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87" w:rsidRPr="00343287" w:rsidRDefault="00343287" w:rsidP="005942FC">
      <w:pPr>
        <w:spacing w:before="240" w:after="0" w:line="240" w:lineRule="auto"/>
        <w:ind w:left="3600" w:hanging="3600"/>
        <w:jc w:val="both"/>
        <w:rPr>
          <w:rFonts w:ascii="Angsana New" w:hAnsi="Angsana New" w:cs="Angsana New"/>
          <w:b/>
          <w:bCs/>
          <w:sz w:val="10"/>
          <w:szCs w:val="10"/>
        </w:rPr>
      </w:pPr>
      <w:bookmarkStart w:id="0" w:name="_GoBack"/>
      <w:bookmarkEnd w:id="0"/>
    </w:p>
    <w:p w:rsidR="009C3E07" w:rsidRPr="009C3E07" w:rsidRDefault="00C67DDE" w:rsidP="005942FC">
      <w:pPr>
        <w:spacing w:before="240" w:after="0" w:line="240" w:lineRule="auto"/>
        <w:ind w:left="3600" w:hanging="3600"/>
        <w:jc w:val="both"/>
        <w:rPr>
          <w:rFonts w:asciiTheme="majorBidi" w:hAnsiTheme="majorBidi" w:cstheme="majorBidi"/>
          <w:b/>
          <w:bCs/>
          <w:sz w:val="32"/>
          <w:szCs w:val="32"/>
        </w:rPr>
      </w:pPr>
      <w:r w:rsidRPr="00F55521">
        <w:rPr>
          <w:rFonts w:ascii="Angsana New" w:hAnsi="Angsana New" w:cs="Angsana New"/>
          <w:b/>
          <w:bCs/>
          <w:sz w:val="32"/>
          <w:szCs w:val="32"/>
          <w:cs/>
        </w:rPr>
        <w:t>หัวข้อ</w:t>
      </w:r>
      <w:r w:rsidR="009C3E07" w:rsidRPr="00F55521">
        <w:rPr>
          <w:rFonts w:ascii="Angsana New" w:hAnsi="Angsana New" w:cs="Angsana New"/>
          <w:b/>
          <w:bCs/>
          <w:sz w:val="32"/>
          <w:szCs w:val="32"/>
          <w:cs/>
        </w:rPr>
        <w:t>การค้นคว้าแบบอิสระ</w:t>
      </w:r>
      <w:r w:rsidR="003056A1">
        <w:rPr>
          <w:rFonts w:asciiTheme="majorBidi" w:hAnsiTheme="majorBidi" w:cstheme="majorBidi"/>
          <w:sz w:val="32"/>
          <w:szCs w:val="32"/>
          <w:cs/>
        </w:rPr>
        <w:tab/>
      </w:r>
      <w:r w:rsidR="00544546">
        <w:rPr>
          <w:rFonts w:asciiTheme="majorBidi" w:hAnsiTheme="majorBidi" w:cs="Angsana New" w:hint="cs"/>
          <w:sz w:val="32"/>
          <w:szCs w:val="32"/>
          <w:cs/>
        </w:rPr>
        <w:t>ปัจจัยเศรษฐกิจและสังคมที่ส่งผลต่อแนวโน้มการลาออกของพนักงานธนาคาร ในเขตอำเภอเมือง จังหวัดลำปาง</w:t>
      </w:r>
    </w:p>
    <w:p w:rsidR="009C3E07" w:rsidRPr="009C3E07" w:rsidRDefault="009C3E07" w:rsidP="009C3E07">
      <w:pPr>
        <w:pStyle w:val="aa"/>
        <w:jc w:val="left"/>
        <w:rPr>
          <w:rFonts w:asciiTheme="majorBidi" w:hAnsiTheme="majorBidi" w:cstheme="majorBidi"/>
          <w:color w:val="FF0000"/>
          <w:sz w:val="32"/>
          <w:szCs w:val="32"/>
        </w:rPr>
      </w:pPr>
      <w:r w:rsidRPr="009C3E07">
        <w:rPr>
          <w:rFonts w:asciiTheme="majorBidi" w:hAnsiTheme="majorBidi" w:cstheme="majorBidi"/>
          <w:b w:val="0"/>
          <w:bCs w:val="0"/>
          <w:sz w:val="32"/>
          <w:szCs w:val="32"/>
          <w:cs/>
        </w:rPr>
        <w:tab/>
      </w:r>
      <w:r w:rsidRPr="009C3E07">
        <w:rPr>
          <w:rFonts w:asciiTheme="majorBidi" w:hAnsiTheme="majorBidi" w:cstheme="majorBidi"/>
          <w:b w:val="0"/>
          <w:bCs w:val="0"/>
          <w:sz w:val="32"/>
          <w:szCs w:val="32"/>
          <w:cs/>
        </w:rPr>
        <w:tab/>
      </w:r>
      <w:r w:rsidRPr="009C3E07">
        <w:rPr>
          <w:rFonts w:asciiTheme="majorBidi" w:hAnsiTheme="majorBidi" w:cstheme="majorBidi"/>
          <w:b w:val="0"/>
          <w:bCs w:val="0"/>
          <w:sz w:val="32"/>
          <w:szCs w:val="32"/>
          <w:cs/>
        </w:rPr>
        <w:tab/>
      </w:r>
      <w:r w:rsidRPr="009C3E07">
        <w:rPr>
          <w:rFonts w:asciiTheme="majorBidi" w:hAnsiTheme="majorBidi" w:cstheme="majorBidi"/>
          <w:b w:val="0"/>
          <w:bCs w:val="0"/>
          <w:sz w:val="32"/>
          <w:szCs w:val="32"/>
          <w:cs/>
        </w:rPr>
        <w:tab/>
      </w:r>
      <w:r w:rsidRPr="009C3E07">
        <w:rPr>
          <w:rFonts w:asciiTheme="majorBidi" w:hAnsiTheme="majorBidi" w:cstheme="majorBidi"/>
          <w:b w:val="0"/>
          <w:bCs w:val="0"/>
          <w:sz w:val="32"/>
          <w:szCs w:val="32"/>
          <w:cs/>
        </w:rPr>
        <w:tab/>
      </w:r>
      <w:r w:rsidRPr="009C3E07">
        <w:rPr>
          <w:rFonts w:asciiTheme="majorBidi" w:hAnsiTheme="majorBidi" w:cstheme="majorBidi"/>
          <w:b w:val="0"/>
          <w:bCs w:val="0"/>
          <w:sz w:val="32"/>
          <w:szCs w:val="32"/>
          <w:cs/>
        </w:rPr>
        <w:tab/>
      </w:r>
      <w:r w:rsidRPr="009C3E07">
        <w:rPr>
          <w:rFonts w:asciiTheme="majorBidi" w:hAnsiTheme="majorBidi" w:cstheme="majorBidi"/>
          <w:b w:val="0"/>
          <w:bCs w:val="0"/>
          <w:sz w:val="32"/>
          <w:szCs w:val="32"/>
          <w:cs/>
        </w:rPr>
        <w:tab/>
      </w:r>
      <w:r w:rsidRPr="009C3E07">
        <w:rPr>
          <w:rFonts w:asciiTheme="majorBidi" w:hAnsiTheme="majorBidi" w:cstheme="majorBidi"/>
          <w:b w:val="0"/>
          <w:bCs w:val="0"/>
          <w:sz w:val="32"/>
          <w:szCs w:val="32"/>
          <w:cs/>
        </w:rPr>
        <w:tab/>
      </w:r>
    </w:p>
    <w:p w:rsidR="009C3E07" w:rsidRPr="009C3E07" w:rsidRDefault="009C3E07" w:rsidP="009C3E07">
      <w:pPr>
        <w:pStyle w:val="aa"/>
        <w:jc w:val="left"/>
        <w:rPr>
          <w:rFonts w:asciiTheme="majorBidi" w:hAnsiTheme="majorBidi" w:cstheme="majorBidi"/>
          <w:b w:val="0"/>
          <w:bCs w:val="0"/>
          <w:sz w:val="32"/>
          <w:szCs w:val="32"/>
          <w:cs/>
        </w:rPr>
      </w:pPr>
      <w:r w:rsidRPr="00F55521">
        <w:rPr>
          <w:rFonts w:ascii="Angsana New" w:hAnsi="Angsana New" w:cs="Angsana New"/>
          <w:sz w:val="32"/>
          <w:szCs w:val="32"/>
          <w:cs/>
        </w:rPr>
        <w:t>ผู้เขียน</w:t>
      </w:r>
      <w:r w:rsidRPr="009C3E07">
        <w:rPr>
          <w:rFonts w:asciiTheme="majorBidi" w:hAnsiTheme="majorBidi" w:cstheme="majorBidi"/>
          <w:b w:val="0"/>
          <w:bCs w:val="0"/>
          <w:sz w:val="32"/>
          <w:szCs w:val="32"/>
        </w:rPr>
        <w:tab/>
      </w:r>
      <w:r w:rsidRPr="009C3E07">
        <w:rPr>
          <w:rFonts w:asciiTheme="majorBidi" w:hAnsiTheme="majorBidi" w:cstheme="majorBidi"/>
          <w:b w:val="0"/>
          <w:bCs w:val="0"/>
          <w:sz w:val="32"/>
          <w:szCs w:val="32"/>
        </w:rPr>
        <w:tab/>
      </w:r>
      <w:r w:rsidRPr="009C3E07">
        <w:rPr>
          <w:rFonts w:asciiTheme="majorBidi" w:hAnsiTheme="majorBidi" w:cstheme="majorBidi"/>
          <w:b w:val="0"/>
          <w:bCs w:val="0"/>
          <w:sz w:val="32"/>
          <w:szCs w:val="32"/>
        </w:rPr>
        <w:tab/>
      </w:r>
      <w:r w:rsidRPr="009C3E07">
        <w:rPr>
          <w:rFonts w:asciiTheme="majorBidi" w:hAnsiTheme="majorBidi" w:cstheme="majorBidi"/>
          <w:b w:val="0"/>
          <w:bCs w:val="0"/>
          <w:sz w:val="32"/>
          <w:szCs w:val="32"/>
        </w:rPr>
        <w:tab/>
      </w:r>
      <w:r w:rsidRPr="009C3E07">
        <w:rPr>
          <w:rFonts w:asciiTheme="majorBidi" w:hAnsiTheme="majorBidi" w:cstheme="majorBidi"/>
          <w:b w:val="0"/>
          <w:bCs w:val="0"/>
          <w:sz w:val="32"/>
          <w:szCs w:val="32"/>
        </w:rPr>
        <w:tab/>
      </w:r>
      <w:r w:rsidR="00F55521">
        <w:rPr>
          <w:rFonts w:asciiTheme="majorBidi" w:hAnsiTheme="majorBidi" w:cstheme="majorBidi" w:hint="cs"/>
          <w:b w:val="0"/>
          <w:bCs w:val="0"/>
          <w:sz w:val="32"/>
          <w:szCs w:val="32"/>
          <w:cs/>
        </w:rPr>
        <w:t>นางสาว</w:t>
      </w:r>
      <w:r w:rsidR="00544546">
        <w:rPr>
          <w:rFonts w:asciiTheme="majorBidi" w:hAnsiTheme="majorBidi" w:cstheme="majorBidi" w:hint="cs"/>
          <w:b w:val="0"/>
          <w:bCs w:val="0"/>
          <w:sz w:val="32"/>
          <w:szCs w:val="32"/>
          <w:cs/>
        </w:rPr>
        <w:t>อัญชลี  ปิงวัง</w:t>
      </w:r>
    </w:p>
    <w:p w:rsidR="009C3E07" w:rsidRPr="00F55521" w:rsidRDefault="009C3E07" w:rsidP="009C3E07">
      <w:pPr>
        <w:pStyle w:val="aa"/>
        <w:jc w:val="left"/>
        <w:rPr>
          <w:rFonts w:ascii="Angsana New" w:hAnsi="Angsana New" w:cs="Angsana New"/>
          <w:b w:val="0"/>
          <w:bCs w:val="0"/>
          <w:sz w:val="32"/>
          <w:szCs w:val="32"/>
        </w:rPr>
      </w:pPr>
    </w:p>
    <w:p w:rsidR="009C3E07" w:rsidRPr="009C3E07" w:rsidRDefault="009C3E07" w:rsidP="009C3E07">
      <w:pPr>
        <w:pStyle w:val="aa"/>
        <w:jc w:val="left"/>
        <w:rPr>
          <w:rFonts w:asciiTheme="majorBidi" w:hAnsiTheme="majorBidi" w:cstheme="majorBidi"/>
          <w:b w:val="0"/>
          <w:bCs w:val="0"/>
          <w:sz w:val="32"/>
          <w:szCs w:val="32"/>
        </w:rPr>
      </w:pPr>
      <w:r w:rsidRPr="00F55521">
        <w:rPr>
          <w:rFonts w:ascii="Angsana New" w:hAnsi="Angsana New" w:cs="Angsana New"/>
          <w:sz w:val="32"/>
          <w:szCs w:val="32"/>
          <w:cs/>
        </w:rPr>
        <w:t>ปริญญา</w:t>
      </w:r>
      <w:r w:rsidRPr="00F55521">
        <w:rPr>
          <w:rFonts w:ascii="Angsana New" w:hAnsi="Angsana New" w:cs="Angsana New"/>
          <w:sz w:val="32"/>
          <w:szCs w:val="32"/>
          <w:cs/>
        </w:rPr>
        <w:tab/>
      </w:r>
      <w:r w:rsidRPr="009C3E07">
        <w:rPr>
          <w:rFonts w:asciiTheme="majorBidi" w:hAnsiTheme="majorBidi" w:cstheme="majorBidi"/>
          <w:sz w:val="32"/>
          <w:szCs w:val="32"/>
          <w:cs/>
        </w:rPr>
        <w:tab/>
      </w:r>
      <w:r w:rsidRPr="009C3E07">
        <w:rPr>
          <w:rFonts w:asciiTheme="majorBidi" w:hAnsiTheme="majorBidi" w:cstheme="majorBidi"/>
          <w:sz w:val="32"/>
          <w:szCs w:val="32"/>
          <w:cs/>
        </w:rPr>
        <w:tab/>
      </w:r>
      <w:r w:rsidRPr="009C3E07">
        <w:rPr>
          <w:rFonts w:asciiTheme="majorBidi" w:hAnsiTheme="majorBidi" w:cstheme="majorBidi"/>
          <w:sz w:val="32"/>
          <w:szCs w:val="32"/>
          <w:cs/>
        </w:rPr>
        <w:tab/>
      </w:r>
      <w:r w:rsidRPr="009C3E07">
        <w:rPr>
          <w:rFonts w:asciiTheme="majorBidi" w:hAnsiTheme="majorBidi" w:cstheme="majorBidi"/>
          <w:sz w:val="32"/>
          <w:szCs w:val="32"/>
          <w:cs/>
        </w:rPr>
        <w:tab/>
      </w:r>
      <w:r w:rsidRPr="009C3E07">
        <w:rPr>
          <w:rFonts w:asciiTheme="majorBidi" w:hAnsiTheme="majorBidi" w:cstheme="majorBidi"/>
          <w:b w:val="0"/>
          <w:bCs w:val="0"/>
          <w:sz w:val="32"/>
          <w:szCs w:val="32"/>
          <w:cs/>
        </w:rPr>
        <w:t>เศรษฐศาสตรมหาบัณฑิต</w:t>
      </w:r>
    </w:p>
    <w:p w:rsidR="009C3E07" w:rsidRPr="00F55521" w:rsidRDefault="009C3E07" w:rsidP="009C3E07">
      <w:pPr>
        <w:pStyle w:val="aa"/>
        <w:jc w:val="left"/>
        <w:rPr>
          <w:rFonts w:ascii="Angsana New" w:hAnsi="Angsana New" w:cs="Angsana New"/>
          <w:b w:val="0"/>
          <w:bCs w:val="0"/>
          <w:sz w:val="32"/>
          <w:szCs w:val="32"/>
        </w:rPr>
      </w:pPr>
    </w:p>
    <w:p w:rsidR="009C3E07" w:rsidRPr="009C3E07" w:rsidRDefault="009C3E07" w:rsidP="00C870CB">
      <w:pPr>
        <w:pStyle w:val="aa"/>
        <w:jc w:val="left"/>
        <w:rPr>
          <w:rFonts w:asciiTheme="majorBidi" w:hAnsiTheme="majorBidi" w:cstheme="majorBidi"/>
          <w:b w:val="0"/>
          <w:bCs w:val="0"/>
          <w:sz w:val="32"/>
          <w:szCs w:val="32"/>
        </w:rPr>
      </w:pPr>
      <w:r w:rsidRPr="00F55521">
        <w:rPr>
          <w:rFonts w:ascii="Angsana New" w:hAnsi="Angsana New" w:cs="Angsana New"/>
          <w:sz w:val="32"/>
          <w:szCs w:val="32"/>
          <w:cs/>
        </w:rPr>
        <w:t>คณะกรรมการที่ปรึกษา</w:t>
      </w:r>
      <w:r w:rsidR="00C870CB">
        <w:rPr>
          <w:rFonts w:asciiTheme="majorBidi" w:hAnsiTheme="majorBidi" w:cstheme="majorBidi" w:hint="cs"/>
          <w:b w:val="0"/>
          <w:bCs w:val="0"/>
          <w:sz w:val="32"/>
          <w:szCs w:val="32"/>
          <w:cs/>
        </w:rPr>
        <w:tab/>
      </w:r>
      <w:r w:rsidR="00C870CB">
        <w:rPr>
          <w:rFonts w:asciiTheme="majorBidi" w:hAnsiTheme="majorBidi" w:cstheme="majorBidi" w:hint="cs"/>
          <w:b w:val="0"/>
          <w:bCs w:val="0"/>
          <w:sz w:val="32"/>
          <w:szCs w:val="32"/>
          <w:cs/>
        </w:rPr>
        <w:tab/>
      </w:r>
      <w:r w:rsidR="00C870CB">
        <w:rPr>
          <w:rFonts w:asciiTheme="majorBidi" w:hAnsiTheme="majorBidi" w:cstheme="majorBidi" w:hint="cs"/>
          <w:b w:val="0"/>
          <w:bCs w:val="0"/>
          <w:sz w:val="32"/>
          <w:szCs w:val="32"/>
          <w:cs/>
        </w:rPr>
        <w:tab/>
      </w:r>
      <w:r w:rsidR="00814744" w:rsidRPr="00814744">
        <w:rPr>
          <w:rFonts w:ascii="Angsana New" w:hAnsi="Angsana New" w:cs="Angsana New"/>
          <w:b w:val="0"/>
          <w:bCs w:val="0"/>
          <w:sz w:val="32"/>
          <w:szCs w:val="32"/>
          <w:cs/>
        </w:rPr>
        <w:t>อ.ดร.รสริน  โอสถานันต์กุล</w:t>
      </w:r>
      <w:r w:rsidRPr="009C3E07">
        <w:rPr>
          <w:rFonts w:asciiTheme="majorBidi" w:hAnsiTheme="majorBidi" w:cstheme="majorBidi"/>
          <w:b w:val="0"/>
          <w:bCs w:val="0"/>
          <w:sz w:val="32"/>
          <w:szCs w:val="32"/>
          <w:cs/>
        </w:rPr>
        <w:tab/>
      </w:r>
      <w:r w:rsidR="00814744">
        <w:rPr>
          <w:rFonts w:asciiTheme="majorBidi" w:hAnsiTheme="majorBidi" w:cstheme="majorBidi" w:hint="cs"/>
          <w:b w:val="0"/>
          <w:bCs w:val="0"/>
          <w:sz w:val="32"/>
          <w:szCs w:val="32"/>
          <w:cs/>
        </w:rPr>
        <w:t xml:space="preserve"> </w:t>
      </w:r>
      <w:r w:rsidRPr="009C3E07">
        <w:rPr>
          <w:rFonts w:asciiTheme="majorBidi" w:hAnsiTheme="majorBidi" w:cstheme="majorBidi"/>
          <w:b w:val="0"/>
          <w:bCs w:val="0"/>
          <w:sz w:val="32"/>
          <w:szCs w:val="32"/>
          <w:cs/>
        </w:rPr>
        <w:t>อาจารย์ที่ปรึกษาหลัก</w:t>
      </w:r>
    </w:p>
    <w:p w:rsidR="009C3E07" w:rsidRPr="009C3E07" w:rsidRDefault="00F55521" w:rsidP="00C44D0A">
      <w:pPr>
        <w:spacing w:after="0" w:line="240" w:lineRule="auto"/>
        <w:ind w:left="2880" w:firstLine="720"/>
        <w:rPr>
          <w:rFonts w:asciiTheme="majorBidi" w:hAnsiTheme="majorBidi" w:cstheme="majorBidi"/>
          <w:b/>
          <w:bCs/>
          <w:sz w:val="32"/>
          <w:szCs w:val="32"/>
        </w:rPr>
      </w:pPr>
      <w:r>
        <w:rPr>
          <w:rFonts w:ascii="Angsana New" w:eastAsia="Cordia New" w:hAnsi="Angsana New" w:cs="Angsana New" w:hint="cs"/>
          <w:sz w:val="32"/>
          <w:szCs w:val="32"/>
          <w:cs/>
        </w:rPr>
        <w:t>รศ.พรทิพย์   เธียรธีรวิทย์</w:t>
      </w:r>
      <w:r w:rsidR="009C3E07" w:rsidRPr="009C3E07">
        <w:rPr>
          <w:rFonts w:asciiTheme="majorBidi" w:hAnsiTheme="majorBidi" w:cstheme="majorBidi"/>
          <w:sz w:val="32"/>
          <w:szCs w:val="32"/>
          <w:cs/>
        </w:rPr>
        <w:tab/>
      </w:r>
      <w:r w:rsidR="00814744">
        <w:rPr>
          <w:rFonts w:asciiTheme="majorBidi" w:hAnsiTheme="majorBidi" w:cstheme="majorBidi" w:hint="cs"/>
          <w:sz w:val="32"/>
          <w:szCs w:val="32"/>
          <w:cs/>
        </w:rPr>
        <w:t xml:space="preserve"> </w:t>
      </w:r>
      <w:r>
        <w:rPr>
          <w:rFonts w:asciiTheme="majorBidi" w:hAnsiTheme="majorBidi" w:cstheme="majorBidi" w:hint="cs"/>
          <w:sz w:val="32"/>
          <w:szCs w:val="32"/>
          <w:cs/>
        </w:rPr>
        <w:t xml:space="preserve">              </w:t>
      </w:r>
      <w:r w:rsidR="009C3E07" w:rsidRPr="009C3E07">
        <w:rPr>
          <w:rFonts w:asciiTheme="majorBidi" w:hAnsiTheme="majorBidi" w:cstheme="majorBidi"/>
          <w:sz w:val="32"/>
          <w:szCs w:val="32"/>
          <w:cs/>
        </w:rPr>
        <w:t>อาจารย์ที่ปรึกษาร่วม</w:t>
      </w:r>
    </w:p>
    <w:p w:rsidR="009C3E07" w:rsidRPr="00F55521" w:rsidRDefault="009C3E07" w:rsidP="00F55521">
      <w:pPr>
        <w:spacing w:after="0" w:line="240" w:lineRule="auto"/>
        <w:jc w:val="center"/>
        <w:rPr>
          <w:rFonts w:ascii="Angsana New" w:hAnsi="Angsana New" w:cs="Angsana New"/>
          <w:sz w:val="32"/>
          <w:szCs w:val="32"/>
        </w:rPr>
      </w:pPr>
    </w:p>
    <w:p w:rsidR="009C3E07" w:rsidRPr="009C3E07" w:rsidRDefault="009C3E07" w:rsidP="00F1528A">
      <w:pPr>
        <w:pStyle w:val="aa"/>
        <w:rPr>
          <w:rFonts w:asciiTheme="majorBidi" w:hAnsiTheme="majorBidi" w:cstheme="majorBidi"/>
        </w:rPr>
      </w:pPr>
      <w:r w:rsidRPr="00F55521">
        <w:rPr>
          <w:rFonts w:ascii="Angsana New" w:hAnsi="Angsana New" w:cs="Angsana New"/>
          <w:cs/>
        </w:rPr>
        <w:t>บทคัดย่อ</w:t>
      </w:r>
    </w:p>
    <w:p w:rsidR="009C3E07" w:rsidRPr="00C870CB" w:rsidRDefault="009C3E07" w:rsidP="009C3E07">
      <w:pPr>
        <w:spacing w:after="0" w:line="240" w:lineRule="auto"/>
        <w:jc w:val="center"/>
        <w:rPr>
          <w:rFonts w:asciiTheme="majorBidi" w:hAnsiTheme="majorBidi" w:cstheme="majorBidi"/>
          <w:sz w:val="32"/>
          <w:szCs w:val="32"/>
          <w:cs/>
        </w:rPr>
      </w:pPr>
    </w:p>
    <w:p w:rsidR="00544546" w:rsidRDefault="000C2F6F" w:rsidP="00544546">
      <w:pPr>
        <w:tabs>
          <w:tab w:val="left" w:pos="709"/>
        </w:tabs>
        <w:spacing w:after="0" w:line="240" w:lineRule="auto"/>
        <w:jc w:val="thaiDistribute"/>
        <w:rPr>
          <w:rFonts w:ascii="Angsana New" w:eastAsia="AngsanaNew" w:hAnsi="Angsana New" w:cs="Angsana New"/>
          <w:color w:val="000000" w:themeColor="text1"/>
          <w:sz w:val="32"/>
          <w:szCs w:val="32"/>
        </w:rPr>
      </w:pPr>
      <w:r>
        <w:rPr>
          <w:rFonts w:ascii="Angsana New" w:eastAsia="AngsanaNew" w:hAnsi="Angsana New" w:cs="Angsana New" w:hint="cs"/>
          <w:sz w:val="32"/>
          <w:szCs w:val="32"/>
          <w:cs/>
        </w:rPr>
        <w:tab/>
      </w:r>
      <w:r w:rsidR="00A61965" w:rsidRPr="00A61965">
        <w:rPr>
          <w:rFonts w:ascii="Angsana New" w:eastAsia="AngsanaNew" w:hAnsi="Angsana New" w:cs="Angsana New"/>
          <w:color w:val="000000" w:themeColor="text1"/>
          <w:sz w:val="32"/>
          <w:szCs w:val="32"/>
          <w:cs/>
        </w:rPr>
        <w:t xml:space="preserve">การศึกษาครั้งนี้มีวัตถุประสงค์เพื่อศึกษาปัจจัยเศรษฐกิจและสังคม รวมถึงเพื่อศึกษาตัวชี้วัดผลการดำเนินงานรายบุคคล </w:t>
      </w:r>
      <w:r w:rsidR="00A61965" w:rsidRPr="00A61965">
        <w:rPr>
          <w:rFonts w:ascii="Angsana New" w:eastAsia="AngsanaNew" w:hAnsi="Angsana New" w:cs="Angsana New"/>
          <w:color w:val="000000" w:themeColor="text1"/>
          <w:sz w:val="32"/>
          <w:szCs w:val="32"/>
        </w:rPr>
        <w:t xml:space="preserve">Key performance index (KPI) </w:t>
      </w:r>
      <w:r w:rsidR="00A61965" w:rsidRPr="00A61965">
        <w:rPr>
          <w:rFonts w:ascii="Angsana New" w:eastAsia="AngsanaNew" w:hAnsi="Angsana New" w:cs="Angsana New"/>
          <w:color w:val="000000" w:themeColor="text1"/>
          <w:sz w:val="32"/>
          <w:szCs w:val="32"/>
          <w:cs/>
        </w:rPr>
        <w:t>ที่ส่งผลต่อแนวโน้มการลาออกของพนักงานธนาคาร ในเขตอำเภอเมือง จังหวัดลำปาง กลุ่มตัวอย่างคือพนักงานที่ปฏิบัติงานในธนาคารอำเภอเมือง จังหวัดลำปาง จำนวน 400 คน ประกอบด้วย ธนาคารพาณิชย์ ได้แก่ ธนาคารกรุงไทย ธนาคารกรุงเทพ ธนาคารกสิกรไทย ธนาคารไทยพาณิชย์ ธนาคารทหารไทย ธนาคารธนชาต ธนาคารกรุงศรีอยุธยา ธนาคารเกียรตินาคิน ธนาคารซีไอเอ็มบีไทย ธนาคารยูโอบี และธนาคารแลนด์แอนด์เฮ้าส์ รวม 11 ธนาคาร 39 สาขา และธนาคารเฉพาะกิจ ได้แก่  ธนาคารออมสิน ธนาคารเพื่อการเกษตรและสหกรณ์การเกษตร ธนาคารอาคารสงเคราะห์ ธนาคารอิสลามแห่งประเทศไทย และธนาคารพัฒนาวิสาหกิจขนาดกลางและขนาดย่อม รวม 5 ธนาคาร 11 สาขา โดยใช้แบบสอบถามเป็นเครื่องมือเพื่อเก็บข้อมูล  ผู้วิจัยเลือกกลุ่มตัวอย่างโดยใช้วิธีการการเลือกตัวอย่างแบบเจาะจง และเก็บข้อมูลจากกลุ่มตัวอย่างแบบสะดวกในแต่ละธนาคาร การวิเคราะห์ข้อมูลใช้สถิติเชิงพรรณนา (</w:t>
      </w:r>
      <w:r w:rsidR="00A61965" w:rsidRPr="00A61965">
        <w:rPr>
          <w:rFonts w:ascii="Angsana New" w:eastAsia="AngsanaNew" w:hAnsi="Angsana New" w:cs="Angsana New"/>
          <w:color w:val="000000" w:themeColor="text1"/>
          <w:sz w:val="32"/>
          <w:szCs w:val="32"/>
        </w:rPr>
        <w:t>Descriptive Statistics</w:t>
      </w:r>
      <w:r w:rsidR="00A61965" w:rsidRPr="00A61965">
        <w:rPr>
          <w:rFonts w:ascii="Angsana New" w:eastAsia="AngsanaNew" w:hAnsi="Angsana New" w:cs="Angsana New"/>
          <w:color w:val="000000" w:themeColor="text1"/>
          <w:sz w:val="32"/>
          <w:szCs w:val="32"/>
          <w:cs/>
        </w:rPr>
        <w:t>ประกอบด้วย การแจกแจงความถี่ (</w:t>
      </w:r>
      <w:r w:rsidR="00A61965" w:rsidRPr="00A61965">
        <w:rPr>
          <w:rFonts w:ascii="Angsana New" w:eastAsia="AngsanaNew" w:hAnsi="Angsana New" w:cs="Angsana New"/>
          <w:color w:val="000000" w:themeColor="text1"/>
          <w:sz w:val="32"/>
          <w:szCs w:val="32"/>
        </w:rPr>
        <w:t xml:space="preserve">Frequency) </w:t>
      </w:r>
      <w:r w:rsidR="00A61965" w:rsidRPr="00A61965">
        <w:rPr>
          <w:rFonts w:ascii="Angsana New" w:eastAsia="AngsanaNew" w:hAnsi="Angsana New" w:cs="Angsana New"/>
          <w:color w:val="000000" w:themeColor="text1"/>
          <w:sz w:val="32"/>
          <w:szCs w:val="32"/>
          <w:cs/>
        </w:rPr>
        <w:t>ร้อยละ (</w:t>
      </w:r>
      <w:r w:rsidR="00A61965" w:rsidRPr="00A61965">
        <w:rPr>
          <w:rFonts w:ascii="Angsana New" w:eastAsia="AngsanaNew" w:hAnsi="Angsana New" w:cs="Angsana New"/>
          <w:color w:val="000000" w:themeColor="text1"/>
          <w:sz w:val="32"/>
          <w:szCs w:val="32"/>
        </w:rPr>
        <w:t xml:space="preserve">Percentage) </w:t>
      </w:r>
      <w:r w:rsidR="00A61965" w:rsidRPr="00A61965">
        <w:rPr>
          <w:rFonts w:ascii="Angsana New" w:eastAsia="AngsanaNew" w:hAnsi="Angsana New" w:cs="Angsana New"/>
          <w:color w:val="000000" w:themeColor="text1"/>
          <w:sz w:val="32"/>
          <w:szCs w:val="32"/>
          <w:cs/>
        </w:rPr>
        <w:t>ค่าเฉลี่ย (</w:t>
      </w:r>
      <w:r w:rsidR="00A61965" w:rsidRPr="00A61965">
        <w:rPr>
          <w:rFonts w:ascii="Angsana New" w:eastAsia="AngsanaNew" w:hAnsi="Angsana New" w:cs="Angsana New"/>
          <w:color w:val="000000" w:themeColor="text1"/>
          <w:sz w:val="32"/>
          <w:szCs w:val="32"/>
        </w:rPr>
        <w:t xml:space="preserve">Mean) </w:t>
      </w:r>
      <w:r w:rsidR="00A61965" w:rsidRPr="00A61965">
        <w:rPr>
          <w:rFonts w:ascii="Angsana New" w:eastAsia="AngsanaNew" w:hAnsi="Angsana New" w:cs="Angsana New"/>
          <w:color w:val="000000" w:themeColor="text1"/>
          <w:sz w:val="32"/>
          <w:szCs w:val="32"/>
          <w:cs/>
        </w:rPr>
        <w:t>มาตรวัดแบบประเมินค่า (</w:t>
      </w:r>
      <w:r w:rsidR="00A61965" w:rsidRPr="00A61965">
        <w:rPr>
          <w:rFonts w:ascii="Angsana New" w:eastAsia="AngsanaNew" w:hAnsi="Angsana New" w:cs="Angsana New"/>
          <w:color w:val="000000" w:themeColor="text1"/>
          <w:sz w:val="32"/>
          <w:szCs w:val="32"/>
        </w:rPr>
        <w:t xml:space="preserve">Rating Scale) </w:t>
      </w:r>
      <w:r w:rsidR="00A61965" w:rsidRPr="00A61965">
        <w:rPr>
          <w:rFonts w:ascii="Angsana New" w:eastAsia="AngsanaNew" w:hAnsi="Angsana New" w:cs="Angsana New"/>
          <w:color w:val="000000" w:themeColor="text1"/>
          <w:sz w:val="32"/>
          <w:szCs w:val="32"/>
          <w:cs/>
        </w:rPr>
        <w:t>ตามแนวคิดของลิเคิร์ท (</w:t>
      </w:r>
      <w:r w:rsidR="00A61965" w:rsidRPr="00A61965">
        <w:rPr>
          <w:rFonts w:ascii="Angsana New" w:eastAsia="AngsanaNew" w:hAnsi="Angsana New" w:cs="Angsana New"/>
          <w:color w:val="000000" w:themeColor="text1"/>
          <w:sz w:val="32"/>
          <w:szCs w:val="32"/>
        </w:rPr>
        <w:t xml:space="preserve">Likert Scale) </w:t>
      </w:r>
      <w:r w:rsidR="00A61965" w:rsidRPr="00A61965">
        <w:rPr>
          <w:rFonts w:ascii="Angsana New" w:eastAsia="AngsanaNew" w:hAnsi="Angsana New" w:cs="Angsana New"/>
          <w:color w:val="000000" w:themeColor="text1"/>
          <w:sz w:val="32"/>
          <w:szCs w:val="32"/>
          <w:cs/>
        </w:rPr>
        <w:t xml:space="preserve">และใช้สถิติแบบ </w:t>
      </w:r>
      <w:r w:rsidR="00A61965" w:rsidRPr="00A61965">
        <w:rPr>
          <w:rFonts w:ascii="Angsana New" w:eastAsia="AngsanaNew" w:hAnsi="Angsana New" w:cs="Angsana New"/>
          <w:color w:val="000000" w:themeColor="text1"/>
          <w:sz w:val="32"/>
          <w:szCs w:val="32"/>
        </w:rPr>
        <w:t xml:space="preserve">t-test </w:t>
      </w:r>
      <w:r w:rsidR="00A61965" w:rsidRPr="00A61965">
        <w:rPr>
          <w:rFonts w:ascii="Angsana New" w:eastAsia="AngsanaNew" w:hAnsi="Angsana New" w:cs="Angsana New"/>
          <w:color w:val="000000" w:themeColor="text1"/>
          <w:sz w:val="32"/>
          <w:szCs w:val="32"/>
          <w:cs/>
        </w:rPr>
        <w:t>ทำการทดสอบความแตกต่างที่ระดับนัยสำคัญ 0.05 ผลการศึกษา พบว่า กลุ่มตัวอย่างส่วนใหญ่เป็นเพศหญิง มีอายุระหว่าง 26 – 30 ปี มีสถานภาพโสด มีการศึกษาระดับปริญญาตรี  มีรายได้ต่อเดือนอยู่ในช่วง 20</w:t>
      </w:r>
      <w:r w:rsidR="00A61965" w:rsidRPr="00A61965">
        <w:rPr>
          <w:rFonts w:ascii="Angsana New" w:eastAsia="AngsanaNew" w:hAnsi="Angsana New" w:cs="Angsana New"/>
          <w:color w:val="000000" w:themeColor="text1"/>
          <w:sz w:val="32"/>
          <w:szCs w:val="32"/>
        </w:rPr>
        <w:t>,</w:t>
      </w:r>
      <w:r w:rsidR="00A61965" w:rsidRPr="00A61965">
        <w:rPr>
          <w:rFonts w:ascii="Angsana New" w:eastAsia="AngsanaNew" w:hAnsi="Angsana New" w:cs="Angsana New"/>
          <w:color w:val="000000" w:themeColor="text1"/>
          <w:sz w:val="32"/>
          <w:szCs w:val="32"/>
          <w:cs/>
        </w:rPr>
        <w:t>001-25</w:t>
      </w:r>
      <w:r w:rsidR="00A61965" w:rsidRPr="00A61965">
        <w:rPr>
          <w:rFonts w:ascii="Angsana New" w:eastAsia="AngsanaNew" w:hAnsi="Angsana New" w:cs="Angsana New"/>
          <w:color w:val="000000" w:themeColor="text1"/>
          <w:sz w:val="32"/>
          <w:szCs w:val="32"/>
        </w:rPr>
        <w:t>,</w:t>
      </w:r>
      <w:r w:rsidR="00A61965" w:rsidRPr="00A61965">
        <w:rPr>
          <w:rFonts w:ascii="Angsana New" w:eastAsia="AngsanaNew" w:hAnsi="Angsana New" w:cs="Angsana New"/>
          <w:color w:val="000000" w:themeColor="text1"/>
          <w:sz w:val="32"/>
          <w:szCs w:val="32"/>
          <w:cs/>
        </w:rPr>
        <w:t xml:space="preserve">000 บาท  ปฏิบัติงานในตำแหน่งพนักงานบริการลูกค้า  และมีอายุการทำงานระหว่าง 2 – 5 ปี  ส่วนปัจจัยที่ส่งผลต่อแนวโน้มการลาออกของพนักงานมาเป็นลำดับที่ 1 </w:t>
      </w:r>
      <w:r w:rsidR="00A61965" w:rsidRPr="00A61965">
        <w:rPr>
          <w:rFonts w:ascii="Angsana New" w:eastAsia="AngsanaNew" w:hAnsi="Angsana New" w:cs="Angsana New"/>
          <w:color w:val="000000" w:themeColor="text1"/>
          <w:sz w:val="32"/>
          <w:szCs w:val="32"/>
          <w:cs/>
        </w:rPr>
        <w:lastRenderedPageBreak/>
        <w:t xml:space="preserve">ได้แก่ ปัจจัยทางเศรษฐกิจ ตามด้วยปัจจัยทางสังคม และ </w:t>
      </w:r>
      <w:r w:rsidR="00A61965" w:rsidRPr="00A61965">
        <w:rPr>
          <w:rFonts w:ascii="Angsana New" w:eastAsia="AngsanaNew" w:hAnsi="Angsana New" w:cs="Angsana New"/>
          <w:color w:val="000000" w:themeColor="text1"/>
          <w:sz w:val="32"/>
          <w:szCs w:val="32"/>
        </w:rPr>
        <w:t xml:space="preserve">Key performance index (KPI) </w:t>
      </w:r>
      <w:r w:rsidR="00A61965" w:rsidRPr="00A61965">
        <w:rPr>
          <w:rFonts w:ascii="Angsana New" w:eastAsia="AngsanaNew" w:hAnsi="Angsana New" w:cs="Angsana New"/>
          <w:color w:val="000000" w:themeColor="text1"/>
          <w:sz w:val="32"/>
          <w:szCs w:val="32"/>
          <w:cs/>
        </w:rPr>
        <w:t xml:space="preserve">รายบุคคลที่ใช้ประเมินผลงานของธนาคาร ตามลำดับ ทั้ง 3 ปัจจัยมีแนวโน้มต่อการลาออกของพนักงานอยู่ในระดับมาก เมื่อทำการทดสอบความแตกต่างระหว่าง เพศ อายุ การศึกษา และรายได้ กับปัจจัยที่ส่งผลต่อต่อแนวโน้มการลาออกของพนักงานธนาคาร ในเขตอำเภอเมือง จังหวัดลำปาง  พบว่า อายุ การศึกษา และรายได้ที่แตกต่างกัน ส่งผลให้มีความคิดเห็นเกี่ยวกับปัจจัยทางเศรษฐกิจ ปัจจัยทางสังคม และ </w:t>
      </w:r>
      <w:r w:rsidR="00A61965" w:rsidRPr="00A61965">
        <w:rPr>
          <w:rFonts w:ascii="Angsana New" w:eastAsia="AngsanaNew" w:hAnsi="Angsana New" w:cs="Angsana New"/>
          <w:color w:val="000000" w:themeColor="text1"/>
          <w:sz w:val="32"/>
          <w:szCs w:val="32"/>
        </w:rPr>
        <w:t xml:space="preserve">Key performance index (KPI) </w:t>
      </w:r>
      <w:r w:rsidR="00A61965" w:rsidRPr="00A61965">
        <w:rPr>
          <w:rFonts w:ascii="Angsana New" w:eastAsia="AngsanaNew" w:hAnsi="Angsana New" w:cs="Angsana New"/>
          <w:color w:val="000000" w:themeColor="text1"/>
          <w:sz w:val="32"/>
          <w:szCs w:val="32"/>
          <w:cs/>
        </w:rPr>
        <w:t>รายบุคคลที่ใช้ประเมินผลงานของธนาคาร ที่ส่งผลต่อแนวโน้มการลาออกของพนักงานธนาคารที่ต่างกันแตกต่างกันอย่างมีนัยสำคัญทางสถิติที่ระดับ 0.05  ยกเว้น เพศที่แตกต่างกัน มีความคิดเห็นเกี่ยวกับปัจจัยที่ส่งผลต่อแนวโน้มการลาออกของพนักงานไม่แตกต่างกัน</w:t>
      </w: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A61965" w:rsidRDefault="00A61965"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544546" w:rsidRDefault="00544546" w:rsidP="00544546">
      <w:pPr>
        <w:tabs>
          <w:tab w:val="left" w:pos="709"/>
        </w:tabs>
        <w:spacing w:after="0" w:line="240" w:lineRule="auto"/>
        <w:jc w:val="thaiDistribute"/>
        <w:rPr>
          <w:rFonts w:ascii="Angsana New" w:eastAsia="AngsanaNew" w:hAnsi="Angsana New" w:cs="Angsana New"/>
          <w:color w:val="000000" w:themeColor="text1"/>
          <w:sz w:val="32"/>
          <w:szCs w:val="32"/>
        </w:rPr>
      </w:pPr>
    </w:p>
    <w:p w:rsidR="00A61965" w:rsidRDefault="00A61965" w:rsidP="00DB557D">
      <w:pPr>
        <w:tabs>
          <w:tab w:val="left" w:pos="709"/>
        </w:tabs>
        <w:spacing w:after="0" w:line="240" w:lineRule="auto"/>
        <w:ind w:left="2880" w:hanging="2880"/>
        <w:jc w:val="thaiDistribute"/>
        <w:rPr>
          <w:rFonts w:ascii="Angsana New" w:eastAsia="AngsanaNew" w:hAnsi="Angsana New" w:cs="Angsana New"/>
          <w:color w:val="000000" w:themeColor="text1"/>
          <w:sz w:val="32"/>
          <w:szCs w:val="32"/>
        </w:rPr>
      </w:pPr>
    </w:p>
    <w:p w:rsidR="00343287" w:rsidRDefault="00343287" w:rsidP="00DB557D">
      <w:pPr>
        <w:tabs>
          <w:tab w:val="left" w:pos="709"/>
        </w:tabs>
        <w:spacing w:after="0" w:line="240" w:lineRule="auto"/>
        <w:ind w:left="2880" w:hanging="2880"/>
        <w:jc w:val="thaiDistribute"/>
        <w:rPr>
          <w:rFonts w:ascii="Angsana New" w:eastAsia="AngsanaNew" w:hAnsi="Angsana New" w:cs="Angsana New"/>
          <w:color w:val="000000" w:themeColor="text1"/>
          <w:sz w:val="32"/>
          <w:szCs w:val="32"/>
        </w:rPr>
      </w:pPr>
    </w:p>
    <w:p w:rsidR="00343287" w:rsidRDefault="00343287" w:rsidP="00DB557D">
      <w:pPr>
        <w:tabs>
          <w:tab w:val="left" w:pos="709"/>
        </w:tabs>
        <w:spacing w:after="0" w:line="240" w:lineRule="auto"/>
        <w:ind w:left="2880" w:hanging="2880"/>
        <w:jc w:val="thaiDistribute"/>
        <w:rPr>
          <w:rFonts w:ascii="Angsana New" w:eastAsia="AngsanaNew" w:hAnsi="Angsana New" w:cs="Angsana New"/>
          <w:color w:val="000000" w:themeColor="text1"/>
          <w:sz w:val="32"/>
          <w:szCs w:val="32"/>
        </w:rPr>
      </w:pPr>
    </w:p>
    <w:p w:rsidR="00480B35" w:rsidRPr="00480B35" w:rsidRDefault="00480B35" w:rsidP="00480B35">
      <w:pPr>
        <w:spacing w:after="0" w:line="240" w:lineRule="auto"/>
        <w:contextualSpacing/>
        <w:rPr>
          <w:rFonts w:ascii="Angsana New" w:hAnsi="Angsana New"/>
          <w:b/>
          <w:bCs/>
          <w:sz w:val="24"/>
          <w:szCs w:val="24"/>
        </w:rPr>
      </w:pPr>
    </w:p>
    <w:p w:rsidR="00941356" w:rsidRDefault="00480B35" w:rsidP="009A1F32">
      <w:pPr>
        <w:tabs>
          <w:tab w:val="left" w:pos="709"/>
        </w:tabs>
        <w:spacing w:after="0" w:line="240" w:lineRule="auto"/>
        <w:ind w:left="3520" w:hanging="3520"/>
        <w:rPr>
          <w:rFonts w:ascii="Angsana New" w:hAnsi="Angsana New" w:cs="Angsana New"/>
          <w:sz w:val="32"/>
          <w:szCs w:val="32"/>
        </w:rPr>
      </w:pPr>
      <w:r w:rsidRPr="00480B35">
        <w:rPr>
          <w:rFonts w:ascii="Angsana New" w:hAnsi="Angsana New" w:cs="Angsana New"/>
          <w:b/>
          <w:bCs/>
          <w:sz w:val="32"/>
          <w:szCs w:val="32"/>
        </w:rPr>
        <w:t>Independent Study Title</w:t>
      </w:r>
      <w:r>
        <w:rPr>
          <w:rFonts w:ascii="Angsana New" w:hAnsi="Angsana New" w:cs="Angsana New"/>
          <w:sz w:val="32"/>
          <w:szCs w:val="32"/>
        </w:rPr>
        <w:tab/>
      </w:r>
      <w:r w:rsidRPr="00480B35">
        <w:rPr>
          <w:rFonts w:ascii="Angsana New" w:hAnsi="Angsana New" w:cs="Angsana New"/>
          <w:sz w:val="32"/>
          <w:szCs w:val="32"/>
        </w:rPr>
        <w:t xml:space="preserve">Economic and Social Factors </w:t>
      </w:r>
      <w:r w:rsidR="00941356">
        <w:rPr>
          <w:rFonts w:ascii="Angsana New" w:hAnsi="Angsana New" w:cs="Angsana New"/>
          <w:sz w:val="32"/>
          <w:szCs w:val="32"/>
        </w:rPr>
        <w:t>A</w:t>
      </w:r>
      <w:r w:rsidRPr="00480B35">
        <w:rPr>
          <w:rFonts w:ascii="Angsana New" w:hAnsi="Angsana New" w:cs="Angsana New"/>
          <w:sz w:val="32"/>
          <w:szCs w:val="32"/>
        </w:rPr>
        <w:t xml:space="preserve">ffecting </w:t>
      </w:r>
      <w:r w:rsidR="00941356">
        <w:rPr>
          <w:rFonts w:ascii="Angsana New" w:hAnsi="Angsana New" w:cs="Angsana New"/>
          <w:sz w:val="32"/>
          <w:szCs w:val="32"/>
        </w:rPr>
        <w:t>Employees</w:t>
      </w:r>
      <w:r w:rsidR="00843FF5">
        <w:rPr>
          <w:rFonts w:ascii="Angsana New" w:hAnsi="Angsana New" w:cs="Angsana New"/>
          <w:sz w:val="32"/>
          <w:szCs w:val="32"/>
        </w:rPr>
        <w:t>’</w:t>
      </w:r>
      <w:r w:rsidR="00941356">
        <w:rPr>
          <w:rFonts w:ascii="Angsana New" w:hAnsi="Angsana New" w:cs="Angsana New"/>
          <w:sz w:val="32"/>
          <w:szCs w:val="32"/>
        </w:rPr>
        <w:t xml:space="preserve"> </w:t>
      </w:r>
      <w:r w:rsidR="00843FF5">
        <w:rPr>
          <w:rFonts w:ascii="Angsana New" w:hAnsi="Angsana New" w:cs="Angsana New"/>
          <w:sz w:val="32"/>
          <w:szCs w:val="32"/>
        </w:rPr>
        <w:t>Resignation from Commercial Banks</w:t>
      </w:r>
      <w:r>
        <w:rPr>
          <w:rFonts w:ascii="Angsana New" w:hAnsi="Angsana New" w:cs="Angsana New"/>
          <w:sz w:val="32"/>
          <w:szCs w:val="32"/>
        </w:rPr>
        <w:t xml:space="preserve"> </w:t>
      </w:r>
      <w:r w:rsidR="00CA7C2E">
        <w:rPr>
          <w:rFonts w:ascii="Angsana New" w:hAnsi="Angsana New" w:cs="Angsana New"/>
          <w:sz w:val="32"/>
          <w:szCs w:val="32"/>
        </w:rPr>
        <w:t xml:space="preserve">in </w:t>
      </w:r>
      <w:r w:rsidRPr="00480B35">
        <w:rPr>
          <w:rFonts w:ascii="Angsana New" w:hAnsi="Angsana New" w:cs="Angsana New"/>
          <w:sz w:val="32"/>
          <w:szCs w:val="32"/>
        </w:rPr>
        <w:t>Mueang District, Lampang Province</w:t>
      </w:r>
      <w:r w:rsidRPr="00D54E14">
        <w:rPr>
          <w:rFonts w:ascii="Angsana New" w:hAnsi="Angsana New" w:cs="Angsana New"/>
          <w:sz w:val="32"/>
          <w:szCs w:val="32"/>
        </w:rPr>
        <w:tab/>
      </w:r>
    </w:p>
    <w:p w:rsidR="00480B35" w:rsidRPr="00DB557D" w:rsidRDefault="00480B35" w:rsidP="009A1F32">
      <w:pPr>
        <w:tabs>
          <w:tab w:val="left" w:pos="709"/>
        </w:tabs>
        <w:spacing w:after="0" w:line="240" w:lineRule="auto"/>
        <w:ind w:left="3520" w:hanging="3520"/>
        <w:rPr>
          <w:rFonts w:ascii="Angsana New" w:hAnsi="Angsana New" w:cs="Angsana New"/>
          <w:sz w:val="32"/>
          <w:szCs w:val="32"/>
        </w:rPr>
      </w:pPr>
      <w:r w:rsidRPr="00D54E14">
        <w:rPr>
          <w:rFonts w:ascii="Angsana New" w:hAnsi="Angsana New" w:cs="Angsana New"/>
          <w:sz w:val="32"/>
          <w:szCs w:val="32"/>
        </w:rPr>
        <w:tab/>
      </w:r>
      <w:r w:rsidRPr="00D54E14">
        <w:rPr>
          <w:rFonts w:ascii="Angsana New" w:hAnsi="Angsana New" w:cs="Angsana New"/>
          <w:sz w:val="32"/>
          <w:szCs w:val="32"/>
        </w:rPr>
        <w:tab/>
      </w:r>
      <w:r w:rsidRPr="00D54E14">
        <w:rPr>
          <w:rFonts w:ascii="Angsana New" w:hAnsi="Angsana New" w:cs="Angsana New"/>
          <w:sz w:val="32"/>
          <w:szCs w:val="32"/>
        </w:rPr>
        <w:tab/>
      </w:r>
    </w:p>
    <w:p w:rsidR="00480B35" w:rsidRPr="00D54E14" w:rsidRDefault="00480B35" w:rsidP="00480B35">
      <w:pPr>
        <w:spacing w:after="0" w:line="240" w:lineRule="auto"/>
        <w:ind w:left="3544" w:hanging="3544"/>
        <w:rPr>
          <w:rFonts w:ascii="Angsana New" w:hAnsi="Angsana New" w:cs="Angsana New"/>
          <w:sz w:val="32"/>
          <w:szCs w:val="32"/>
        </w:rPr>
      </w:pPr>
      <w:r w:rsidRPr="00D54E14">
        <w:rPr>
          <w:rFonts w:ascii="Angsana New" w:hAnsi="Angsana New" w:cs="Angsana New"/>
          <w:b/>
          <w:bCs/>
          <w:sz w:val="32"/>
          <w:szCs w:val="32"/>
        </w:rPr>
        <w:t>Author</w:t>
      </w:r>
      <w:r>
        <w:rPr>
          <w:rFonts w:ascii="Angsana New" w:hAnsi="Angsana New" w:cs="Angsana New"/>
          <w:b/>
          <w:bCs/>
          <w:sz w:val="32"/>
          <w:szCs w:val="32"/>
        </w:rPr>
        <w:tab/>
      </w:r>
      <w:r w:rsidRPr="00D54E14">
        <w:rPr>
          <w:rFonts w:ascii="Angsana New" w:hAnsi="Angsana New" w:cs="Angsana New"/>
          <w:color w:val="000000" w:themeColor="text1"/>
          <w:sz w:val="32"/>
          <w:szCs w:val="32"/>
        </w:rPr>
        <w:t>M</w:t>
      </w:r>
      <w:r>
        <w:rPr>
          <w:rFonts w:ascii="Angsana New" w:hAnsi="Angsana New" w:cs="Angsana New"/>
          <w:color w:val="000000" w:themeColor="text1"/>
          <w:sz w:val="32"/>
          <w:szCs w:val="32"/>
        </w:rPr>
        <w:t>s</w:t>
      </w:r>
      <w:r w:rsidRPr="00D54E14">
        <w:rPr>
          <w:rFonts w:ascii="Angsana New" w:hAnsi="Angsana New" w:cs="Angsana New"/>
          <w:color w:val="000000" w:themeColor="text1"/>
          <w:sz w:val="32"/>
          <w:szCs w:val="32"/>
        </w:rPr>
        <w:t xml:space="preserve">. </w:t>
      </w:r>
      <w:r>
        <w:rPr>
          <w:rFonts w:ascii="Angsana New" w:hAnsi="Angsana New" w:cs="Angsana New"/>
          <w:color w:val="000000" w:themeColor="text1"/>
          <w:sz w:val="32"/>
          <w:szCs w:val="32"/>
        </w:rPr>
        <w:t>Anchalee Pingwang</w:t>
      </w:r>
    </w:p>
    <w:p w:rsidR="00480B35" w:rsidRPr="00480B35" w:rsidRDefault="00480B35" w:rsidP="00480B35">
      <w:pPr>
        <w:spacing w:after="0" w:line="240" w:lineRule="auto"/>
        <w:ind w:left="3686" w:hanging="3686"/>
        <w:rPr>
          <w:rFonts w:ascii="Angsana New" w:hAnsi="Angsana New" w:cs="Angsana New"/>
          <w:color w:val="FF0000"/>
          <w:sz w:val="32"/>
          <w:szCs w:val="32"/>
        </w:rPr>
      </w:pPr>
      <w:r w:rsidRPr="00D54E14">
        <w:rPr>
          <w:rFonts w:ascii="Angsana New" w:hAnsi="Angsana New" w:cs="Angsana New"/>
          <w:sz w:val="32"/>
          <w:szCs w:val="32"/>
        </w:rPr>
        <w:tab/>
      </w:r>
      <w:r w:rsidRPr="00D54E14">
        <w:rPr>
          <w:rFonts w:ascii="Angsana New" w:hAnsi="Angsana New" w:cs="Angsana New"/>
          <w:sz w:val="32"/>
          <w:szCs w:val="32"/>
        </w:rPr>
        <w:tab/>
      </w:r>
      <w:r w:rsidRPr="00D54E14">
        <w:rPr>
          <w:rFonts w:ascii="Angsana New" w:hAnsi="Angsana New" w:cs="Angsana New"/>
          <w:sz w:val="32"/>
          <w:szCs w:val="32"/>
        </w:rPr>
        <w:tab/>
      </w:r>
      <w:r w:rsidRPr="00D54E14">
        <w:rPr>
          <w:rFonts w:ascii="Angsana New" w:hAnsi="Angsana New" w:cs="Angsana New"/>
          <w:sz w:val="32"/>
          <w:szCs w:val="32"/>
        </w:rPr>
        <w:tab/>
      </w:r>
    </w:p>
    <w:p w:rsidR="00480B35" w:rsidRPr="00D54E14" w:rsidRDefault="00480B35" w:rsidP="00480B35">
      <w:pPr>
        <w:spacing w:after="0" w:line="240" w:lineRule="auto"/>
        <w:ind w:left="3544" w:hanging="3544"/>
        <w:rPr>
          <w:rFonts w:ascii="Angsana New" w:hAnsi="Angsana New" w:cs="Angsana New"/>
          <w:sz w:val="32"/>
          <w:szCs w:val="32"/>
        </w:rPr>
      </w:pPr>
      <w:r w:rsidRPr="00D54E14">
        <w:rPr>
          <w:rFonts w:ascii="Angsana New" w:hAnsi="Angsana New" w:cs="Angsana New"/>
          <w:b/>
          <w:bCs/>
          <w:sz w:val="32"/>
          <w:szCs w:val="32"/>
        </w:rPr>
        <w:t>Degree</w:t>
      </w:r>
      <w:r>
        <w:rPr>
          <w:rFonts w:ascii="Angsana New" w:hAnsi="Angsana New" w:cs="Angsana New"/>
          <w:b/>
          <w:bCs/>
          <w:sz w:val="32"/>
          <w:szCs w:val="32"/>
        </w:rPr>
        <w:tab/>
      </w:r>
      <w:r w:rsidRPr="00D54E14">
        <w:rPr>
          <w:rFonts w:ascii="Angsana New" w:hAnsi="Angsana New" w:cs="Angsana New"/>
          <w:sz w:val="32"/>
          <w:szCs w:val="32"/>
        </w:rPr>
        <w:t>Master of Economics</w:t>
      </w:r>
    </w:p>
    <w:p w:rsidR="00480B35" w:rsidRPr="00480B35" w:rsidRDefault="00480B35" w:rsidP="00480B35">
      <w:pPr>
        <w:spacing w:after="0" w:line="240" w:lineRule="auto"/>
        <w:ind w:left="3686" w:hanging="3686"/>
        <w:jc w:val="thaiDistribute"/>
        <w:rPr>
          <w:rFonts w:ascii="Angsana New" w:hAnsi="Angsana New" w:cs="Angsana New"/>
          <w:color w:val="FF0000"/>
          <w:sz w:val="32"/>
          <w:szCs w:val="32"/>
        </w:rPr>
      </w:pPr>
      <w:r w:rsidRPr="00D54E14">
        <w:rPr>
          <w:rFonts w:ascii="Angsana New" w:hAnsi="Angsana New" w:cs="Angsana New"/>
          <w:sz w:val="32"/>
          <w:szCs w:val="32"/>
        </w:rPr>
        <w:tab/>
      </w:r>
      <w:r w:rsidRPr="00D54E14">
        <w:rPr>
          <w:rFonts w:ascii="Angsana New" w:hAnsi="Angsana New" w:cs="Angsana New"/>
          <w:sz w:val="32"/>
          <w:szCs w:val="32"/>
        </w:rPr>
        <w:tab/>
      </w:r>
      <w:r w:rsidRPr="00D54E14">
        <w:rPr>
          <w:rFonts w:ascii="Angsana New" w:hAnsi="Angsana New" w:cs="Angsana New"/>
          <w:sz w:val="32"/>
          <w:szCs w:val="32"/>
        </w:rPr>
        <w:tab/>
      </w:r>
      <w:r w:rsidRPr="00D54E14">
        <w:rPr>
          <w:rFonts w:ascii="Angsana New" w:hAnsi="Angsana New" w:cs="Angsana New"/>
          <w:sz w:val="32"/>
          <w:szCs w:val="32"/>
        </w:rPr>
        <w:tab/>
      </w:r>
    </w:p>
    <w:p w:rsidR="00480B35" w:rsidRPr="00D54E14" w:rsidRDefault="00480B35" w:rsidP="009A1F32">
      <w:pPr>
        <w:spacing w:after="0" w:line="240" w:lineRule="auto"/>
        <w:ind w:left="3544" w:hanging="3544"/>
        <w:jc w:val="thaiDistribute"/>
        <w:rPr>
          <w:rFonts w:ascii="Angsana New" w:hAnsi="Angsana New" w:cs="Angsana New"/>
          <w:color w:val="000000" w:themeColor="text1"/>
          <w:sz w:val="32"/>
          <w:szCs w:val="32"/>
        </w:rPr>
      </w:pPr>
      <w:r w:rsidRPr="00D54E14">
        <w:rPr>
          <w:rFonts w:ascii="Angsana New" w:hAnsi="Angsana New" w:cs="Angsana New"/>
          <w:b/>
          <w:bCs/>
          <w:sz w:val="32"/>
          <w:szCs w:val="32"/>
        </w:rPr>
        <w:t>Advisory Committee</w:t>
      </w:r>
      <w:r>
        <w:rPr>
          <w:rFonts w:ascii="Angsana New" w:hAnsi="Angsana New" w:cs="Angsana New"/>
          <w:b/>
          <w:bCs/>
          <w:sz w:val="32"/>
          <w:szCs w:val="32"/>
        </w:rPr>
        <w:tab/>
      </w:r>
      <w:r>
        <w:rPr>
          <w:rFonts w:ascii="Angsana New" w:hAnsi="Angsana New" w:cs="Angsana New"/>
          <w:color w:val="000000" w:themeColor="text1"/>
          <w:sz w:val="32"/>
          <w:szCs w:val="32"/>
        </w:rPr>
        <w:t xml:space="preserve">Lect. </w:t>
      </w:r>
      <w:r w:rsidRPr="00D54E14">
        <w:rPr>
          <w:rFonts w:ascii="Angsana New" w:hAnsi="Angsana New" w:cs="Angsana New"/>
          <w:color w:val="000000" w:themeColor="text1"/>
          <w:sz w:val="32"/>
          <w:szCs w:val="32"/>
        </w:rPr>
        <w:t>Dr.Rossarin  Osathanunkul</w:t>
      </w:r>
      <w:r w:rsidR="009A1F32">
        <w:rPr>
          <w:rFonts w:ascii="Angsana New" w:hAnsi="Angsana New" w:cs="Angsana New"/>
          <w:color w:val="000000" w:themeColor="text1"/>
          <w:sz w:val="32"/>
          <w:szCs w:val="32"/>
        </w:rPr>
        <w:tab/>
      </w:r>
      <w:r w:rsidR="009A1F32">
        <w:rPr>
          <w:rFonts w:ascii="Angsana New" w:hAnsi="Angsana New" w:cs="Angsana New"/>
          <w:color w:val="000000" w:themeColor="text1"/>
          <w:sz w:val="32"/>
          <w:szCs w:val="32"/>
        </w:rPr>
        <w:tab/>
      </w:r>
      <w:r w:rsidRPr="00D54E14">
        <w:rPr>
          <w:rFonts w:ascii="Angsana New" w:hAnsi="Angsana New" w:cs="Angsana New"/>
          <w:color w:val="000000" w:themeColor="text1"/>
          <w:sz w:val="32"/>
          <w:szCs w:val="32"/>
        </w:rPr>
        <w:t>Advisor</w:t>
      </w:r>
    </w:p>
    <w:p w:rsidR="00480B35" w:rsidRPr="00D54E14" w:rsidRDefault="00480B35" w:rsidP="00480B35">
      <w:pPr>
        <w:spacing w:after="0" w:line="240" w:lineRule="auto"/>
        <w:ind w:left="2880" w:right="-58" w:firstLine="664"/>
        <w:jc w:val="thaiDistribute"/>
        <w:rPr>
          <w:rFonts w:ascii="Angsana New" w:hAnsi="Angsana New" w:cs="Angsana New"/>
          <w:color w:val="000000" w:themeColor="text1"/>
          <w:sz w:val="32"/>
          <w:szCs w:val="32"/>
        </w:rPr>
      </w:pPr>
      <w:r>
        <w:rPr>
          <w:rFonts w:ascii="Angsana New" w:hAnsi="Angsana New" w:cs="Angsana New"/>
          <w:sz w:val="32"/>
          <w:szCs w:val="32"/>
        </w:rPr>
        <w:t xml:space="preserve">Assoc. </w:t>
      </w:r>
      <w:r w:rsidRPr="00FA0B03">
        <w:rPr>
          <w:rFonts w:ascii="Angsana New" w:hAnsi="Angsana New" w:cs="Angsana New"/>
          <w:sz w:val="32"/>
          <w:szCs w:val="32"/>
        </w:rPr>
        <w:t xml:space="preserve">Prof.Porntip </w:t>
      </w:r>
      <w:r>
        <w:rPr>
          <w:rFonts w:ascii="Angsana New" w:hAnsi="Angsana New" w:cs="Angsana New"/>
          <w:color w:val="000000" w:themeColor="text1"/>
          <w:sz w:val="32"/>
          <w:szCs w:val="32"/>
        </w:rPr>
        <w:t>Tianteerawit</w:t>
      </w:r>
      <w:r w:rsidR="009A1F32">
        <w:rPr>
          <w:rFonts w:ascii="Angsana New" w:hAnsi="Angsana New" w:cs="Angsana New"/>
          <w:color w:val="000000" w:themeColor="text1"/>
          <w:sz w:val="32"/>
          <w:szCs w:val="32"/>
        </w:rPr>
        <w:tab/>
      </w:r>
      <w:r w:rsidR="009A1F32">
        <w:rPr>
          <w:rFonts w:ascii="Angsana New" w:hAnsi="Angsana New" w:cs="Angsana New"/>
          <w:color w:val="000000" w:themeColor="text1"/>
          <w:sz w:val="32"/>
          <w:szCs w:val="32"/>
        </w:rPr>
        <w:tab/>
      </w:r>
      <w:r w:rsidRPr="00D54E14">
        <w:rPr>
          <w:rFonts w:ascii="Angsana New" w:hAnsi="Angsana New" w:cs="Angsana New"/>
          <w:color w:val="000000" w:themeColor="text1"/>
          <w:sz w:val="32"/>
          <w:szCs w:val="32"/>
        </w:rPr>
        <w:t>Co-advisor</w:t>
      </w:r>
    </w:p>
    <w:p w:rsidR="00480B35" w:rsidRPr="00D54E14" w:rsidRDefault="00480B35" w:rsidP="00480B35">
      <w:pPr>
        <w:spacing w:after="0" w:line="240" w:lineRule="auto"/>
        <w:ind w:left="3686" w:hanging="3686"/>
        <w:jc w:val="center"/>
        <w:rPr>
          <w:rFonts w:ascii="Angsana New" w:hAnsi="Angsana New" w:cs="Angsana New"/>
          <w:color w:val="000000" w:themeColor="text1"/>
          <w:sz w:val="32"/>
          <w:szCs w:val="32"/>
        </w:rPr>
      </w:pPr>
    </w:p>
    <w:p w:rsidR="00480B35" w:rsidRPr="00D54E14" w:rsidRDefault="00480B35" w:rsidP="00480B35">
      <w:pPr>
        <w:spacing w:after="0" w:line="240" w:lineRule="auto"/>
        <w:ind w:firstLine="3686"/>
        <w:jc w:val="thaiDistribute"/>
        <w:rPr>
          <w:rFonts w:ascii="Angsana New" w:hAnsi="Angsana New" w:cs="Angsana New"/>
          <w:b/>
          <w:bCs/>
          <w:sz w:val="40"/>
          <w:szCs w:val="40"/>
        </w:rPr>
      </w:pPr>
      <w:r w:rsidRPr="00D54E14">
        <w:rPr>
          <w:rFonts w:ascii="Angsana New" w:hAnsi="Angsana New" w:cs="Angsana New"/>
          <w:b/>
          <w:bCs/>
          <w:sz w:val="40"/>
          <w:szCs w:val="40"/>
        </w:rPr>
        <w:t>ABSTRACT</w:t>
      </w:r>
    </w:p>
    <w:p w:rsidR="00480B35" w:rsidRDefault="00480B35" w:rsidP="00480B35">
      <w:pPr>
        <w:spacing w:after="0" w:line="240" w:lineRule="auto"/>
        <w:jc w:val="center"/>
        <w:rPr>
          <w:rFonts w:ascii="Angsana New" w:hAnsi="Angsana New" w:cs="Angsana New"/>
          <w:sz w:val="32"/>
          <w:szCs w:val="32"/>
        </w:rPr>
      </w:pPr>
    </w:p>
    <w:p w:rsidR="00480B35" w:rsidRPr="00544546" w:rsidRDefault="00480B35" w:rsidP="00480B35">
      <w:pPr>
        <w:spacing w:after="0" w:line="240" w:lineRule="auto"/>
        <w:ind w:firstLine="720"/>
        <w:jc w:val="thaiDistribute"/>
        <w:rPr>
          <w:rFonts w:ascii="Angsana New" w:hAnsi="Angsana New" w:cs="Angsana New"/>
          <w:sz w:val="32"/>
          <w:szCs w:val="32"/>
        </w:rPr>
      </w:pPr>
      <w:r w:rsidRPr="008C2440">
        <w:rPr>
          <w:rFonts w:ascii="Angsana New" w:hAnsi="Angsana New" w:cs="Angsana New"/>
          <w:sz w:val="32"/>
          <w:szCs w:val="32"/>
        </w:rPr>
        <w:t xml:space="preserve">This independent study aimed at analyzing the economic and social factors along with the individual key performance index (KPI) that affects resignation of the bank employees in Mueang district, Lampang province. The samples were </w:t>
      </w:r>
      <w:r w:rsidRPr="008C2440">
        <w:rPr>
          <w:rFonts w:ascii="Angsana New" w:hAnsi="Angsana New" w:cs="Angsana New"/>
          <w:sz w:val="32"/>
          <w:szCs w:val="32"/>
          <w:cs/>
        </w:rPr>
        <w:t xml:space="preserve">400 </w:t>
      </w:r>
      <w:r w:rsidRPr="008C2440">
        <w:rPr>
          <w:rFonts w:ascii="Angsana New" w:hAnsi="Angsana New" w:cs="Angsana New"/>
          <w:sz w:val="32"/>
          <w:szCs w:val="32"/>
        </w:rPr>
        <w:t xml:space="preserve">bank employees from </w:t>
      </w:r>
      <w:r w:rsidRPr="008C2440">
        <w:rPr>
          <w:rFonts w:ascii="Angsana New" w:hAnsi="Angsana New" w:cs="Angsana New"/>
          <w:sz w:val="32"/>
          <w:szCs w:val="32"/>
          <w:cs/>
        </w:rPr>
        <w:t xml:space="preserve">39 </w:t>
      </w:r>
      <w:r w:rsidRPr="008C2440">
        <w:rPr>
          <w:rFonts w:ascii="Angsana New" w:hAnsi="Angsana New" w:cs="Angsana New"/>
          <w:sz w:val="32"/>
          <w:szCs w:val="32"/>
        </w:rPr>
        <w:t xml:space="preserve">branches of </w:t>
      </w:r>
      <w:r w:rsidRPr="008C2440">
        <w:rPr>
          <w:rFonts w:ascii="Angsana New" w:hAnsi="Angsana New" w:cs="Angsana New"/>
          <w:sz w:val="32"/>
          <w:szCs w:val="32"/>
          <w:cs/>
        </w:rPr>
        <w:t xml:space="preserve">11 </w:t>
      </w:r>
      <w:r w:rsidRPr="008C2440">
        <w:rPr>
          <w:rFonts w:ascii="Angsana New" w:hAnsi="Angsana New" w:cs="Angsana New"/>
          <w:sz w:val="32"/>
          <w:szCs w:val="32"/>
        </w:rPr>
        <w:t xml:space="preserve">commercial banks: Krungthai Bank, Bangkok Bank, Kasikorn Bank, Siam Commercial Bank, Thai Military Bank, Thanachart Bank, Bank of Ayudhya, Kiatnakin Bank, CIMB Thai Bank, UOB Bank, and Land and House Bank. Moreover, the samples were from </w:t>
      </w:r>
      <w:r w:rsidRPr="008C2440">
        <w:rPr>
          <w:rFonts w:ascii="Angsana New" w:hAnsi="Angsana New" w:cs="Angsana New"/>
          <w:sz w:val="32"/>
          <w:szCs w:val="32"/>
          <w:cs/>
        </w:rPr>
        <w:t xml:space="preserve">11 </w:t>
      </w:r>
      <w:r w:rsidRPr="008C2440">
        <w:rPr>
          <w:rFonts w:ascii="Angsana New" w:hAnsi="Angsana New" w:cs="Angsana New"/>
          <w:sz w:val="32"/>
          <w:szCs w:val="32"/>
        </w:rPr>
        <w:t xml:space="preserve">branches of </w:t>
      </w:r>
      <w:r w:rsidRPr="008C2440">
        <w:rPr>
          <w:rFonts w:ascii="Angsana New" w:hAnsi="Angsana New" w:cs="Angsana New"/>
          <w:sz w:val="32"/>
          <w:szCs w:val="32"/>
          <w:cs/>
        </w:rPr>
        <w:t xml:space="preserve">5 </w:t>
      </w:r>
      <w:r w:rsidRPr="008C2440">
        <w:rPr>
          <w:rFonts w:ascii="Angsana New" w:hAnsi="Angsana New" w:cs="Angsana New"/>
          <w:sz w:val="32"/>
          <w:szCs w:val="32"/>
        </w:rPr>
        <w:t xml:space="preserve">specialized banks: Government Savings Bank, Bank for Agriculture and Agricultural Co-operatives, Government Housing Bank, Isalamic Bank of Thailand, and Small and Medium Enterprise Development Bank of Thailand. Data were analyzed by using descriptive statistics including frequency, percentage, mean, rating scale according to Likert scale, and t-Test used to test a differences at the significance level of </w:t>
      </w:r>
      <w:r w:rsidRPr="008C2440">
        <w:rPr>
          <w:rFonts w:ascii="Angsana New" w:hAnsi="Angsana New" w:cs="Angsana New"/>
          <w:sz w:val="32"/>
          <w:szCs w:val="32"/>
          <w:cs/>
        </w:rPr>
        <w:t xml:space="preserve">0.05. </w:t>
      </w:r>
      <w:r w:rsidRPr="008C2440">
        <w:rPr>
          <w:rFonts w:ascii="Angsana New" w:hAnsi="Angsana New" w:cs="Angsana New"/>
          <w:sz w:val="32"/>
          <w:szCs w:val="32"/>
        </w:rPr>
        <w:t xml:space="preserve">It was found that most of the samples were female, aged between </w:t>
      </w:r>
      <w:r w:rsidRPr="008C2440">
        <w:rPr>
          <w:rFonts w:ascii="Angsana New" w:hAnsi="Angsana New" w:cs="Angsana New"/>
          <w:sz w:val="32"/>
          <w:szCs w:val="32"/>
          <w:cs/>
        </w:rPr>
        <w:t xml:space="preserve">26 </w:t>
      </w:r>
      <w:r w:rsidRPr="008C2440">
        <w:rPr>
          <w:rFonts w:ascii="Angsana New" w:hAnsi="Angsana New" w:cs="Angsana New"/>
          <w:sz w:val="32"/>
          <w:szCs w:val="32"/>
        </w:rPr>
        <w:t xml:space="preserve">to </w:t>
      </w:r>
      <w:r w:rsidRPr="008C2440">
        <w:rPr>
          <w:rFonts w:ascii="Angsana New" w:hAnsi="Angsana New" w:cs="Angsana New"/>
          <w:sz w:val="32"/>
          <w:szCs w:val="32"/>
          <w:cs/>
        </w:rPr>
        <w:t xml:space="preserve">30 </w:t>
      </w:r>
      <w:r w:rsidRPr="008C2440">
        <w:rPr>
          <w:rFonts w:ascii="Angsana New" w:hAnsi="Angsana New" w:cs="Angsana New"/>
          <w:sz w:val="32"/>
          <w:szCs w:val="32"/>
        </w:rPr>
        <w:t xml:space="preserve">years old, had single status, held bachelor’s degrees, had salaries of </w:t>
      </w:r>
      <w:r w:rsidRPr="008C2440">
        <w:rPr>
          <w:rFonts w:ascii="Angsana New" w:hAnsi="Angsana New" w:cs="Angsana New"/>
          <w:sz w:val="32"/>
          <w:szCs w:val="32"/>
          <w:cs/>
        </w:rPr>
        <w:t>20</w:t>
      </w:r>
      <w:r w:rsidRPr="008C2440">
        <w:rPr>
          <w:rFonts w:ascii="Angsana New" w:hAnsi="Angsana New" w:cs="Angsana New"/>
          <w:sz w:val="32"/>
          <w:szCs w:val="32"/>
        </w:rPr>
        <w:t>,</w:t>
      </w:r>
      <w:r w:rsidRPr="008C2440">
        <w:rPr>
          <w:rFonts w:ascii="Angsana New" w:hAnsi="Angsana New" w:cs="Angsana New"/>
          <w:sz w:val="32"/>
          <w:szCs w:val="32"/>
          <w:cs/>
        </w:rPr>
        <w:t>001-25</w:t>
      </w:r>
      <w:r w:rsidRPr="008C2440">
        <w:rPr>
          <w:rFonts w:ascii="Angsana New" w:hAnsi="Angsana New" w:cs="Angsana New"/>
          <w:sz w:val="32"/>
          <w:szCs w:val="32"/>
        </w:rPr>
        <w:t>,</w:t>
      </w:r>
      <w:r w:rsidRPr="008C2440">
        <w:rPr>
          <w:rFonts w:ascii="Angsana New" w:hAnsi="Angsana New" w:cs="Angsana New"/>
          <w:sz w:val="32"/>
          <w:szCs w:val="32"/>
          <w:cs/>
        </w:rPr>
        <w:t xml:space="preserve">000 </w:t>
      </w:r>
      <w:r w:rsidRPr="008C2440">
        <w:rPr>
          <w:rFonts w:ascii="Angsana New" w:hAnsi="Angsana New" w:cs="Angsana New"/>
          <w:sz w:val="32"/>
          <w:szCs w:val="32"/>
        </w:rPr>
        <w:t xml:space="preserve">baht, and took positions of customer service employees with the working period of </w:t>
      </w:r>
      <w:r w:rsidRPr="008C2440">
        <w:rPr>
          <w:rFonts w:ascii="Angsana New" w:hAnsi="Angsana New" w:cs="Angsana New"/>
          <w:sz w:val="32"/>
          <w:szCs w:val="32"/>
          <w:cs/>
        </w:rPr>
        <w:t xml:space="preserve">2 </w:t>
      </w:r>
      <w:r w:rsidRPr="008C2440">
        <w:rPr>
          <w:rFonts w:ascii="Angsana New" w:hAnsi="Angsana New" w:cs="Angsana New"/>
          <w:sz w:val="32"/>
          <w:szCs w:val="32"/>
        </w:rPr>
        <w:t xml:space="preserve">to </w:t>
      </w:r>
      <w:r w:rsidRPr="008C2440">
        <w:rPr>
          <w:rFonts w:ascii="Angsana New" w:hAnsi="Angsana New" w:cs="Angsana New"/>
          <w:sz w:val="32"/>
          <w:szCs w:val="32"/>
          <w:cs/>
        </w:rPr>
        <w:t xml:space="preserve">5 </w:t>
      </w:r>
      <w:r w:rsidRPr="008C2440">
        <w:rPr>
          <w:rFonts w:ascii="Angsana New" w:hAnsi="Angsana New" w:cs="Angsana New"/>
          <w:sz w:val="32"/>
          <w:szCs w:val="32"/>
        </w:rPr>
        <w:t xml:space="preserve">years. The factors most affecting resignation of employees were economic factors, social factors and individual key performance index (KPI), respectively. All three factors affected resignation of employees at a high level. Regarding the result from testing the difference between sex, age, education level, income and factors affecting bank employees’ resignation in Mueang district, </w:t>
      </w:r>
      <w:r w:rsidRPr="008C2440">
        <w:rPr>
          <w:rFonts w:ascii="Angsana New" w:hAnsi="Angsana New" w:cs="Angsana New"/>
          <w:sz w:val="32"/>
          <w:szCs w:val="32"/>
        </w:rPr>
        <w:lastRenderedPageBreak/>
        <w:t>Lampang province, it was revealed that different age, education level, and income affected different opinions about economic factors, social factors and personal key performance index (KPI). However, different sex represented no difference in opinions about factors affecting the resignation trend of employees.</w:t>
      </w:r>
    </w:p>
    <w:p w:rsidR="00D54E14" w:rsidRPr="00544546" w:rsidRDefault="00D54E14" w:rsidP="00480B35">
      <w:pPr>
        <w:spacing w:after="0" w:line="240" w:lineRule="auto"/>
        <w:contextualSpacing/>
        <w:rPr>
          <w:rFonts w:ascii="Angsana New" w:hAnsi="Angsana New" w:cs="Angsana New"/>
          <w:sz w:val="32"/>
          <w:szCs w:val="32"/>
        </w:rPr>
      </w:pPr>
    </w:p>
    <w:sectPr w:rsidR="00D54E14" w:rsidRPr="00544546" w:rsidSect="0034328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701" w:left="2098" w:header="709" w:footer="1111"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81C" w:rsidRDefault="007B181C" w:rsidP="006B1CEE">
      <w:pPr>
        <w:spacing w:after="0" w:line="240" w:lineRule="auto"/>
      </w:pPr>
      <w:r>
        <w:separator/>
      </w:r>
    </w:p>
  </w:endnote>
  <w:endnote w:type="continuationSeparator" w:id="0">
    <w:p w:rsidR="007B181C" w:rsidRDefault="007B181C" w:rsidP="006B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E9" w:rsidRDefault="00E10D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32"/>
        <w:szCs w:val="32"/>
      </w:rPr>
      <w:id w:val="1265031016"/>
      <w:docPartObj>
        <w:docPartGallery w:val="Page Numbers (Bottom of Page)"/>
        <w:docPartUnique/>
      </w:docPartObj>
    </w:sdtPr>
    <w:sdtEndPr/>
    <w:sdtContent>
      <w:p w:rsidR="00300A8A" w:rsidRPr="00343287" w:rsidRDefault="00300A8A">
        <w:pPr>
          <w:pStyle w:val="a8"/>
          <w:jc w:val="center"/>
          <w:rPr>
            <w:rFonts w:asciiTheme="majorBidi" w:hAnsiTheme="majorBidi" w:cstheme="majorBidi"/>
            <w:sz w:val="32"/>
            <w:szCs w:val="32"/>
          </w:rPr>
        </w:pPr>
        <w:r w:rsidRPr="00343287">
          <w:rPr>
            <w:rFonts w:asciiTheme="majorBidi" w:hAnsiTheme="majorBidi" w:cstheme="majorBidi"/>
            <w:sz w:val="32"/>
            <w:szCs w:val="32"/>
          </w:rPr>
          <w:fldChar w:fldCharType="begin"/>
        </w:r>
        <w:r w:rsidRPr="00343287">
          <w:rPr>
            <w:rFonts w:asciiTheme="majorBidi" w:hAnsiTheme="majorBidi" w:cstheme="majorBidi"/>
            <w:sz w:val="32"/>
            <w:szCs w:val="32"/>
          </w:rPr>
          <w:instrText>PAGE   \* MERGEFORMAT</w:instrText>
        </w:r>
        <w:r w:rsidRPr="00343287">
          <w:rPr>
            <w:rFonts w:asciiTheme="majorBidi" w:hAnsiTheme="majorBidi" w:cstheme="majorBidi"/>
            <w:sz w:val="32"/>
            <w:szCs w:val="32"/>
          </w:rPr>
          <w:fldChar w:fldCharType="separate"/>
        </w:r>
        <w:r w:rsidR="00E10DE9" w:rsidRPr="00E10DE9">
          <w:rPr>
            <w:rFonts w:asciiTheme="majorBidi" w:hAnsiTheme="majorBidi" w:cstheme="majorBidi"/>
            <w:noProof/>
            <w:sz w:val="32"/>
            <w:szCs w:val="32"/>
            <w:cs/>
            <w:lang w:val="th-TH"/>
          </w:rPr>
          <w:t>ง</w:t>
        </w:r>
        <w:r w:rsidRPr="00343287">
          <w:rPr>
            <w:rFonts w:asciiTheme="majorBidi" w:hAnsiTheme="majorBidi" w:cstheme="majorBidi"/>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E9" w:rsidRDefault="00E10D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81C" w:rsidRDefault="007B181C" w:rsidP="006B1CEE">
      <w:pPr>
        <w:spacing w:after="0" w:line="240" w:lineRule="auto"/>
      </w:pPr>
      <w:r>
        <w:separator/>
      </w:r>
    </w:p>
  </w:footnote>
  <w:footnote w:type="continuationSeparator" w:id="0">
    <w:p w:rsidR="007B181C" w:rsidRDefault="007B181C" w:rsidP="006B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E9" w:rsidRDefault="00E10DE9">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835" o:spid="_x0000_s2050" type="#_x0000_t75" style="position:absolute;margin-left:0;margin-top:0;width:419.45pt;height:593.2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E9" w:rsidRDefault="00E10DE9">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836" o:spid="_x0000_s2051" type="#_x0000_t75" style="position:absolute;margin-left:0;margin-top:0;width:419.45pt;height:593.2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6636"/>
      <w:docPartObj>
        <w:docPartGallery w:val="Page Numbers (Top of Page)"/>
        <w:docPartUnique/>
      </w:docPartObj>
    </w:sdtPr>
    <w:sdtEndPr/>
    <w:sdtContent>
      <w:p w:rsidR="00757419" w:rsidRDefault="00E10DE9">
        <w:pPr>
          <w:pStyle w:val="a6"/>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834" o:spid="_x0000_s2049" type="#_x0000_t75" style="position:absolute;left:0;text-align:left;margin-left:0;margin-top:0;width:419.45pt;height:593.25pt;z-index:-251658240;mso-position-horizontal:center;mso-position-horizontal-relative:margin;mso-position-vertical:center;mso-position-vertical-relative:margin" o:allowincell="f">
              <v:imagedata r:id="rId1" o:title="copyrights"/>
            </v:shape>
          </w:pict>
        </w:r>
        <w:r w:rsidR="00406990" w:rsidRPr="00667C45">
          <w:rPr>
            <w:rFonts w:ascii="Angsana New" w:hAnsi="Angsana New" w:cs="Angsana New"/>
            <w:sz w:val="28"/>
          </w:rPr>
          <w:fldChar w:fldCharType="begin"/>
        </w:r>
        <w:r w:rsidR="00757419" w:rsidRPr="00667C45">
          <w:rPr>
            <w:rFonts w:ascii="Angsana New" w:hAnsi="Angsana New" w:cs="Angsana New"/>
            <w:sz w:val="28"/>
          </w:rPr>
          <w:instrText xml:space="preserve"> PAGE   \* MERGEFORMAT </w:instrText>
        </w:r>
        <w:r w:rsidR="00406990" w:rsidRPr="00667C45">
          <w:rPr>
            <w:rFonts w:ascii="Angsana New" w:hAnsi="Angsana New" w:cs="Angsana New"/>
            <w:sz w:val="28"/>
          </w:rPr>
          <w:fldChar w:fldCharType="separate"/>
        </w:r>
        <w:r w:rsidR="00C05976">
          <w:rPr>
            <w:rFonts w:ascii="Angsana New" w:hAnsi="Angsana New" w:cs="Angsana New"/>
            <w:noProof/>
            <w:sz w:val="28"/>
            <w:cs/>
          </w:rPr>
          <w:t>ง</w:t>
        </w:r>
        <w:r w:rsidR="00406990" w:rsidRPr="00667C45">
          <w:rPr>
            <w:rFonts w:ascii="Angsana New" w:hAnsi="Angsana New" w:cs="Angsana New"/>
            <w:sz w:val="28"/>
          </w:rPr>
          <w:fldChar w:fldCharType="end"/>
        </w:r>
      </w:p>
    </w:sdtContent>
  </w:sdt>
  <w:p w:rsidR="00757419" w:rsidRDefault="007574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61"/>
    <w:rsid w:val="00011629"/>
    <w:rsid w:val="000163B4"/>
    <w:rsid w:val="000169BD"/>
    <w:rsid w:val="00027426"/>
    <w:rsid w:val="00054BE8"/>
    <w:rsid w:val="00074599"/>
    <w:rsid w:val="000747EC"/>
    <w:rsid w:val="00074CFA"/>
    <w:rsid w:val="000816D0"/>
    <w:rsid w:val="000942A9"/>
    <w:rsid w:val="000A13AF"/>
    <w:rsid w:val="000A6150"/>
    <w:rsid w:val="000B4729"/>
    <w:rsid w:val="000C2419"/>
    <w:rsid w:val="000C2F6F"/>
    <w:rsid w:val="000C53FA"/>
    <w:rsid w:val="000D0AF6"/>
    <w:rsid w:val="000D33B1"/>
    <w:rsid w:val="000D3F98"/>
    <w:rsid w:val="000E10FF"/>
    <w:rsid w:val="00100146"/>
    <w:rsid w:val="00100E66"/>
    <w:rsid w:val="00114C66"/>
    <w:rsid w:val="001172A6"/>
    <w:rsid w:val="00123B1C"/>
    <w:rsid w:val="00137074"/>
    <w:rsid w:val="00137BB4"/>
    <w:rsid w:val="00146878"/>
    <w:rsid w:val="00150EDB"/>
    <w:rsid w:val="0018020F"/>
    <w:rsid w:val="00183631"/>
    <w:rsid w:val="00197321"/>
    <w:rsid w:val="001A799D"/>
    <w:rsid w:val="001B1636"/>
    <w:rsid w:val="001B2D0C"/>
    <w:rsid w:val="001B31C8"/>
    <w:rsid w:val="001B5286"/>
    <w:rsid w:val="001C039D"/>
    <w:rsid w:val="001C08A5"/>
    <w:rsid w:val="001C17C8"/>
    <w:rsid w:val="001C517F"/>
    <w:rsid w:val="001D5426"/>
    <w:rsid w:val="001E25E4"/>
    <w:rsid w:val="00212DC3"/>
    <w:rsid w:val="00230FAF"/>
    <w:rsid w:val="002345E1"/>
    <w:rsid w:val="002472DA"/>
    <w:rsid w:val="00251724"/>
    <w:rsid w:val="00254BA5"/>
    <w:rsid w:val="002603E0"/>
    <w:rsid w:val="00270534"/>
    <w:rsid w:val="002802BF"/>
    <w:rsid w:val="0029368F"/>
    <w:rsid w:val="002A19FA"/>
    <w:rsid w:val="002A2FB8"/>
    <w:rsid w:val="002A7D61"/>
    <w:rsid w:val="002E34B8"/>
    <w:rsid w:val="002F1F88"/>
    <w:rsid w:val="002F49ED"/>
    <w:rsid w:val="00300A8A"/>
    <w:rsid w:val="003056A1"/>
    <w:rsid w:val="003117FF"/>
    <w:rsid w:val="0032435F"/>
    <w:rsid w:val="0032486E"/>
    <w:rsid w:val="003272CA"/>
    <w:rsid w:val="0033630D"/>
    <w:rsid w:val="003419D5"/>
    <w:rsid w:val="00343287"/>
    <w:rsid w:val="00347673"/>
    <w:rsid w:val="00351B89"/>
    <w:rsid w:val="00357509"/>
    <w:rsid w:val="003614EC"/>
    <w:rsid w:val="003621DC"/>
    <w:rsid w:val="0036581C"/>
    <w:rsid w:val="00370284"/>
    <w:rsid w:val="003708CE"/>
    <w:rsid w:val="0038100C"/>
    <w:rsid w:val="003871B4"/>
    <w:rsid w:val="00397BF4"/>
    <w:rsid w:val="003A1862"/>
    <w:rsid w:val="003B0291"/>
    <w:rsid w:val="003B3AF0"/>
    <w:rsid w:val="003E704B"/>
    <w:rsid w:val="00402C61"/>
    <w:rsid w:val="00406990"/>
    <w:rsid w:val="0042376F"/>
    <w:rsid w:val="00426A06"/>
    <w:rsid w:val="004337C2"/>
    <w:rsid w:val="004373A1"/>
    <w:rsid w:val="00437FCA"/>
    <w:rsid w:val="00445E81"/>
    <w:rsid w:val="00477463"/>
    <w:rsid w:val="00480B35"/>
    <w:rsid w:val="0048149F"/>
    <w:rsid w:val="0048522F"/>
    <w:rsid w:val="004934EE"/>
    <w:rsid w:val="00497D03"/>
    <w:rsid w:val="004C6731"/>
    <w:rsid w:val="004C6911"/>
    <w:rsid w:val="004C7011"/>
    <w:rsid w:val="004D27B2"/>
    <w:rsid w:val="004D55D5"/>
    <w:rsid w:val="004E02BF"/>
    <w:rsid w:val="004F08A6"/>
    <w:rsid w:val="004F1FBC"/>
    <w:rsid w:val="004F348A"/>
    <w:rsid w:val="005104A3"/>
    <w:rsid w:val="005173B3"/>
    <w:rsid w:val="00524EBF"/>
    <w:rsid w:val="0053445E"/>
    <w:rsid w:val="00535277"/>
    <w:rsid w:val="00544546"/>
    <w:rsid w:val="00545419"/>
    <w:rsid w:val="0054544A"/>
    <w:rsid w:val="0055506D"/>
    <w:rsid w:val="00560705"/>
    <w:rsid w:val="00586B0D"/>
    <w:rsid w:val="005942FC"/>
    <w:rsid w:val="0059574A"/>
    <w:rsid w:val="005A610D"/>
    <w:rsid w:val="005A7979"/>
    <w:rsid w:val="005C513C"/>
    <w:rsid w:val="005C6BF1"/>
    <w:rsid w:val="005D3776"/>
    <w:rsid w:val="005E479F"/>
    <w:rsid w:val="005F2D05"/>
    <w:rsid w:val="005F3A56"/>
    <w:rsid w:val="005F492B"/>
    <w:rsid w:val="006056FA"/>
    <w:rsid w:val="00622F21"/>
    <w:rsid w:val="0062682C"/>
    <w:rsid w:val="006379C5"/>
    <w:rsid w:val="0064611E"/>
    <w:rsid w:val="00656574"/>
    <w:rsid w:val="0065704B"/>
    <w:rsid w:val="00667C45"/>
    <w:rsid w:val="00670BB0"/>
    <w:rsid w:val="00674159"/>
    <w:rsid w:val="00674C04"/>
    <w:rsid w:val="006758A0"/>
    <w:rsid w:val="00683949"/>
    <w:rsid w:val="00695D3E"/>
    <w:rsid w:val="006A64F2"/>
    <w:rsid w:val="006A7BBD"/>
    <w:rsid w:val="006B09DC"/>
    <w:rsid w:val="006B1CEE"/>
    <w:rsid w:val="006B7F02"/>
    <w:rsid w:val="006C145F"/>
    <w:rsid w:val="006C19A4"/>
    <w:rsid w:val="006C4600"/>
    <w:rsid w:val="006D13D1"/>
    <w:rsid w:val="006E1A78"/>
    <w:rsid w:val="006E4566"/>
    <w:rsid w:val="006F3121"/>
    <w:rsid w:val="006F3B40"/>
    <w:rsid w:val="00702C26"/>
    <w:rsid w:val="00703C84"/>
    <w:rsid w:val="00703E49"/>
    <w:rsid w:val="007302F9"/>
    <w:rsid w:val="0073338E"/>
    <w:rsid w:val="007349DD"/>
    <w:rsid w:val="007364EC"/>
    <w:rsid w:val="00736FD7"/>
    <w:rsid w:val="007409A8"/>
    <w:rsid w:val="007423FE"/>
    <w:rsid w:val="00744F56"/>
    <w:rsid w:val="00745E0B"/>
    <w:rsid w:val="00752273"/>
    <w:rsid w:val="00753254"/>
    <w:rsid w:val="00757419"/>
    <w:rsid w:val="0075746D"/>
    <w:rsid w:val="00774180"/>
    <w:rsid w:val="007869F5"/>
    <w:rsid w:val="00786C49"/>
    <w:rsid w:val="00790EBE"/>
    <w:rsid w:val="0079446F"/>
    <w:rsid w:val="007A24CC"/>
    <w:rsid w:val="007A552A"/>
    <w:rsid w:val="007B181C"/>
    <w:rsid w:val="007B22CB"/>
    <w:rsid w:val="007B383D"/>
    <w:rsid w:val="007B3FC4"/>
    <w:rsid w:val="007C6FBC"/>
    <w:rsid w:val="007D267D"/>
    <w:rsid w:val="007D4588"/>
    <w:rsid w:val="007F043E"/>
    <w:rsid w:val="008026E7"/>
    <w:rsid w:val="008100A6"/>
    <w:rsid w:val="00814744"/>
    <w:rsid w:val="00823384"/>
    <w:rsid w:val="00824FA6"/>
    <w:rsid w:val="00825F41"/>
    <w:rsid w:val="00834077"/>
    <w:rsid w:val="00835B92"/>
    <w:rsid w:val="008406EE"/>
    <w:rsid w:val="0084396F"/>
    <w:rsid w:val="00843FF5"/>
    <w:rsid w:val="00857FAB"/>
    <w:rsid w:val="00865821"/>
    <w:rsid w:val="0087095D"/>
    <w:rsid w:val="0087153A"/>
    <w:rsid w:val="0087396C"/>
    <w:rsid w:val="008757A8"/>
    <w:rsid w:val="008A525D"/>
    <w:rsid w:val="008A6FD7"/>
    <w:rsid w:val="008B2348"/>
    <w:rsid w:val="008C44FE"/>
    <w:rsid w:val="008D3CFA"/>
    <w:rsid w:val="008F01CE"/>
    <w:rsid w:val="008F7AB4"/>
    <w:rsid w:val="00914A4B"/>
    <w:rsid w:val="009172AA"/>
    <w:rsid w:val="009313B5"/>
    <w:rsid w:val="009316CA"/>
    <w:rsid w:val="00931D7D"/>
    <w:rsid w:val="0093313B"/>
    <w:rsid w:val="00941356"/>
    <w:rsid w:val="009445F1"/>
    <w:rsid w:val="00947AFD"/>
    <w:rsid w:val="00950614"/>
    <w:rsid w:val="0095592C"/>
    <w:rsid w:val="0096212E"/>
    <w:rsid w:val="00962580"/>
    <w:rsid w:val="0097245C"/>
    <w:rsid w:val="00986C1A"/>
    <w:rsid w:val="009A1F32"/>
    <w:rsid w:val="009C2C55"/>
    <w:rsid w:val="009C34BD"/>
    <w:rsid w:val="009C3E07"/>
    <w:rsid w:val="009C3F9D"/>
    <w:rsid w:val="009C58C6"/>
    <w:rsid w:val="009D68C7"/>
    <w:rsid w:val="009E0889"/>
    <w:rsid w:val="009E3138"/>
    <w:rsid w:val="00A1286A"/>
    <w:rsid w:val="00A131E6"/>
    <w:rsid w:val="00A16A16"/>
    <w:rsid w:val="00A20D6C"/>
    <w:rsid w:val="00A2206F"/>
    <w:rsid w:val="00A22B8A"/>
    <w:rsid w:val="00A4052C"/>
    <w:rsid w:val="00A41783"/>
    <w:rsid w:val="00A467FB"/>
    <w:rsid w:val="00A61965"/>
    <w:rsid w:val="00A83E9B"/>
    <w:rsid w:val="00A84BB8"/>
    <w:rsid w:val="00A90CB0"/>
    <w:rsid w:val="00AB5920"/>
    <w:rsid w:val="00AB61FF"/>
    <w:rsid w:val="00AC676D"/>
    <w:rsid w:val="00AD45B8"/>
    <w:rsid w:val="00AD4923"/>
    <w:rsid w:val="00AE0667"/>
    <w:rsid w:val="00AE3345"/>
    <w:rsid w:val="00AE6061"/>
    <w:rsid w:val="00AF1BEB"/>
    <w:rsid w:val="00B03ED2"/>
    <w:rsid w:val="00B14B3D"/>
    <w:rsid w:val="00B151E9"/>
    <w:rsid w:val="00B157CD"/>
    <w:rsid w:val="00B16430"/>
    <w:rsid w:val="00B346E0"/>
    <w:rsid w:val="00B63067"/>
    <w:rsid w:val="00B64B81"/>
    <w:rsid w:val="00B71F7F"/>
    <w:rsid w:val="00B72AE2"/>
    <w:rsid w:val="00B72B64"/>
    <w:rsid w:val="00B75DEF"/>
    <w:rsid w:val="00B7730E"/>
    <w:rsid w:val="00B86988"/>
    <w:rsid w:val="00B9554D"/>
    <w:rsid w:val="00BA20FA"/>
    <w:rsid w:val="00BB310D"/>
    <w:rsid w:val="00BE376C"/>
    <w:rsid w:val="00BF32C8"/>
    <w:rsid w:val="00BF3955"/>
    <w:rsid w:val="00BF72CD"/>
    <w:rsid w:val="00C02FC1"/>
    <w:rsid w:val="00C03E86"/>
    <w:rsid w:val="00C05976"/>
    <w:rsid w:val="00C1392B"/>
    <w:rsid w:val="00C16E89"/>
    <w:rsid w:val="00C3226A"/>
    <w:rsid w:val="00C36AD7"/>
    <w:rsid w:val="00C44D0A"/>
    <w:rsid w:val="00C52AD7"/>
    <w:rsid w:val="00C53292"/>
    <w:rsid w:val="00C53618"/>
    <w:rsid w:val="00C67DDE"/>
    <w:rsid w:val="00C8630A"/>
    <w:rsid w:val="00C870CB"/>
    <w:rsid w:val="00CA75C1"/>
    <w:rsid w:val="00CA7C2E"/>
    <w:rsid w:val="00CB0C1E"/>
    <w:rsid w:val="00CD5F4E"/>
    <w:rsid w:val="00CF173E"/>
    <w:rsid w:val="00CF5D5F"/>
    <w:rsid w:val="00D02DBA"/>
    <w:rsid w:val="00D03470"/>
    <w:rsid w:val="00D03F9C"/>
    <w:rsid w:val="00D13A59"/>
    <w:rsid w:val="00D17E50"/>
    <w:rsid w:val="00D26067"/>
    <w:rsid w:val="00D40266"/>
    <w:rsid w:val="00D54E14"/>
    <w:rsid w:val="00D81233"/>
    <w:rsid w:val="00D85E44"/>
    <w:rsid w:val="00D86E77"/>
    <w:rsid w:val="00D93959"/>
    <w:rsid w:val="00D95E51"/>
    <w:rsid w:val="00D95ECD"/>
    <w:rsid w:val="00DB0649"/>
    <w:rsid w:val="00DB557D"/>
    <w:rsid w:val="00DC6982"/>
    <w:rsid w:val="00DD15B1"/>
    <w:rsid w:val="00DD41EB"/>
    <w:rsid w:val="00DD509B"/>
    <w:rsid w:val="00DD5EE9"/>
    <w:rsid w:val="00DF4402"/>
    <w:rsid w:val="00DF7E18"/>
    <w:rsid w:val="00E03F27"/>
    <w:rsid w:val="00E049E4"/>
    <w:rsid w:val="00E10DE9"/>
    <w:rsid w:val="00E16920"/>
    <w:rsid w:val="00E202DC"/>
    <w:rsid w:val="00E22648"/>
    <w:rsid w:val="00E33805"/>
    <w:rsid w:val="00E40342"/>
    <w:rsid w:val="00E864C0"/>
    <w:rsid w:val="00E930F5"/>
    <w:rsid w:val="00EA0841"/>
    <w:rsid w:val="00EA2B0A"/>
    <w:rsid w:val="00EA3336"/>
    <w:rsid w:val="00EB0FE2"/>
    <w:rsid w:val="00EB78EB"/>
    <w:rsid w:val="00EC1728"/>
    <w:rsid w:val="00EC1D9C"/>
    <w:rsid w:val="00EC4EBD"/>
    <w:rsid w:val="00ED5AD6"/>
    <w:rsid w:val="00ED5BF5"/>
    <w:rsid w:val="00EE3845"/>
    <w:rsid w:val="00EE4A57"/>
    <w:rsid w:val="00EF5FEF"/>
    <w:rsid w:val="00EF678C"/>
    <w:rsid w:val="00F109B4"/>
    <w:rsid w:val="00F1528A"/>
    <w:rsid w:val="00F210BC"/>
    <w:rsid w:val="00F275F0"/>
    <w:rsid w:val="00F33536"/>
    <w:rsid w:val="00F34AE0"/>
    <w:rsid w:val="00F37839"/>
    <w:rsid w:val="00F41FED"/>
    <w:rsid w:val="00F55521"/>
    <w:rsid w:val="00F613B5"/>
    <w:rsid w:val="00F63389"/>
    <w:rsid w:val="00F77718"/>
    <w:rsid w:val="00F81A67"/>
    <w:rsid w:val="00F82391"/>
    <w:rsid w:val="00F85C50"/>
    <w:rsid w:val="00F95E82"/>
    <w:rsid w:val="00F96DBC"/>
    <w:rsid w:val="00FA0B03"/>
    <w:rsid w:val="00FA2CEE"/>
    <w:rsid w:val="00FB5BC5"/>
    <w:rsid w:val="00FC42C7"/>
    <w:rsid w:val="00FC6F54"/>
    <w:rsid w:val="00FD3DFC"/>
    <w:rsid w:val="00FE0487"/>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57553">
      <w:bodyDiv w:val="1"/>
      <w:marLeft w:val="0"/>
      <w:marRight w:val="0"/>
      <w:marTop w:val="0"/>
      <w:marBottom w:val="0"/>
      <w:divBdr>
        <w:top w:val="none" w:sz="0" w:space="0" w:color="auto"/>
        <w:left w:val="none" w:sz="0" w:space="0" w:color="auto"/>
        <w:bottom w:val="none" w:sz="0" w:space="0" w:color="auto"/>
        <w:right w:val="none" w:sz="0" w:space="0" w:color="auto"/>
      </w:divBdr>
      <w:divsChild>
        <w:div w:id="1424840979">
          <w:marLeft w:val="0"/>
          <w:marRight w:val="0"/>
          <w:marTop w:val="0"/>
          <w:marBottom w:val="0"/>
          <w:divBdr>
            <w:top w:val="none" w:sz="0" w:space="0" w:color="auto"/>
            <w:left w:val="none" w:sz="0" w:space="0" w:color="auto"/>
            <w:bottom w:val="none" w:sz="0" w:space="0" w:color="auto"/>
            <w:right w:val="none" w:sz="0" w:space="0" w:color="auto"/>
          </w:divBdr>
          <w:divsChild>
            <w:div w:id="1531838936">
              <w:marLeft w:val="0"/>
              <w:marRight w:val="0"/>
              <w:marTop w:val="0"/>
              <w:marBottom w:val="0"/>
              <w:divBdr>
                <w:top w:val="none" w:sz="0" w:space="0" w:color="auto"/>
                <w:left w:val="none" w:sz="0" w:space="0" w:color="auto"/>
                <w:bottom w:val="none" w:sz="0" w:space="0" w:color="auto"/>
                <w:right w:val="none" w:sz="0" w:space="0" w:color="auto"/>
              </w:divBdr>
              <w:divsChild>
                <w:div w:id="1347511952">
                  <w:marLeft w:val="0"/>
                  <w:marRight w:val="0"/>
                  <w:marTop w:val="0"/>
                  <w:marBottom w:val="0"/>
                  <w:divBdr>
                    <w:top w:val="none" w:sz="0" w:space="0" w:color="auto"/>
                    <w:left w:val="none" w:sz="0" w:space="0" w:color="auto"/>
                    <w:bottom w:val="none" w:sz="0" w:space="0" w:color="auto"/>
                    <w:right w:val="none" w:sz="0" w:space="0" w:color="auto"/>
                  </w:divBdr>
                  <w:divsChild>
                    <w:div w:id="389958964">
                      <w:marLeft w:val="0"/>
                      <w:marRight w:val="0"/>
                      <w:marTop w:val="0"/>
                      <w:marBottom w:val="0"/>
                      <w:divBdr>
                        <w:top w:val="none" w:sz="0" w:space="0" w:color="auto"/>
                        <w:left w:val="none" w:sz="0" w:space="0" w:color="auto"/>
                        <w:bottom w:val="none" w:sz="0" w:space="0" w:color="auto"/>
                        <w:right w:val="none" w:sz="0" w:space="0" w:color="auto"/>
                      </w:divBdr>
                      <w:divsChild>
                        <w:div w:id="1638799983">
                          <w:marLeft w:val="0"/>
                          <w:marRight w:val="0"/>
                          <w:marTop w:val="0"/>
                          <w:marBottom w:val="0"/>
                          <w:divBdr>
                            <w:top w:val="none" w:sz="0" w:space="0" w:color="auto"/>
                            <w:left w:val="none" w:sz="0" w:space="0" w:color="auto"/>
                            <w:bottom w:val="none" w:sz="0" w:space="0" w:color="auto"/>
                            <w:right w:val="none" w:sz="0" w:space="0" w:color="auto"/>
                          </w:divBdr>
                          <w:divsChild>
                            <w:div w:id="720514961">
                              <w:marLeft w:val="0"/>
                              <w:marRight w:val="0"/>
                              <w:marTop w:val="0"/>
                              <w:marBottom w:val="0"/>
                              <w:divBdr>
                                <w:top w:val="none" w:sz="0" w:space="0" w:color="auto"/>
                                <w:left w:val="none" w:sz="0" w:space="0" w:color="auto"/>
                                <w:bottom w:val="none" w:sz="0" w:space="0" w:color="auto"/>
                                <w:right w:val="none" w:sz="0" w:space="0" w:color="auto"/>
                              </w:divBdr>
                            </w:div>
                            <w:div w:id="864637136">
                              <w:marLeft w:val="0"/>
                              <w:marRight w:val="0"/>
                              <w:marTop w:val="0"/>
                              <w:marBottom w:val="0"/>
                              <w:divBdr>
                                <w:top w:val="none" w:sz="0" w:space="0" w:color="auto"/>
                                <w:left w:val="none" w:sz="0" w:space="0" w:color="auto"/>
                                <w:bottom w:val="none" w:sz="0" w:space="0" w:color="auto"/>
                                <w:right w:val="none" w:sz="0" w:space="0" w:color="auto"/>
                              </w:divBdr>
                              <w:divsChild>
                                <w:div w:id="392393837">
                                  <w:marLeft w:val="0"/>
                                  <w:marRight w:val="0"/>
                                  <w:marTop w:val="0"/>
                                  <w:marBottom w:val="0"/>
                                  <w:divBdr>
                                    <w:top w:val="none" w:sz="0" w:space="0" w:color="auto"/>
                                    <w:left w:val="none" w:sz="0" w:space="0" w:color="auto"/>
                                    <w:bottom w:val="none" w:sz="0" w:space="0" w:color="auto"/>
                                    <w:right w:val="none" w:sz="0" w:space="0" w:color="auto"/>
                                  </w:divBdr>
                                  <w:divsChild>
                                    <w:div w:id="19542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4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66AF-6FE4-4E6C-BCBB-88920DF1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706</Words>
  <Characters>4030</Characters>
  <Application>Microsoft Office Word</Application>
  <DocSecurity>0</DocSecurity>
  <Lines>33</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Noi</cp:lastModifiedBy>
  <cp:revision>13</cp:revision>
  <cp:lastPrinted>2015-08-18T14:19:00Z</cp:lastPrinted>
  <dcterms:created xsi:type="dcterms:W3CDTF">2015-08-05T14:17:00Z</dcterms:created>
  <dcterms:modified xsi:type="dcterms:W3CDTF">2015-08-18T14:23:00Z</dcterms:modified>
</cp:coreProperties>
</file>