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AB" w:rsidRPr="00DF2F46" w:rsidRDefault="00DF2F46" w:rsidP="00DF2F46">
      <w:pPr>
        <w:tabs>
          <w:tab w:val="left" w:pos="2835"/>
        </w:tabs>
        <w:ind w:left="2835" w:hanging="2835"/>
        <w:rPr>
          <w:rFonts w:ascii="AngsanaUPC" w:hAnsi="AngsanaUPC" w:cs="AngsanaUPC"/>
        </w:rPr>
      </w:pPr>
      <w:bookmarkStart w:id="0" w:name="_GoBack"/>
      <w:bookmarkEnd w:id="0"/>
      <w:r w:rsidRPr="00DF2F46">
        <w:rPr>
          <w:rFonts w:ascii="AngsanaUPC" w:hAnsi="AngsanaUPC" w:cs="AngsanaUPC" w:hint="cs"/>
          <w:b/>
          <w:bCs/>
          <w:cs/>
        </w:rPr>
        <w:t>หัวข้อกา</w:t>
      </w:r>
      <w:r w:rsidR="00836227" w:rsidRPr="00DF2F46">
        <w:rPr>
          <w:rFonts w:ascii="AngsanaUPC" w:hAnsi="AngsanaUPC" w:cs="AngsanaUPC"/>
          <w:b/>
          <w:bCs/>
          <w:cs/>
        </w:rPr>
        <w:t xml:space="preserve">รค้นคว้าแบบอิสระ </w:t>
      </w:r>
      <w:r>
        <w:rPr>
          <w:rFonts w:ascii="AngsanaUPC" w:hAnsi="AngsanaUPC" w:cs="AngsanaUPC"/>
          <w:b/>
          <w:bCs/>
        </w:rPr>
        <w:tab/>
      </w:r>
      <w:r w:rsidR="00836227" w:rsidRPr="00DF2F46">
        <w:rPr>
          <w:rFonts w:ascii="AngsanaUPC" w:hAnsi="AngsanaUPC" w:cs="AngsanaUPC"/>
          <w:cs/>
        </w:rPr>
        <w:t>ปัจจัยที่มีความสัมพันธ์กับการดื่ม</w:t>
      </w:r>
      <w:r w:rsidR="00566EAB" w:rsidRPr="00DF2F46">
        <w:rPr>
          <w:rFonts w:ascii="AngsanaUPC" w:hAnsi="AngsanaUPC" w:cs="AngsanaUPC"/>
          <w:cs/>
        </w:rPr>
        <w:t>เครื่องดื่ม</w:t>
      </w:r>
      <w:r w:rsidR="00836227" w:rsidRPr="00DF2F46">
        <w:rPr>
          <w:rFonts w:ascii="AngsanaUPC" w:hAnsi="AngsanaUPC" w:cs="AngsanaUPC"/>
          <w:cs/>
        </w:rPr>
        <w:t>แอลกอฮอล์</w:t>
      </w:r>
    </w:p>
    <w:p w:rsidR="00836227" w:rsidRPr="00DF2F46" w:rsidRDefault="00DF2F46" w:rsidP="00DF2F46">
      <w:pPr>
        <w:tabs>
          <w:tab w:val="left" w:pos="2835"/>
        </w:tabs>
        <w:ind w:left="2835" w:hanging="2835"/>
        <w:rPr>
          <w:rFonts w:ascii="AngsanaUPC" w:hAnsi="AngsanaUPC" w:cs="AngsanaUPC"/>
        </w:rPr>
      </w:pPr>
      <w:r>
        <w:rPr>
          <w:rFonts w:ascii="AngsanaUPC" w:hAnsi="AngsanaUPC" w:cs="AngsanaUPC" w:hint="cs"/>
          <w:cs/>
        </w:rPr>
        <w:tab/>
      </w:r>
      <w:r w:rsidR="00836227" w:rsidRPr="00DF2F46">
        <w:rPr>
          <w:rFonts w:ascii="AngsanaUPC" w:hAnsi="AngsanaUPC" w:cs="AngsanaUPC"/>
          <w:cs/>
        </w:rPr>
        <w:t>ของนักศึกษาหญิงในมหาวิทยาลัย จังหวัดเชียงใหม่</w:t>
      </w:r>
    </w:p>
    <w:p w:rsidR="00F7734B" w:rsidRPr="00DF2F46" w:rsidRDefault="00836227" w:rsidP="00DF2F46">
      <w:pPr>
        <w:tabs>
          <w:tab w:val="left" w:pos="2835"/>
        </w:tabs>
        <w:spacing w:before="240" w:after="240"/>
        <w:ind w:left="2835" w:hanging="2835"/>
        <w:rPr>
          <w:rFonts w:ascii="AngsanaUPC" w:hAnsi="AngsanaUPC" w:cs="AngsanaUPC"/>
          <w:b/>
          <w:bCs/>
        </w:rPr>
      </w:pPr>
      <w:r w:rsidRPr="00DF2F46">
        <w:rPr>
          <w:rFonts w:ascii="AngsanaUPC" w:hAnsi="AngsanaUPC" w:cs="AngsanaUPC"/>
          <w:b/>
          <w:bCs/>
          <w:cs/>
        </w:rPr>
        <w:t>ผู้เขียน</w:t>
      </w:r>
      <w:r w:rsidR="00DF2F46">
        <w:rPr>
          <w:rFonts w:ascii="AngsanaUPC" w:hAnsi="AngsanaUPC" w:cs="AngsanaUPC"/>
          <w:b/>
          <w:bCs/>
        </w:rPr>
        <w:tab/>
      </w:r>
      <w:r w:rsidRPr="00DF2F46">
        <w:rPr>
          <w:rFonts w:ascii="AngsanaUPC" w:hAnsi="AngsanaUPC" w:cs="AngsanaUPC"/>
          <w:cs/>
        </w:rPr>
        <w:t>นางสาวพัชรพรรณ คูหา</w:t>
      </w:r>
    </w:p>
    <w:p w:rsidR="00836227" w:rsidRPr="00DF2F46" w:rsidRDefault="002F6EE9" w:rsidP="00DF2F46">
      <w:pPr>
        <w:tabs>
          <w:tab w:val="left" w:pos="2835"/>
        </w:tabs>
        <w:spacing w:after="240"/>
        <w:ind w:left="2835" w:hanging="2835"/>
        <w:rPr>
          <w:rFonts w:ascii="AngsanaUPC" w:hAnsi="AngsanaUPC" w:cs="AngsanaUPC"/>
        </w:rPr>
      </w:pPr>
      <w:r w:rsidRPr="00DF2F46">
        <w:rPr>
          <w:rFonts w:ascii="AngsanaUPC" w:hAnsi="AngsanaUPC" w:cs="AngsanaUPC"/>
          <w:b/>
          <w:bCs/>
          <w:cs/>
        </w:rPr>
        <w:t>ปริญญา</w:t>
      </w:r>
      <w:r w:rsidR="00DF2F46">
        <w:rPr>
          <w:rFonts w:ascii="AngsanaUPC" w:hAnsi="AngsanaUPC" w:cs="AngsanaUPC" w:hint="cs"/>
          <w:b/>
          <w:bCs/>
          <w:cs/>
        </w:rPr>
        <w:tab/>
      </w:r>
      <w:r w:rsidR="00836227" w:rsidRPr="00DF2F46">
        <w:rPr>
          <w:rFonts w:ascii="AngsanaUPC" w:hAnsi="AngsanaUPC" w:cs="AngsanaUPC"/>
          <w:cs/>
        </w:rPr>
        <w:t>สาธารณสุขศาสตรมหาบัณฑิต</w:t>
      </w:r>
    </w:p>
    <w:p w:rsidR="00EA0EE6" w:rsidRPr="00DF2F46" w:rsidRDefault="00DF2F46" w:rsidP="00DF2F46">
      <w:pPr>
        <w:tabs>
          <w:tab w:val="left" w:pos="2835"/>
        </w:tabs>
        <w:ind w:left="2835" w:hanging="2835"/>
        <w:rPr>
          <w:rFonts w:ascii="AngsanaUPC" w:hAnsi="AngsanaUPC" w:cs="AngsanaUPC"/>
          <w:b/>
          <w:bCs/>
        </w:rPr>
      </w:pPr>
      <w:r w:rsidRPr="00DF2F46">
        <w:rPr>
          <w:rFonts w:ascii="AngsanaUPC" w:hAnsi="AngsanaUPC" w:cs="AngsanaUPC" w:hint="cs"/>
          <w:b/>
          <w:bCs/>
          <w:cs/>
        </w:rPr>
        <w:t>อาจารย์ที่ปรึกษา</w:t>
      </w:r>
      <w:r>
        <w:rPr>
          <w:rFonts w:ascii="AngsanaUPC" w:hAnsi="AngsanaUPC" w:cs="AngsanaUPC" w:hint="cs"/>
          <w:b/>
          <w:bCs/>
          <w:cs/>
        </w:rPr>
        <w:tab/>
      </w:r>
      <w:r w:rsidR="00EA0EE6" w:rsidRPr="00DF2F46">
        <w:rPr>
          <w:rFonts w:ascii="AngsanaUPC" w:hAnsi="AngsanaUPC" w:cs="AngsanaUPC"/>
          <w:cs/>
        </w:rPr>
        <w:t>ร</w:t>
      </w:r>
      <w:r w:rsidRPr="00DF2F46">
        <w:rPr>
          <w:rFonts w:ascii="AngsanaUPC" w:hAnsi="AngsanaUPC" w:cs="AngsanaUPC" w:hint="cs"/>
          <w:cs/>
        </w:rPr>
        <w:t xml:space="preserve">องศาสตราจารย์ </w:t>
      </w:r>
      <w:r w:rsidR="00EA0EE6" w:rsidRPr="00DF2F46">
        <w:rPr>
          <w:rFonts w:ascii="AngsanaUPC" w:hAnsi="AngsanaUPC" w:cs="AngsanaUPC"/>
          <w:cs/>
        </w:rPr>
        <w:t>ดร.เพ็ญประภา</w:t>
      </w:r>
      <w:r w:rsidR="00E67CA1">
        <w:rPr>
          <w:rFonts w:ascii="AngsanaUPC" w:hAnsi="AngsanaUPC" w:cs="AngsanaUPC" w:hint="cs"/>
          <w:cs/>
        </w:rPr>
        <w:t xml:space="preserve"> </w:t>
      </w:r>
      <w:r w:rsidR="00EA0EE6" w:rsidRPr="00DF2F46">
        <w:rPr>
          <w:rFonts w:ascii="AngsanaUPC" w:hAnsi="AngsanaUPC" w:cs="AngsanaUPC"/>
          <w:cs/>
        </w:rPr>
        <w:t>ศิวิโรจน์</w:t>
      </w:r>
    </w:p>
    <w:p w:rsidR="00F07655" w:rsidRPr="00DF2F46" w:rsidRDefault="00F07655">
      <w:pPr>
        <w:rPr>
          <w:b/>
          <w:bCs/>
          <w:sz w:val="40"/>
          <w:szCs w:val="40"/>
        </w:rPr>
      </w:pPr>
      <w:r w:rsidRPr="00DF2F46">
        <w:rPr>
          <w:rFonts w:hint="cs"/>
          <w:b/>
          <w:bCs/>
          <w:cs/>
        </w:rPr>
        <w:tab/>
      </w:r>
      <w:r w:rsidRPr="00DF2F46">
        <w:rPr>
          <w:rFonts w:hint="cs"/>
          <w:b/>
          <w:bCs/>
          <w:cs/>
        </w:rPr>
        <w:tab/>
      </w:r>
      <w:r w:rsidRPr="00DF2F46">
        <w:rPr>
          <w:rFonts w:hint="cs"/>
          <w:b/>
          <w:bCs/>
          <w:cs/>
        </w:rPr>
        <w:tab/>
      </w:r>
      <w:r w:rsidRPr="00DF2F46">
        <w:rPr>
          <w:rFonts w:hint="cs"/>
          <w:b/>
          <w:bCs/>
          <w:cs/>
        </w:rPr>
        <w:tab/>
      </w:r>
      <w:r w:rsidRPr="00DF2F46">
        <w:rPr>
          <w:rFonts w:hint="cs"/>
          <w:b/>
          <w:bCs/>
          <w:cs/>
        </w:rPr>
        <w:tab/>
      </w:r>
    </w:p>
    <w:p w:rsidR="007E3023" w:rsidRPr="00DF2F46" w:rsidRDefault="007E3023" w:rsidP="007E3023">
      <w:pPr>
        <w:jc w:val="center"/>
        <w:rPr>
          <w:b/>
          <w:bCs/>
          <w:sz w:val="40"/>
          <w:szCs w:val="40"/>
        </w:rPr>
      </w:pPr>
      <w:r w:rsidRPr="00DF2F46">
        <w:rPr>
          <w:rFonts w:hint="cs"/>
          <w:b/>
          <w:bCs/>
          <w:sz w:val="40"/>
          <w:szCs w:val="40"/>
          <w:cs/>
        </w:rPr>
        <w:t>บทคัดย่อ</w:t>
      </w:r>
    </w:p>
    <w:p w:rsidR="002C311E" w:rsidRPr="00DF2F46" w:rsidRDefault="002C311E" w:rsidP="007E3023">
      <w:pPr>
        <w:jc w:val="center"/>
        <w:rPr>
          <w:b/>
          <w:bCs/>
          <w:sz w:val="40"/>
          <w:szCs w:val="40"/>
        </w:rPr>
      </w:pPr>
    </w:p>
    <w:p w:rsidR="00A10C3D" w:rsidRPr="00CC4972" w:rsidRDefault="00EC7028" w:rsidP="00CC4972">
      <w:pPr>
        <w:ind w:firstLine="720"/>
        <w:jc w:val="thaiDistribute"/>
        <w:rPr>
          <w:rFonts w:ascii="AngsanaUPC" w:hAnsi="AngsanaUPC" w:cs="AngsanaUPC"/>
          <w:cs/>
        </w:rPr>
      </w:pPr>
      <w:r w:rsidRPr="00CC4972">
        <w:rPr>
          <w:rFonts w:ascii="AngsanaUPC" w:hAnsi="AngsanaUPC" w:cs="AngsanaUPC"/>
          <w:cs/>
        </w:rPr>
        <w:t>การ</w:t>
      </w:r>
      <w:r w:rsidR="001239F1" w:rsidRPr="00CC4972">
        <w:rPr>
          <w:rFonts w:ascii="AngsanaUPC" w:hAnsi="AngsanaUPC" w:cs="AngsanaUPC"/>
          <w:cs/>
        </w:rPr>
        <w:t>ศึกษา</w:t>
      </w:r>
      <w:r w:rsidRPr="00CC4972">
        <w:rPr>
          <w:rFonts w:ascii="AngsanaUPC" w:hAnsi="AngsanaUPC" w:cs="AngsanaUPC"/>
          <w:cs/>
        </w:rPr>
        <w:t>นี้มีวัตถุประสงค์เพื่อศึกษาการดื่ม</w:t>
      </w:r>
      <w:r w:rsidR="00D62876" w:rsidRPr="00CC4972">
        <w:rPr>
          <w:rFonts w:ascii="AngsanaUPC" w:hAnsi="AngsanaUPC" w:cs="AngsanaUPC"/>
          <w:cs/>
        </w:rPr>
        <w:t>เครื่องดื่ม</w:t>
      </w:r>
      <w:r w:rsidRPr="00CC4972">
        <w:rPr>
          <w:rFonts w:ascii="AngsanaUPC" w:hAnsi="AngsanaUPC" w:cs="AngsanaUPC"/>
          <w:cs/>
        </w:rPr>
        <w:t>แอลกอฮอล์ของนักศึกษาหญิงในมหาวิทยาลัย</w:t>
      </w:r>
      <w:r w:rsidR="00E67CA1">
        <w:rPr>
          <w:rFonts w:ascii="AngsanaUPC" w:hAnsi="AngsanaUPC" w:cs="AngsanaUPC" w:hint="cs"/>
          <w:cs/>
        </w:rPr>
        <w:t xml:space="preserve"> </w:t>
      </w:r>
      <w:r w:rsidRPr="00CC4972">
        <w:rPr>
          <w:rFonts w:ascii="AngsanaUPC" w:hAnsi="AngsanaUPC" w:cs="AngsanaUPC"/>
          <w:cs/>
        </w:rPr>
        <w:t>และศึกษาความสัมพันธ์ระหว่างปัจจัยภายนอกกับการดื่ม</w:t>
      </w:r>
      <w:r w:rsidR="00D62876" w:rsidRPr="00CC4972">
        <w:rPr>
          <w:rFonts w:ascii="AngsanaUPC" w:hAnsi="AngsanaUPC" w:cs="AngsanaUPC"/>
          <w:cs/>
        </w:rPr>
        <w:t>เครื่องดื่ม</w:t>
      </w:r>
      <w:r w:rsidRPr="00CC4972">
        <w:rPr>
          <w:rFonts w:ascii="AngsanaUPC" w:hAnsi="AngsanaUPC" w:cs="AngsanaUPC"/>
          <w:cs/>
        </w:rPr>
        <w:t>แอลกอฮอล์</w:t>
      </w:r>
      <w:r w:rsidR="00E67CA1">
        <w:rPr>
          <w:rFonts w:ascii="AngsanaUPC" w:hAnsi="AngsanaUPC" w:cs="AngsanaUPC" w:hint="cs"/>
          <w:cs/>
        </w:rPr>
        <w:t xml:space="preserve"> </w:t>
      </w:r>
      <w:r w:rsidR="00C13D6C" w:rsidRPr="00CC4972">
        <w:rPr>
          <w:rFonts w:ascii="AngsanaUPC" w:hAnsi="AngsanaUPC" w:cs="AngsanaUPC"/>
          <w:cs/>
        </w:rPr>
        <w:t>กลุ่มตัวอย่างเป็นนักศึกษาหญิงระดับปริญญาตรี</w:t>
      </w:r>
      <w:r w:rsidR="001239F1" w:rsidRPr="00CC4972">
        <w:rPr>
          <w:rFonts w:ascii="AngsanaUPC" w:hAnsi="AngsanaUPC" w:cs="AngsanaUPC"/>
          <w:cs/>
        </w:rPr>
        <w:t>ในมหาวิทยาลัยแห่งหนึ่ง</w:t>
      </w:r>
      <w:r w:rsidR="00E67CA1">
        <w:rPr>
          <w:rFonts w:ascii="AngsanaUPC" w:hAnsi="AngsanaUPC" w:cs="AngsanaUPC" w:hint="cs"/>
          <w:cs/>
        </w:rPr>
        <w:t xml:space="preserve">ในจังหวัดเชียงใหม่ </w:t>
      </w:r>
      <w:r w:rsidR="00C13D6C" w:rsidRPr="00CC4972">
        <w:rPr>
          <w:rFonts w:ascii="AngsanaUPC" w:hAnsi="AngsanaUPC" w:cs="AngsanaUPC"/>
          <w:cs/>
        </w:rPr>
        <w:t xml:space="preserve">จำนวน 391 คน </w:t>
      </w:r>
      <w:r w:rsidR="00E67CA1">
        <w:rPr>
          <w:rFonts w:ascii="AngsanaUPC" w:hAnsi="AngsanaUPC" w:cs="AngsanaUPC" w:hint="cs"/>
          <w:cs/>
        </w:rPr>
        <w:t>ทำการ</w:t>
      </w:r>
      <w:r w:rsidR="00C13D6C" w:rsidRPr="00CC4972">
        <w:rPr>
          <w:rFonts w:ascii="AngsanaUPC" w:hAnsi="AngsanaUPC" w:cs="AngsanaUPC"/>
          <w:cs/>
        </w:rPr>
        <w:t>เก็บรวบรวมข้อมูลด้วยแบบสอบถาม</w:t>
      </w:r>
      <w:r w:rsidR="00EB2D2E">
        <w:rPr>
          <w:rFonts w:ascii="AngsanaUPC" w:hAnsi="AngsanaUPC" w:cs="AngsanaUPC" w:hint="cs"/>
          <w:cs/>
        </w:rPr>
        <w:t xml:space="preserve"> และ</w:t>
      </w:r>
      <w:r w:rsidR="004B4FEC" w:rsidRPr="00CC4972">
        <w:rPr>
          <w:rFonts w:ascii="AngsanaUPC" w:hAnsi="AngsanaUPC" w:cs="AngsanaUPC"/>
          <w:cs/>
        </w:rPr>
        <w:t xml:space="preserve">ใช้แบบคัดกรอง </w:t>
      </w:r>
      <w:r w:rsidR="004B4FEC" w:rsidRPr="00CC4972">
        <w:rPr>
          <w:rFonts w:ascii="AngsanaUPC" w:hAnsi="AngsanaUPC" w:cs="AngsanaUPC"/>
        </w:rPr>
        <w:t>Alcohol Use Disorder Identification Test</w:t>
      </w:r>
      <w:r w:rsidR="00E67CA1">
        <w:rPr>
          <w:rFonts w:ascii="AngsanaUPC" w:hAnsi="AngsanaUPC" w:cs="AngsanaUPC" w:hint="cs"/>
          <w:cs/>
        </w:rPr>
        <w:t xml:space="preserve"> </w:t>
      </w:r>
      <w:r w:rsidR="00A10C3D" w:rsidRPr="00CC4972">
        <w:rPr>
          <w:rFonts w:ascii="AngsanaUPC" w:hAnsi="AngsanaUPC" w:cs="AngsanaUPC"/>
          <w:cs/>
        </w:rPr>
        <w:t>(</w:t>
      </w:r>
      <w:r w:rsidR="00A10C3D" w:rsidRPr="00CC4972">
        <w:rPr>
          <w:rFonts w:ascii="AngsanaUPC" w:hAnsi="AngsanaUPC" w:cs="AngsanaUPC"/>
        </w:rPr>
        <w:t>AUDIT</w:t>
      </w:r>
      <w:r w:rsidR="00A10C3D" w:rsidRPr="00CC4972">
        <w:rPr>
          <w:rFonts w:ascii="AngsanaUPC" w:hAnsi="AngsanaUPC" w:cs="AngsanaUPC"/>
          <w:cs/>
        </w:rPr>
        <w:t xml:space="preserve">) </w:t>
      </w:r>
      <w:r w:rsidR="00EB2D2E">
        <w:rPr>
          <w:rFonts w:ascii="AngsanaUPC" w:hAnsi="AngsanaUPC" w:cs="AngsanaUPC" w:hint="cs"/>
          <w:cs/>
        </w:rPr>
        <w:t xml:space="preserve">ร่วมด้วย </w:t>
      </w:r>
      <w:r w:rsidR="00A10C3D" w:rsidRPr="00CC4972">
        <w:rPr>
          <w:rFonts w:ascii="AngsanaUPC" w:hAnsi="AngsanaUPC" w:cs="AngsanaUPC"/>
          <w:cs/>
        </w:rPr>
        <w:t>และวิเคราะห์ข้อมูลโดยใช้สถิติเชิงพรรณนา</w:t>
      </w:r>
      <w:r w:rsidR="00E67CA1">
        <w:rPr>
          <w:rFonts w:ascii="AngsanaUPC" w:hAnsi="AngsanaUPC" w:cs="AngsanaUPC" w:hint="cs"/>
          <w:cs/>
        </w:rPr>
        <w:t xml:space="preserve"> </w:t>
      </w:r>
      <w:r w:rsidR="00A10C3D" w:rsidRPr="00CC4972">
        <w:rPr>
          <w:rFonts w:ascii="AngsanaUPC" w:hAnsi="AngsanaUPC" w:cs="AngsanaUPC"/>
          <w:cs/>
        </w:rPr>
        <w:t>ได้แก่ ความถี่ ร้อยละ ค่าเฉลี่ย ส่วนเบี่ยงเบนมาตรฐาน</w:t>
      </w:r>
      <w:r w:rsidR="00E67CA1">
        <w:rPr>
          <w:rFonts w:ascii="AngsanaUPC" w:hAnsi="AngsanaUPC" w:cs="AngsanaUPC" w:hint="cs"/>
          <w:cs/>
        </w:rPr>
        <w:t xml:space="preserve"> </w:t>
      </w:r>
      <w:r w:rsidR="00A10C3D" w:rsidRPr="00CC4972">
        <w:rPr>
          <w:rFonts w:ascii="AngsanaUPC" w:hAnsi="AngsanaUPC" w:cs="AngsanaUPC"/>
          <w:cs/>
        </w:rPr>
        <w:t>และไค</w:t>
      </w:r>
      <w:r w:rsidR="00E67CA1">
        <w:rPr>
          <w:rFonts w:ascii="AngsanaUPC" w:hAnsi="AngsanaUPC" w:cs="AngsanaUPC"/>
          <w:cs/>
        </w:rPr>
        <w:t>สแคว</w:t>
      </w:r>
      <w:r w:rsidR="00E67CA1">
        <w:rPr>
          <w:rFonts w:ascii="AngsanaUPC" w:hAnsi="AngsanaUPC" w:cs="AngsanaUPC" w:hint="cs"/>
          <w:cs/>
        </w:rPr>
        <w:t xml:space="preserve">ร์ </w:t>
      </w:r>
      <w:r w:rsidR="001121F4" w:rsidRPr="00CC4972">
        <w:rPr>
          <w:rFonts w:ascii="AngsanaUPC" w:hAnsi="AngsanaUPC" w:cs="AngsanaUPC"/>
          <w:cs/>
        </w:rPr>
        <w:t>ผลการศึกษาสรุปได้ดังนี้</w:t>
      </w:r>
    </w:p>
    <w:p w:rsidR="00A02911" w:rsidRPr="00CC4972" w:rsidRDefault="00B47D5B" w:rsidP="00CC4972">
      <w:pPr>
        <w:ind w:firstLine="720"/>
        <w:jc w:val="thaiDistribute"/>
        <w:rPr>
          <w:rFonts w:ascii="AngsanaUPC" w:hAnsi="AngsanaUPC" w:cs="AngsanaUPC"/>
        </w:rPr>
      </w:pPr>
      <w:r w:rsidRPr="00CC4972">
        <w:rPr>
          <w:rFonts w:ascii="AngsanaUPC" w:hAnsi="AngsanaUPC" w:cs="AngsanaUPC"/>
          <w:cs/>
        </w:rPr>
        <w:t xml:space="preserve">1) </w:t>
      </w:r>
      <w:r w:rsidR="00AE0628" w:rsidRPr="00CC4972">
        <w:rPr>
          <w:rFonts w:ascii="AngsanaUPC" w:hAnsi="AngsanaUPC" w:cs="AngsanaUPC"/>
          <w:cs/>
        </w:rPr>
        <w:t>นักศึกษา</w:t>
      </w:r>
      <w:r w:rsidRPr="00CC4972">
        <w:rPr>
          <w:rFonts w:ascii="AngsanaUPC" w:hAnsi="AngsanaUPC" w:cs="AngsanaUPC"/>
          <w:cs/>
        </w:rPr>
        <w:t>หญิงมากกว่าครึ่งหนึ่ง</w:t>
      </w:r>
      <w:r w:rsidR="00AE0628" w:rsidRPr="00CC4972">
        <w:rPr>
          <w:rFonts w:ascii="AngsanaUPC" w:hAnsi="AngsanaUPC" w:cs="AngsanaUPC"/>
          <w:cs/>
        </w:rPr>
        <w:t>ปัจจุบัน</w:t>
      </w:r>
      <w:r w:rsidR="00243D6A" w:rsidRPr="00CC4972">
        <w:rPr>
          <w:rFonts w:ascii="AngsanaUPC" w:hAnsi="AngsanaUPC" w:cs="AngsanaUPC"/>
          <w:cs/>
        </w:rPr>
        <w:t>ยังมีการดื่ม</w:t>
      </w:r>
      <w:r w:rsidRPr="00CC4972">
        <w:rPr>
          <w:rFonts w:ascii="AngsanaUPC" w:hAnsi="AngsanaUPC" w:cs="AngsanaUPC"/>
          <w:cs/>
        </w:rPr>
        <w:t>เครื่องดื่มแอลกอฮอล์ (</w:t>
      </w:r>
      <w:r w:rsidR="00243D6A" w:rsidRPr="00CC4972">
        <w:rPr>
          <w:rFonts w:ascii="AngsanaUPC" w:hAnsi="AngsanaUPC" w:cs="AngsanaUPC"/>
          <w:cs/>
        </w:rPr>
        <w:t xml:space="preserve">ร้อยละ </w:t>
      </w:r>
      <w:r w:rsidR="00AE0628" w:rsidRPr="00CC4972">
        <w:rPr>
          <w:rFonts w:ascii="AngsanaUPC" w:hAnsi="AngsanaUPC" w:cs="AngsanaUPC"/>
          <w:cs/>
        </w:rPr>
        <w:t>58.1</w:t>
      </w:r>
      <w:r w:rsidRPr="00CC4972">
        <w:rPr>
          <w:rFonts w:ascii="AngsanaUPC" w:hAnsi="AngsanaUPC" w:cs="AngsanaUPC"/>
          <w:cs/>
        </w:rPr>
        <w:t xml:space="preserve">) </w:t>
      </w:r>
      <w:r w:rsidR="00AE0628" w:rsidRPr="00CC4972">
        <w:rPr>
          <w:rFonts w:ascii="AngsanaUPC" w:hAnsi="AngsanaUPC" w:cs="AngsanaUPC"/>
          <w:cs/>
        </w:rPr>
        <w:t>รองลงมา</w:t>
      </w:r>
      <w:r w:rsidR="00E67CA1">
        <w:rPr>
          <w:rFonts w:ascii="AngsanaUPC" w:hAnsi="AngsanaUPC" w:cs="AngsanaUPC" w:hint="cs"/>
          <w:cs/>
        </w:rPr>
        <w:t xml:space="preserve">คือ </w:t>
      </w:r>
      <w:r w:rsidRPr="00CC4972">
        <w:rPr>
          <w:rFonts w:ascii="AngsanaUPC" w:hAnsi="AngsanaUPC" w:cs="AngsanaUPC"/>
          <w:cs/>
        </w:rPr>
        <w:t xml:space="preserve">ไม่เคยดื่มเครื่องดื่มแอลกอฮอล์เลย (ร้อยละ 30.7) </w:t>
      </w:r>
      <w:r w:rsidR="00AE0628" w:rsidRPr="00CC4972">
        <w:rPr>
          <w:rFonts w:ascii="AngsanaUPC" w:hAnsi="AngsanaUPC" w:cs="AngsanaUPC"/>
          <w:cs/>
        </w:rPr>
        <w:t>และ</w:t>
      </w:r>
      <w:r w:rsidRPr="00CC4972">
        <w:rPr>
          <w:rFonts w:ascii="AngsanaUPC" w:hAnsi="AngsanaUPC" w:cs="AngsanaUPC"/>
          <w:cs/>
        </w:rPr>
        <w:t>เคยดื่มเครื่องดื่มแอลกอฮอล์แต่เลิกแล้ว</w:t>
      </w:r>
      <w:r w:rsidR="00E67CA1">
        <w:rPr>
          <w:rFonts w:ascii="AngsanaUPC" w:hAnsi="AngsanaUPC" w:cs="AngsanaUPC" w:hint="cs"/>
          <w:cs/>
        </w:rPr>
        <w:t xml:space="preserve"> </w:t>
      </w:r>
      <w:r w:rsidRPr="00CC4972">
        <w:rPr>
          <w:rFonts w:ascii="AngsanaUPC" w:hAnsi="AngsanaUPC" w:cs="AngsanaUPC"/>
          <w:cs/>
        </w:rPr>
        <w:t xml:space="preserve">(ร้อยละ 11.2) </w:t>
      </w:r>
    </w:p>
    <w:p w:rsidR="00CC4972" w:rsidRDefault="00A02911" w:rsidP="00CC4972">
      <w:pPr>
        <w:ind w:firstLine="720"/>
        <w:jc w:val="thaiDistribute"/>
        <w:rPr>
          <w:rFonts w:ascii="AngsanaUPC" w:hAnsi="AngsanaUPC" w:cs="AngsanaUPC"/>
        </w:rPr>
      </w:pPr>
      <w:r w:rsidRPr="00CC4972">
        <w:rPr>
          <w:rFonts w:ascii="AngsanaUPC" w:hAnsi="AngsanaUPC" w:cs="AngsanaUPC"/>
          <w:cs/>
        </w:rPr>
        <w:t xml:space="preserve">2) </w:t>
      </w:r>
      <w:r w:rsidR="005C4044" w:rsidRPr="00CC4972">
        <w:rPr>
          <w:rFonts w:ascii="AngsanaUPC" w:hAnsi="AngsanaUPC" w:cs="AngsanaUPC"/>
          <w:cs/>
        </w:rPr>
        <w:t>ปัจจัยภายนอกที่มีความสัมพันธ์กับการดื่มแอลกอฮอล์ มี</w:t>
      </w:r>
      <w:r w:rsidR="00CC4972">
        <w:rPr>
          <w:rFonts w:ascii="AngsanaUPC" w:hAnsi="AngsanaUPC" w:cs="AngsanaUPC" w:hint="cs"/>
          <w:cs/>
        </w:rPr>
        <w:t>รายละเอียด</w:t>
      </w:r>
      <w:r w:rsidR="005C4044" w:rsidRPr="00CC4972">
        <w:rPr>
          <w:rFonts w:ascii="AngsanaUPC" w:hAnsi="AngsanaUPC" w:cs="AngsanaUPC"/>
          <w:cs/>
        </w:rPr>
        <w:t xml:space="preserve">ดังนี้ </w:t>
      </w:r>
    </w:p>
    <w:p w:rsidR="00CC4972" w:rsidRDefault="00E67CA1" w:rsidP="00E67CA1">
      <w:pPr>
        <w:ind w:firstLine="720"/>
        <w:jc w:val="thaiDistribute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 w:hint="cs"/>
          <w:cs/>
        </w:rPr>
        <w:t xml:space="preserve">   </w:t>
      </w:r>
      <w:r w:rsidR="00CC4972">
        <w:rPr>
          <w:rFonts w:ascii="AngsanaUPC" w:hAnsi="AngsanaUPC" w:cs="AngsanaUPC" w:hint="cs"/>
          <w:cs/>
        </w:rPr>
        <w:t>2.1)</w:t>
      </w:r>
      <w:r>
        <w:rPr>
          <w:rFonts w:ascii="AngsanaUPC" w:hAnsi="AngsanaUPC" w:cs="AngsanaUPC" w:hint="cs"/>
          <w:cs/>
        </w:rPr>
        <w:t xml:space="preserve"> </w:t>
      </w:r>
      <w:r w:rsidR="00CC4972">
        <w:rPr>
          <w:rFonts w:ascii="AngsanaUPC" w:hAnsi="AngsanaUPC" w:cs="AngsanaUPC" w:hint="cs"/>
          <w:cs/>
        </w:rPr>
        <w:t>การหาง่ายของเครื่องดื่มแอลกอฮอล์</w:t>
      </w:r>
      <w:r>
        <w:rPr>
          <w:rFonts w:ascii="AngsanaUPC" w:hAnsi="AngsanaUPC" w:cs="AngsanaUPC" w:hint="cs"/>
          <w:cs/>
        </w:rPr>
        <w:t>พบว่า ก</w:t>
      </w:r>
      <w:r w:rsidR="00ED3B56" w:rsidRPr="00CC4972">
        <w:rPr>
          <w:rFonts w:ascii="AngsanaUPC" w:hAnsi="AngsanaUPC" w:cs="AngsanaUPC"/>
          <w:cs/>
        </w:rPr>
        <w:t>ารมีสถานที่จำหน่ายเครื่องดื่มแอลกอฮอล์อย่างเพียงพอ</w:t>
      </w:r>
      <w:r w:rsidR="00CC4972">
        <w:rPr>
          <w:rFonts w:ascii="AngsanaUPC" w:hAnsi="AngsanaUPC" w:cs="AngsanaUPC" w:hint="cs"/>
          <w:color w:val="000000" w:themeColor="text1"/>
          <w:cs/>
        </w:rPr>
        <w:t xml:space="preserve"> และ</w:t>
      </w:r>
      <w:r w:rsidR="00ED3B56" w:rsidRPr="00CC4972">
        <w:rPr>
          <w:rFonts w:ascii="AngsanaUPC" w:hAnsi="AngsanaUPC" w:cs="AngsanaUPC"/>
          <w:color w:val="000000" w:themeColor="text1"/>
          <w:cs/>
        </w:rPr>
        <w:t>การมีชนิดของเครื่องดื่มแอลกอฮอล์จำหน่ายหลากหลายประเภท</w:t>
      </w:r>
      <w:r>
        <w:rPr>
          <w:rFonts w:ascii="AngsanaUPC" w:hAnsi="AngsanaUPC" w:cs="AngsanaUPC" w:hint="cs"/>
          <w:cs/>
        </w:rPr>
        <w:t xml:space="preserve"> </w:t>
      </w:r>
      <w:r w:rsidR="00CC4972" w:rsidRPr="001F64F9">
        <w:rPr>
          <w:rFonts w:ascii="AngsanaUPC" w:hAnsi="AngsanaUPC" w:cs="AngsanaUPC" w:hint="cs"/>
          <w:cs/>
        </w:rPr>
        <w:t>มีความสัมพันธ์</w:t>
      </w:r>
      <w:r w:rsidR="00CC4972" w:rsidRPr="00876E69">
        <w:rPr>
          <w:rFonts w:ascii="AngsanaUPC" w:hAnsi="AngsanaUPC" w:cs="AngsanaUPC" w:hint="cs"/>
          <w:cs/>
        </w:rPr>
        <w:t>กับ</w:t>
      </w:r>
      <w:r w:rsidR="00CC4972" w:rsidRPr="001F64F9">
        <w:rPr>
          <w:rFonts w:ascii="AngsanaUPC" w:hAnsi="AngsanaUPC" w:cs="AngsanaUPC"/>
          <w:cs/>
        </w:rPr>
        <w:t>กา</w:t>
      </w:r>
      <w:r w:rsidR="00CC4972" w:rsidRPr="001F64F9">
        <w:rPr>
          <w:rFonts w:ascii="AngsanaUPC" w:hAnsi="AngsanaUPC" w:cs="AngsanaUPC" w:hint="cs"/>
          <w:cs/>
        </w:rPr>
        <w:t>ร</w:t>
      </w:r>
      <w:r w:rsidR="00CC4972" w:rsidRPr="00285DDE">
        <w:rPr>
          <w:rFonts w:ascii="AngsanaUPC" w:hAnsi="AngsanaUPC" w:cs="AngsanaUPC"/>
          <w:cs/>
        </w:rPr>
        <w:t>ดื่ม</w:t>
      </w:r>
      <w:r w:rsidR="00CC4972">
        <w:rPr>
          <w:rFonts w:ascii="AngsanaUPC" w:hAnsi="AngsanaUPC" w:cs="AngsanaUPC" w:hint="cs"/>
          <w:cs/>
        </w:rPr>
        <w:t>เครื่องดื่ม</w:t>
      </w:r>
      <w:r w:rsidR="00CC4972" w:rsidRPr="00BD50AA">
        <w:rPr>
          <w:rFonts w:ascii="AngsanaUPC" w:hAnsi="AngsanaUPC" w:cs="AngsanaUPC"/>
          <w:cs/>
        </w:rPr>
        <w:t>แอลกอฮอล์</w:t>
      </w:r>
      <w:r w:rsidR="00CC4972" w:rsidRPr="00BD50AA">
        <w:rPr>
          <w:rFonts w:ascii="AngsanaUPC" w:hAnsi="AngsanaUPC" w:cs="AngsanaUPC" w:hint="cs"/>
          <w:cs/>
        </w:rPr>
        <w:t>อย่างมีนัยสำคัญทางสถิติ</w:t>
      </w:r>
      <w:r>
        <w:rPr>
          <w:rFonts w:ascii="AngsanaUPC" w:hAnsi="AngsanaUPC" w:cs="AngsanaUPC" w:hint="cs"/>
          <w:cs/>
        </w:rPr>
        <w:t>ที่ระดับ 0.05</w:t>
      </w:r>
      <w:r w:rsidR="00CC4972" w:rsidRPr="00BD50AA">
        <w:rPr>
          <w:rFonts w:ascii="AngsanaUPC" w:hAnsi="AngsanaUPC" w:cs="AngsanaUPC" w:hint="cs"/>
          <w:cs/>
        </w:rPr>
        <w:t xml:space="preserve"> (</w:t>
      </w:r>
      <w:r w:rsidR="00CC4972" w:rsidRPr="00BD50AA">
        <w:rPr>
          <w:rFonts w:ascii="AngsanaUPC" w:hAnsi="AngsanaUPC" w:cs="AngsanaUPC"/>
        </w:rPr>
        <w:t>p &lt;</w:t>
      </w:r>
      <w:r w:rsidR="00CC4972" w:rsidRPr="00BD50AA">
        <w:rPr>
          <w:rFonts w:ascii="AngsanaUPC" w:hAnsi="AngsanaUPC" w:cs="AngsanaUPC" w:hint="cs"/>
          <w:cs/>
        </w:rPr>
        <w:t xml:space="preserve"> 0.05)</w:t>
      </w:r>
    </w:p>
    <w:p w:rsidR="007D592E" w:rsidRDefault="00E67CA1" w:rsidP="007D592E">
      <w:pPr>
        <w:jc w:val="thaiDistribute"/>
        <w:rPr>
          <w:rFonts w:ascii="AngsanaUPC" w:hAnsi="AngsanaUPC" w:cs="AngsanaUPC"/>
          <w:color w:val="000000" w:themeColor="text1"/>
        </w:rPr>
      </w:pPr>
      <w:r>
        <w:rPr>
          <w:rFonts w:ascii="AngsanaUPC" w:hAnsi="AngsanaUPC" w:cs="AngsanaUPC"/>
          <w:color w:val="000000" w:themeColor="text1"/>
        </w:rPr>
        <w:tab/>
        <w:t xml:space="preserve">   </w:t>
      </w:r>
      <w:r w:rsidR="00CC4972">
        <w:rPr>
          <w:rFonts w:ascii="AngsanaUPC" w:hAnsi="AngsanaUPC" w:cs="AngsanaUPC"/>
          <w:color w:val="000000" w:themeColor="text1"/>
        </w:rPr>
        <w:t>2.2</w:t>
      </w:r>
      <w:r w:rsidR="00CC4972">
        <w:rPr>
          <w:rFonts w:ascii="AngsanaUPC" w:hAnsi="AngsanaUPC" w:cs="AngsanaUPC" w:hint="cs"/>
          <w:color w:val="000000" w:themeColor="text1"/>
          <w:cs/>
        </w:rPr>
        <w:t xml:space="preserve">) </w:t>
      </w:r>
      <w:r w:rsidR="00CC4972" w:rsidRPr="00CC4972">
        <w:rPr>
          <w:rFonts w:ascii="AngsanaUPC" w:hAnsi="AngsanaUPC" w:cs="AngsanaUPC"/>
          <w:cs/>
        </w:rPr>
        <w:t>ความสามารถเข้าถึงเครื่องดื่มแอลกอฮอล์</w:t>
      </w:r>
      <w:r>
        <w:rPr>
          <w:rFonts w:ascii="AngsanaUPC" w:hAnsi="AngsanaUPC" w:cs="AngsanaUPC" w:hint="cs"/>
          <w:color w:val="000000" w:themeColor="text1"/>
          <w:cs/>
        </w:rPr>
        <w:t xml:space="preserve">พบว่า </w:t>
      </w:r>
      <w:r w:rsidR="00ED3B56" w:rsidRPr="00CC4972">
        <w:rPr>
          <w:rFonts w:ascii="AngsanaUPC" w:hAnsi="AngsanaUPC" w:cs="AngsanaUPC"/>
          <w:cs/>
        </w:rPr>
        <w:t>ค่าใช้จ่ายในการดื่มเครื่องดื่มแอลกอฮอล์</w:t>
      </w:r>
      <w:r w:rsidR="007D592E">
        <w:rPr>
          <w:rFonts w:ascii="AngsanaUPC" w:hAnsi="AngsanaUPC" w:cs="AngsanaUPC" w:hint="cs"/>
          <w:cs/>
        </w:rPr>
        <w:t xml:space="preserve"> และ</w:t>
      </w:r>
      <w:r w:rsidR="00ED3B56" w:rsidRPr="00CC4972">
        <w:rPr>
          <w:rFonts w:ascii="AngsanaUPC" w:hAnsi="AngsanaUPC" w:cs="AngsanaUPC"/>
          <w:cs/>
        </w:rPr>
        <w:t>ระยะทางในการเดินทางไปซื้อเครื่องดื่มแอลกอฮอล์จากที่พัก</w:t>
      </w:r>
      <w:r>
        <w:rPr>
          <w:rFonts w:ascii="AngsanaUPC" w:hAnsi="AngsanaUPC" w:cs="AngsanaUPC" w:hint="cs"/>
          <w:cs/>
        </w:rPr>
        <w:t xml:space="preserve"> </w:t>
      </w:r>
      <w:r w:rsidR="007D592E" w:rsidRPr="001F64F9">
        <w:rPr>
          <w:rFonts w:ascii="AngsanaUPC" w:hAnsi="AngsanaUPC" w:cs="AngsanaUPC" w:hint="cs"/>
          <w:cs/>
        </w:rPr>
        <w:t>มีความสัมพันธ์</w:t>
      </w:r>
      <w:r w:rsidR="007D592E" w:rsidRPr="00876E69">
        <w:rPr>
          <w:rFonts w:ascii="AngsanaUPC" w:hAnsi="AngsanaUPC" w:cs="AngsanaUPC" w:hint="cs"/>
          <w:cs/>
        </w:rPr>
        <w:t>กับ</w:t>
      </w:r>
      <w:r w:rsidR="007D592E" w:rsidRPr="001F64F9">
        <w:rPr>
          <w:rFonts w:ascii="AngsanaUPC" w:hAnsi="AngsanaUPC" w:cs="AngsanaUPC"/>
          <w:cs/>
        </w:rPr>
        <w:t>กา</w:t>
      </w:r>
      <w:r w:rsidR="007D592E" w:rsidRPr="001F64F9">
        <w:rPr>
          <w:rFonts w:ascii="AngsanaUPC" w:hAnsi="AngsanaUPC" w:cs="AngsanaUPC" w:hint="cs"/>
          <w:cs/>
        </w:rPr>
        <w:t>ร</w:t>
      </w:r>
      <w:r w:rsidR="007D592E" w:rsidRPr="00285DDE">
        <w:rPr>
          <w:rFonts w:ascii="AngsanaUPC" w:hAnsi="AngsanaUPC" w:cs="AngsanaUPC"/>
          <w:cs/>
        </w:rPr>
        <w:t>ดื่ม</w:t>
      </w:r>
      <w:r w:rsidR="007D592E">
        <w:rPr>
          <w:rFonts w:ascii="AngsanaUPC" w:hAnsi="AngsanaUPC" w:cs="AngsanaUPC" w:hint="cs"/>
          <w:cs/>
        </w:rPr>
        <w:t>เครื่องดื่ม</w:t>
      </w:r>
      <w:r w:rsidR="007D592E" w:rsidRPr="00BD50AA">
        <w:rPr>
          <w:rFonts w:ascii="AngsanaUPC" w:hAnsi="AngsanaUPC" w:cs="AngsanaUPC"/>
          <w:cs/>
        </w:rPr>
        <w:t>แอลกอฮอล์</w:t>
      </w:r>
      <w:r w:rsidR="007D592E" w:rsidRPr="00BD50AA">
        <w:rPr>
          <w:rFonts w:ascii="AngsanaUPC" w:hAnsi="AngsanaUPC" w:cs="AngsanaUPC" w:hint="cs"/>
          <w:cs/>
        </w:rPr>
        <w:t>อย่างมีนัยสำคัญทางสถิติ</w:t>
      </w:r>
      <w:r>
        <w:rPr>
          <w:rFonts w:ascii="AngsanaUPC" w:hAnsi="AngsanaUPC" w:cs="AngsanaUPC" w:hint="cs"/>
          <w:cs/>
        </w:rPr>
        <w:t>ที่ระดับ 0.05</w:t>
      </w:r>
      <w:r w:rsidR="007D592E" w:rsidRPr="00BD50AA">
        <w:rPr>
          <w:rFonts w:ascii="AngsanaUPC" w:hAnsi="AngsanaUPC" w:cs="AngsanaUPC" w:hint="cs"/>
          <w:cs/>
        </w:rPr>
        <w:t xml:space="preserve"> (</w:t>
      </w:r>
      <w:r w:rsidR="007D592E" w:rsidRPr="00BD50AA">
        <w:rPr>
          <w:rFonts w:ascii="AngsanaUPC" w:hAnsi="AngsanaUPC" w:cs="AngsanaUPC"/>
        </w:rPr>
        <w:t>p &lt;</w:t>
      </w:r>
      <w:r w:rsidR="007D592E" w:rsidRPr="00BD50AA">
        <w:rPr>
          <w:rFonts w:ascii="AngsanaUPC" w:hAnsi="AngsanaUPC" w:cs="AngsanaUPC" w:hint="cs"/>
          <w:cs/>
        </w:rPr>
        <w:t xml:space="preserve"> 0.05)</w:t>
      </w:r>
      <w:r>
        <w:rPr>
          <w:rFonts w:ascii="AngsanaUPC" w:hAnsi="AngsanaUPC" w:cs="AngsanaUPC" w:hint="cs"/>
          <w:color w:val="000000" w:themeColor="text1"/>
          <w:cs/>
        </w:rPr>
        <w:t xml:space="preserve"> </w:t>
      </w:r>
      <w:r w:rsidR="007D592E">
        <w:rPr>
          <w:rFonts w:ascii="AngsanaUPC" w:hAnsi="AngsanaUPC" w:cs="AngsanaUPC" w:hint="cs"/>
          <w:color w:val="000000" w:themeColor="text1"/>
          <w:cs/>
        </w:rPr>
        <w:t>ส่วน</w:t>
      </w:r>
      <w:r w:rsidR="007D592E" w:rsidRPr="00CC4972">
        <w:rPr>
          <w:rFonts w:ascii="AngsanaUPC" w:hAnsi="AngsanaUPC" w:cs="AngsanaUPC"/>
          <w:cs/>
        </w:rPr>
        <w:t>โปรโมชั่นการขายของเครื่องดื่มแอลกอฮอล์</w:t>
      </w:r>
      <w:r w:rsidR="007D592E" w:rsidRPr="000A3FC5">
        <w:rPr>
          <w:rFonts w:ascii="AngsanaUPC" w:hAnsi="AngsanaUPC" w:cs="AngsanaUPC" w:hint="cs"/>
          <w:cs/>
        </w:rPr>
        <w:t>ไม่</w:t>
      </w:r>
      <w:r w:rsidR="007D592E" w:rsidRPr="000A3FC5">
        <w:rPr>
          <w:rFonts w:ascii="AngsanaUPC" w:hAnsi="AngsanaUPC" w:cs="AngsanaUPC"/>
          <w:cs/>
        </w:rPr>
        <w:t>มีความสัมพันธ์กับการดื่ม</w:t>
      </w:r>
      <w:r w:rsidR="007D592E">
        <w:rPr>
          <w:rFonts w:ascii="AngsanaUPC" w:hAnsi="AngsanaUPC" w:cs="AngsanaUPC" w:hint="cs"/>
          <w:cs/>
        </w:rPr>
        <w:t>เครื่องดื่ม</w:t>
      </w:r>
      <w:r w:rsidR="007D592E" w:rsidRPr="000A3FC5">
        <w:rPr>
          <w:rFonts w:ascii="AngsanaUPC" w:hAnsi="AngsanaUPC" w:cs="AngsanaUPC"/>
          <w:cs/>
        </w:rPr>
        <w:t>แอลกอฮอล์</w:t>
      </w:r>
    </w:p>
    <w:p w:rsidR="00AC45EF" w:rsidRDefault="00E67CA1" w:rsidP="007D592E">
      <w:pPr>
        <w:jc w:val="thaiDistribute"/>
        <w:rPr>
          <w:rFonts w:ascii="AngsanaUPC" w:hAnsi="AngsanaUPC" w:cs="AngsanaUPC"/>
          <w:cs/>
        </w:rPr>
        <w:sectPr w:rsidR="00AC45EF" w:rsidSect="00AC45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1418" w:bottom="1985" w:left="1985" w:header="709" w:footer="1106" w:gutter="0"/>
          <w:pgNumType w:fmt="thaiLetters" w:start="4"/>
          <w:cols w:space="708"/>
          <w:docGrid w:linePitch="435"/>
        </w:sectPr>
      </w:pPr>
      <w:r>
        <w:rPr>
          <w:rFonts w:ascii="AngsanaUPC" w:hAnsi="AngsanaUPC" w:cs="AngsanaUPC" w:hint="cs"/>
          <w:color w:val="000000" w:themeColor="text1"/>
          <w:cs/>
        </w:rPr>
        <w:tab/>
        <w:t xml:space="preserve">   </w:t>
      </w:r>
      <w:r w:rsidR="007D592E">
        <w:rPr>
          <w:rFonts w:ascii="AngsanaUPC" w:hAnsi="AngsanaUPC" w:cs="AngsanaUPC" w:hint="cs"/>
          <w:color w:val="000000" w:themeColor="text1"/>
          <w:cs/>
        </w:rPr>
        <w:t xml:space="preserve">2.3) </w:t>
      </w:r>
      <w:r w:rsidR="007D592E" w:rsidRPr="007D592E">
        <w:rPr>
          <w:rFonts w:ascii="AngsanaUPC" w:hAnsi="AngsanaUPC" w:cs="AngsanaUPC"/>
          <w:cs/>
        </w:rPr>
        <w:t>สื่อโฆษณาเกี่ยวกับเครื่องดื่มแอลกอฮอล์</w:t>
      </w:r>
      <w:r>
        <w:rPr>
          <w:rFonts w:ascii="AngsanaUPC" w:hAnsi="AngsanaUPC" w:cs="AngsanaUPC" w:hint="cs"/>
          <w:cs/>
        </w:rPr>
        <w:t xml:space="preserve">พบว่า </w:t>
      </w:r>
      <w:r w:rsidR="007D592E" w:rsidRPr="00DB07D5">
        <w:rPr>
          <w:rFonts w:ascii="AngsanaUPC" w:hAnsi="AngsanaUPC" w:cs="AngsanaUPC"/>
          <w:cs/>
        </w:rPr>
        <w:t>การรับรู้ว่าการบริจาค</w:t>
      </w:r>
      <w:r>
        <w:rPr>
          <w:rFonts w:ascii="AngsanaUPC" w:hAnsi="AngsanaUPC" w:cs="AngsanaUPC" w:hint="cs"/>
          <w:cs/>
        </w:rPr>
        <w:t>ข</w:t>
      </w:r>
      <w:r w:rsidR="007D592E" w:rsidRPr="00DB07D5">
        <w:rPr>
          <w:rFonts w:ascii="AngsanaUPC" w:hAnsi="AngsanaUPC" w:cs="AngsanaUPC"/>
          <w:cs/>
        </w:rPr>
        <w:t>องเป็นโฆษณาแฝง</w:t>
      </w:r>
      <w:r w:rsidR="007D592E" w:rsidRPr="00E205ED">
        <w:rPr>
          <w:rFonts w:ascii="AngsanaUPC" w:hAnsi="AngsanaUPC" w:cs="AngsanaUPC"/>
          <w:cs/>
        </w:rPr>
        <w:t>ของผู้จัดจำหน่ายเครื่องดื่มแอลกอฮอล์</w:t>
      </w:r>
      <w:r w:rsidR="007D592E">
        <w:rPr>
          <w:rFonts w:ascii="AngsanaUPC" w:hAnsi="AngsanaUPC" w:cs="AngsanaUPC" w:hint="cs"/>
          <w:cs/>
        </w:rPr>
        <w:t xml:space="preserve"> และ</w:t>
      </w:r>
      <w:r w:rsidR="007D592E" w:rsidRPr="00CC4972">
        <w:rPr>
          <w:rFonts w:ascii="AngsanaUPC" w:hAnsi="AngsanaUPC" w:cs="AngsanaUPC"/>
          <w:cs/>
        </w:rPr>
        <w:t>การตอบแทนบุญคุณหากได้รับทุนการศึกษาจากผู้จัด</w:t>
      </w:r>
    </w:p>
    <w:p w:rsidR="007D592E" w:rsidRDefault="007D592E" w:rsidP="007D592E">
      <w:pPr>
        <w:jc w:val="thaiDistribute"/>
        <w:rPr>
          <w:rFonts w:ascii="AngsanaUPC" w:hAnsi="AngsanaUPC" w:cs="AngsanaUPC"/>
          <w:color w:val="000000" w:themeColor="text1"/>
        </w:rPr>
      </w:pPr>
      <w:r w:rsidRPr="00CC4972">
        <w:rPr>
          <w:rFonts w:ascii="AngsanaUPC" w:hAnsi="AngsanaUPC" w:cs="AngsanaUPC"/>
          <w:cs/>
        </w:rPr>
        <w:lastRenderedPageBreak/>
        <w:t>จำหน่ายเครื่องดื่มแอลกอฮอล์</w:t>
      </w:r>
      <w:r w:rsidR="00E67CA1">
        <w:rPr>
          <w:rFonts w:ascii="AngsanaUPC" w:hAnsi="AngsanaUPC" w:cs="AngsanaUPC" w:hint="cs"/>
          <w:cs/>
        </w:rPr>
        <w:t xml:space="preserve"> </w:t>
      </w:r>
      <w:r w:rsidRPr="00E205ED">
        <w:rPr>
          <w:rFonts w:ascii="AngsanaUPC" w:hAnsi="AngsanaUPC" w:cs="AngsanaUPC"/>
          <w:cs/>
        </w:rPr>
        <w:t>มีความสัมพันธ์กับการดื่มเครื่องแอลกอฮอล์อย่างมีนัยสำคัญทางสถิติ</w:t>
      </w:r>
      <w:r w:rsidR="00E67CA1">
        <w:rPr>
          <w:rFonts w:ascii="AngsanaUPC" w:hAnsi="AngsanaUPC" w:cs="AngsanaUPC" w:hint="cs"/>
          <w:cs/>
        </w:rPr>
        <w:t>ที่ระดับ 0.05</w:t>
      </w:r>
      <w:r w:rsidRPr="00E205ED">
        <w:rPr>
          <w:rFonts w:ascii="AngsanaUPC" w:hAnsi="AngsanaUPC" w:cs="AngsanaUPC"/>
          <w:cs/>
        </w:rPr>
        <w:t xml:space="preserve"> (</w:t>
      </w:r>
      <w:r w:rsidRPr="00E205ED">
        <w:rPr>
          <w:rFonts w:ascii="AngsanaUPC" w:hAnsi="AngsanaUPC" w:cs="AngsanaUPC"/>
        </w:rPr>
        <w:t>p &lt;</w:t>
      </w:r>
      <w:r w:rsidRPr="00E205ED">
        <w:rPr>
          <w:rFonts w:ascii="AngsanaUPC" w:hAnsi="AngsanaUPC" w:cs="AngsanaUPC"/>
          <w:cs/>
        </w:rPr>
        <w:t xml:space="preserve"> 0.05)</w:t>
      </w:r>
      <w:r>
        <w:rPr>
          <w:rFonts w:ascii="AngsanaUPC" w:hAnsi="AngsanaUPC" w:cs="AngsanaUPC" w:hint="cs"/>
          <w:color w:val="000000" w:themeColor="text1"/>
          <w:cs/>
        </w:rPr>
        <w:t xml:space="preserve"> ส่วน</w:t>
      </w:r>
      <w:r w:rsidRPr="00DB07D5">
        <w:rPr>
          <w:rFonts w:ascii="AngsanaUPC" w:hAnsi="AngsanaUPC" w:cs="AngsanaUPC"/>
          <w:cs/>
        </w:rPr>
        <w:t>การรับรู้ว่า</w:t>
      </w:r>
      <w:r>
        <w:rPr>
          <w:rFonts w:ascii="AngsanaUPC" w:hAnsi="AngsanaUPC" w:cs="AngsanaUPC" w:hint="cs"/>
          <w:cs/>
        </w:rPr>
        <w:t>การให้ทุนการศึกษา การเป็นสปอนเซอร์แข่งขันกีฬา และการสนับสนุนกิจกรรมต่างๆ</w:t>
      </w:r>
      <w:r w:rsidR="00CD436C">
        <w:rPr>
          <w:rFonts w:ascii="AngsanaUPC" w:hAnsi="AngsanaUPC" w:cs="AngsanaUPC" w:hint="cs"/>
          <w:cs/>
        </w:rPr>
        <w:t xml:space="preserve"> </w:t>
      </w:r>
      <w:r>
        <w:rPr>
          <w:rFonts w:ascii="AngsanaUPC" w:hAnsi="AngsanaUPC" w:cs="AngsanaUPC" w:hint="cs"/>
          <w:cs/>
        </w:rPr>
        <w:t>ของเยาวชน</w:t>
      </w:r>
      <w:r w:rsidRPr="00DB07D5">
        <w:rPr>
          <w:rFonts w:ascii="AngsanaUPC" w:hAnsi="AngsanaUPC" w:cs="AngsanaUPC"/>
          <w:cs/>
        </w:rPr>
        <w:t>เป็นโฆษณาแฝง</w:t>
      </w:r>
      <w:r w:rsidRPr="00E205ED">
        <w:rPr>
          <w:rFonts w:ascii="AngsanaUPC" w:hAnsi="AngsanaUPC" w:cs="AngsanaUPC"/>
          <w:cs/>
        </w:rPr>
        <w:t>ของผู้จัดจำหน่ายเครื่องดื่มแอลกอฮอล์</w:t>
      </w:r>
      <w:r w:rsidR="00D867CA">
        <w:rPr>
          <w:rFonts w:ascii="AngsanaUPC" w:hAnsi="AngsanaUPC" w:cs="AngsanaUPC" w:hint="cs"/>
          <w:cs/>
        </w:rPr>
        <w:t xml:space="preserve"> และช่องทางการรับรู้ข่าวสารของเครื่องดื่มแอลกอฮอล์</w:t>
      </w:r>
      <w:r>
        <w:rPr>
          <w:rFonts w:ascii="AngsanaUPC" w:hAnsi="AngsanaUPC" w:cs="AngsanaUPC" w:hint="cs"/>
          <w:cs/>
        </w:rPr>
        <w:t>ไม่</w:t>
      </w:r>
      <w:r w:rsidRPr="00E205ED">
        <w:rPr>
          <w:rFonts w:ascii="AngsanaUPC" w:hAnsi="AngsanaUPC" w:cs="AngsanaUPC"/>
          <w:cs/>
        </w:rPr>
        <w:t>มีความสัมพันธ์กับการดื่มเครื่องแอลกอฮอล์</w:t>
      </w:r>
    </w:p>
    <w:p w:rsidR="00E248BF" w:rsidRDefault="00E67CA1" w:rsidP="00E248BF">
      <w:pPr>
        <w:jc w:val="thaiDistribute"/>
        <w:rPr>
          <w:rFonts w:ascii="AngsanaUPC" w:hAnsi="AngsanaUPC" w:cs="AngsanaUPC"/>
        </w:rPr>
      </w:pPr>
      <w:r>
        <w:rPr>
          <w:rFonts w:ascii="AngsanaUPC" w:hAnsi="AngsanaUPC" w:cs="AngsanaUPC" w:hint="cs"/>
          <w:color w:val="000000" w:themeColor="text1"/>
          <w:cs/>
        </w:rPr>
        <w:tab/>
        <w:t xml:space="preserve">   </w:t>
      </w:r>
      <w:r w:rsidR="00D867CA">
        <w:rPr>
          <w:rFonts w:ascii="AngsanaUPC" w:hAnsi="AngsanaUPC" w:cs="AngsanaUPC" w:hint="cs"/>
          <w:color w:val="000000" w:themeColor="text1"/>
          <w:cs/>
        </w:rPr>
        <w:t>2.4) ปัจจัยด้านครอบครัว</w:t>
      </w:r>
      <w:r>
        <w:rPr>
          <w:rFonts w:ascii="AngsanaUPC" w:hAnsi="AngsanaUPC" w:cs="AngsanaUPC" w:hint="cs"/>
          <w:color w:val="000000" w:themeColor="text1"/>
          <w:cs/>
        </w:rPr>
        <w:t>พบ</w:t>
      </w:r>
      <w:r>
        <w:rPr>
          <w:rFonts w:ascii="AngsanaUPC" w:hAnsi="AngsanaUPC" w:cs="AngsanaUPC" w:hint="cs"/>
          <w:cs/>
        </w:rPr>
        <w:t xml:space="preserve">ว่า </w:t>
      </w:r>
      <w:r w:rsidR="0053718B" w:rsidRPr="00CC4972">
        <w:rPr>
          <w:rFonts w:ascii="AngsanaUPC" w:hAnsi="AngsanaUPC" w:cs="AngsanaUPC"/>
          <w:cs/>
        </w:rPr>
        <w:t>การดื่ม</w:t>
      </w:r>
      <w:r w:rsidR="00E248BF">
        <w:rPr>
          <w:rFonts w:ascii="AngsanaUPC" w:hAnsi="AngsanaUPC" w:cs="AngsanaUPC" w:hint="cs"/>
          <w:cs/>
        </w:rPr>
        <w:t>เครื่องดื่มแอลกอฮอล์</w:t>
      </w:r>
      <w:r w:rsidR="0053718B" w:rsidRPr="00CC4972">
        <w:rPr>
          <w:rFonts w:ascii="AngsanaUPC" w:hAnsi="AngsanaUPC" w:cs="AngsanaUPC"/>
          <w:cs/>
        </w:rPr>
        <w:t>ของมารดา</w:t>
      </w:r>
      <w:r w:rsidR="00E248BF" w:rsidRPr="00CC4972">
        <w:rPr>
          <w:rFonts w:ascii="AngsanaUPC" w:hAnsi="AngsanaUPC" w:cs="AngsanaUPC"/>
          <w:cs/>
        </w:rPr>
        <w:t>การดื่ม</w:t>
      </w:r>
      <w:r w:rsidR="00E248BF">
        <w:rPr>
          <w:rFonts w:ascii="AngsanaUPC" w:hAnsi="AngsanaUPC" w:cs="AngsanaUPC" w:hint="cs"/>
          <w:cs/>
        </w:rPr>
        <w:t>เครื่องดื่มแอลกอฮอล์</w:t>
      </w:r>
      <w:r w:rsidR="0053718B" w:rsidRPr="00CC4972">
        <w:rPr>
          <w:rFonts w:ascii="AngsanaUPC" w:hAnsi="AngsanaUPC" w:cs="AngsanaUPC"/>
          <w:cs/>
        </w:rPr>
        <w:t>พี่น้องร่วมบิดา</w:t>
      </w:r>
      <w:r w:rsidR="00E248BF">
        <w:rPr>
          <w:rFonts w:ascii="AngsanaUPC" w:hAnsi="AngsanaUPC" w:cs="AngsanaUPC" w:hint="cs"/>
          <w:cs/>
        </w:rPr>
        <w:t xml:space="preserve"> และ</w:t>
      </w:r>
      <w:r w:rsidR="00677AFF" w:rsidRPr="00CC4972">
        <w:rPr>
          <w:rFonts w:ascii="AngsanaUPC" w:hAnsi="AngsanaUPC" w:cs="AngsanaUPC"/>
          <w:cs/>
        </w:rPr>
        <w:t>การพูดคุยหรือเคยสอนเกี่ยวกับการดื่มเครื่องดื่มแอลกอฮอล์ของบิดามารดา</w:t>
      </w:r>
      <w:r w:rsidR="00ED3B56" w:rsidRPr="00CC4972">
        <w:rPr>
          <w:rFonts w:ascii="AngsanaUPC" w:hAnsi="AngsanaUPC" w:cs="AngsanaUPC"/>
          <w:cs/>
        </w:rPr>
        <w:t>การได้รับอนุญาตจากบิดามารดาให้การดื่มเครื่องดื่มแอลกอฮอล์</w:t>
      </w:r>
      <w:r>
        <w:rPr>
          <w:rFonts w:ascii="AngsanaUPC" w:hAnsi="AngsanaUPC" w:cs="AngsanaUPC" w:hint="cs"/>
          <w:cs/>
        </w:rPr>
        <w:t xml:space="preserve"> </w:t>
      </w:r>
      <w:r w:rsidR="00E248BF" w:rsidRPr="00E205ED">
        <w:rPr>
          <w:rFonts w:ascii="AngsanaUPC" w:hAnsi="AngsanaUPC" w:cs="AngsanaUPC"/>
          <w:cs/>
        </w:rPr>
        <w:t>มีความสัมพันธ์กับการดื่มเครื่องแอลกอฮอล์อย่างมีนัยสำคัญทางสถิติ</w:t>
      </w:r>
      <w:r>
        <w:rPr>
          <w:rFonts w:ascii="AngsanaUPC" w:hAnsi="AngsanaUPC" w:cs="AngsanaUPC" w:hint="cs"/>
          <w:cs/>
        </w:rPr>
        <w:t>ที่ระดับ 0.05</w:t>
      </w:r>
      <w:r w:rsidR="00E248BF" w:rsidRPr="00E205ED">
        <w:rPr>
          <w:rFonts w:ascii="AngsanaUPC" w:hAnsi="AngsanaUPC" w:cs="AngsanaUPC"/>
          <w:cs/>
        </w:rPr>
        <w:t xml:space="preserve"> (</w:t>
      </w:r>
      <w:r w:rsidR="00E248BF" w:rsidRPr="00E205ED">
        <w:rPr>
          <w:rFonts w:ascii="AngsanaUPC" w:hAnsi="AngsanaUPC" w:cs="AngsanaUPC"/>
        </w:rPr>
        <w:t>p &lt;</w:t>
      </w:r>
      <w:r w:rsidR="00E248BF" w:rsidRPr="00E205ED">
        <w:rPr>
          <w:rFonts w:ascii="AngsanaUPC" w:hAnsi="AngsanaUPC" w:cs="AngsanaUPC"/>
          <w:cs/>
        </w:rPr>
        <w:t xml:space="preserve"> 0.05)</w:t>
      </w:r>
      <w:r w:rsidR="00E248BF">
        <w:rPr>
          <w:rFonts w:ascii="AngsanaUPC" w:hAnsi="AngsanaUPC" w:cs="AngsanaUPC" w:hint="cs"/>
          <w:cs/>
        </w:rPr>
        <w:t xml:space="preserve"> ส่วน</w:t>
      </w:r>
      <w:r w:rsidR="00E248BF" w:rsidRPr="00CC4972">
        <w:rPr>
          <w:rFonts w:ascii="AngsanaUPC" w:hAnsi="AngsanaUPC" w:cs="AngsanaUPC"/>
          <w:cs/>
        </w:rPr>
        <w:t>การดื่ม</w:t>
      </w:r>
      <w:r w:rsidR="00E248BF">
        <w:rPr>
          <w:rFonts w:ascii="AngsanaUPC" w:hAnsi="AngsanaUPC" w:cs="AngsanaUPC" w:hint="cs"/>
          <w:cs/>
        </w:rPr>
        <w:t>เครื่องดื่มแอลกอฮอล์</w:t>
      </w:r>
      <w:r w:rsidR="00E248BF" w:rsidRPr="00CC4972">
        <w:rPr>
          <w:rFonts w:ascii="AngsanaUPC" w:hAnsi="AngsanaUPC" w:cs="AngsanaUPC"/>
          <w:cs/>
        </w:rPr>
        <w:t>ของบิดา</w:t>
      </w:r>
      <w:r w:rsidR="00E248BF">
        <w:rPr>
          <w:rFonts w:ascii="AngsanaUPC" w:hAnsi="AngsanaUPC" w:cs="AngsanaUPC" w:hint="cs"/>
          <w:cs/>
        </w:rPr>
        <w:t>และ</w:t>
      </w:r>
      <w:r w:rsidR="00E248BF" w:rsidRPr="00CC4972">
        <w:rPr>
          <w:rFonts w:ascii="AngsanaUPC" w:hAnsi="AngsanaUPC" w:cs="AngsanaUPC"/>
          <w:cs/>
        </w:rPr>
        <w:t>สถานภาพสมรสของบิดามารดา</w:t>
      </w:r>
      <w:r w:rsidR="001E13F0">
        <w:rPr>
          <w:rFonts w:ascii="AngsanaUPC" w:hAnsi="AngsanaUPC" w:cs="AngsanaUPC" w:hint="cs"/>
          <w:cs/>
        </w:rPr>
        <w:t>ไม่</w:t>
      </w:r>
      <w:r w:rsidR="001E13F0" w:rsidRPr="00E205ED">
        <w:rPr>
          <w:rFonts w:ascii="AngsanaUPC" w:hAnsi="AngsanaUPC" w:cs="AngsanaUPC"/>
          <w:cs/>
        </w:rPr>
        <w:t>มีความสัมพันธ์กับการดื่มเครื่องแอลกอฮอล์</w:t>
      </w:r>
    </w:p>
    <w:p w:rsidR="00FB7ADA" w:rsidRPr="00CC4972" w:rsidRDefault="00E67CA1" w:rsidP="00CC4972">
      <w:pPr>
        <w:jc w:val="thaiDistribute"/>
        <w:rPr>
          <w:rFonts w:ascii="AngsanaUPC" w:hAnsi="AngsanaUPC" w:cs="AngsanaUPC"/>
          <w:b/>
          <w:bCs/>
          <w:color w:val="FF0000"/>
        </w:rPr>
      </w:pPr>
      <w:r>
        <w:rPr>
          <w:rFonts w:ascii="AngsanaUPC" w:hAnsi="AngsanaUPC" w:cs="AngsanaUPC"/>
        </w:rPr>
        <w:tab/>
        <w:t xml:space="preserve">   </w:t>
      </w:r>
      <w:r w:rsidR="009C2474">
        <w:rPr>
          <w:rFonts w:ascii="AngsanaUPC" w:hAnsi="AngsanaUPC" w:cs="AngsanaUPC"/>
        </w:rPr>
        <w:t>2.5</w:t>
      </w:r>
      <w:r w:rsidR="009C2474">
        <w:rPr>
          <w:rFonts w:ascii="AngsanaUPC" w:hAnsi="AngsanaUPC" w:cs="AngsanaUPC" w:hint="cs"/>
          <w:cs/>
        </w:rPr>
        <w:t>) ปัจจัยด้านเพื่อน</w:t>
      </w:r>
      <w:r>
        <w:rPr>
          <w:rFonts w:ascii="AngsanaUPC" w:hAnsi="AngsanaUPC" w:cs="AngsanaUPC" w:hint="cs"/>
          <w:cs/>
        </w:rPr>
        <w:t xml:space="preserve">พบว่า </w:t>
      </w:r>
      <w:r w:rsidR="0053718B" w:rsidRPr="00CC4972">
        <w:rPr>
          <w:rFonts w:ascii="AngsanaUPC" w:hAnsi="AngsanaUPC" w:cs="AngsanaUPC"/>
          <w:cs/>
        </w:rPr>
        <w:t xml:space="preserve">การดื่มเครื่องดื่มแอลกอฮอล์ของเพื่อนสนิทการดื่มเครื่องดื่มแอลกอฮอล์เมื่อมีการพบปะสังสรรค์ของเพื่อนในกลุ่ม </w:t>
      </w:r>
      <w:r w:rsidR="000A1BF4" w:rsidRPr="00CC4972">
        <w:rPr>
          <w:rFonts w:ascii="AngsanaUPC" w:hAnsi="AngsanaUPC" w:cs="AngsanaUPC"/>
          <w:cs/>
        </w:rPr>
        <w:t>และ</w:t>
      </w:r>
      <w:r w:rsidR="0053718B" w:rsidRPr="00CC4972">
        <w:rPr>
          <w:rFonts w:ascii="AngsanaUPC" w:hAnsi="AngsanaUPC" w:cs="AngsanaUPC"/>
          <w:cs/>
        </w:rPr>
        <w:t>การกล้าปฏิเสธเพื่อนเมื่อถูกชักชวนให้ดื่มเครื่องดื่มแอลกอฮอล์</w:t>
      </w:r>
      <w:r w:rsidR="005C4044" w:rsidRPr="00CC4972">
        <w:rPr>
          <w:rFonts w:ascii="AngsanaUPC" w:hAnsi="AngsanaUPC" w:cs="AngsanaUPC"/>
          <w:cs/>
        </w:rPr>
        <w:t>มีความสัมพันธ์กับการดื่มแอลกอฮอล์อย่างมีนัยสำคัญทางสถิติ</w:t>
      </w:r>
      <w:r>
        <w:rPr>
          <w:rFonts w:ascii="AngsanaUPC" w:hAnsi="AngsanaUPC" w:cs="AngsanaUPC" w:hint="cs"/>
          <w:cs/>
        </w:rPr>
        <w:t>ที่ระดับ 0.05</w:t>
      </w:r>
      <w:r w:rsidR="005C4044" w:rsidRPr="00CC4972">
        <w:rPr>
          <w:rFonts w:ascii="AngsanaUPC" w:hAnsi="AngsanaUPC" w:cs="AngsanaUPC"/>
          <w:cs/>
        </w:rPr>
        <w:t xml:space="preserve"> (</w:t>
      </w:r>
      <w:r w:rsidR="005C4044" w:rsidRPr="00CC4972">
        <w:rPr>
          <w:rFonts w:ascii="AngsanaUPC" w:hAnsi="AngsanaUPC" w:cs="AngsanaUPC"/>
        </w:rPr>
        <w:t>p &lt;</w:t>
      </w:r>
      <w:r w:rsidR="005C4044" w:rsidRPr="00CC4972">
        <w:rPr>
          <w:rFonts w:ascii="AngsanaUPC" w:hAnsi="AngsanaUPC" w:cs="AngsanaUPC"/>
          <w:cs/>
        </w:rPr>
        <w:t xml:space="preserve"> 0.05)</w:t>
      </w:r>
      <w:r w:rsidR="00FB7ADA" w:rsidRPr="00CC4972">
        <w:rPr>
          <w:rFonts w:ascii="AngsanaUPC" w:hAnsi="AngsanaUPC" w:cs="AngsanaUPC"/>
          <w:b/>
          <w:bCs/>
          <w:color w:val="FF0000"/>
        </w:rPr>
        <w:tab/>
      </w:r>
    </w:p>
    <w:p w:rsidR="00DF2F46" w:rsidRDefault="00DF2F46" w:rsidP="00CC4972">
      <w:pPr>
        <w:jc w:val="thaiDistribute"/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580719">
      <w:pPr>
        <w:rPr>
          <w:rFonts w:ascii="AngsanaUPC" w:hAnsi="AngsanaUPC" w:cs="AngsanaUPC"/>
          <w:b/>
          <w:bCs/>
          <w:color w:val="FF0000"/>
        </w:rPr>
      </w:pPr>
    </w:p>
    <w:p w:rsidR="00DF2F46" w:rsidRDefault="00DF2F46" w:rsidP="00D7718C">
      <w:pPr>
        <w:ind w:left="3600" w:hanging="3600"/>
        <w:rPr>
          <w:rFonts w:ascii="AngsanaUPC" w:hAnsi="AngsanaUPC" w:cs="AngsanaUPC"/>
          <w:b/>
          <w:bCs/>
        </w:rPr>
        <w:sectPr w:rsidR="00DF2F46" w:rsidSect="00AC45EF">
          <w:pgSz w:w="11906" w:h="16838"/>
          <w:pgMar w:top="1418" w:right="1418" w:bottom="1985" w:left="1985" w:header="709" w:footer="1106" w:gutter="0"/>
          <w:pgNumType w:fmt="thaiLetters"/>
          <w:cols w:space="708"/>
          <w:docGrid w:linePitch="435"/>
        </w:sectPr>
      </w:pPr>
    </w:p>
    <w:p w:rsidR="00D7718C" w:rsidRPr="00DF2F46" w:rsidRDefault="00D7718C" w:rsidP="00DF2F46">
      <w:pPr>
        <w:spacing w:after="240"/>
        <w:ind w:left="2835" w:hanging="2835"/>
        <w:rPr>
          <w:rFonts w:ascii="AngsanaUPC" w:hAnsi="AngsanaUPC" w:cs="AngsanaUPC"/>
        </w:rPr>
      </w:pPr>
      <w:r w:rsidRPr="00DF2F46">
        <w:rPr>
          <w:rFonts w:ascii="AngsanaUPC" w:hAnsi="AngsanaUPC" w:cs="AngsanaUPC"/>
          <w:b/>
          <w:bCs/>
        </w:rPr>
        <w:lastRenderedPageBreak/>
        <w:t>Independent Study Title</w:t>
      </w:r>
      <w:r w:rsidRPr="00DF2F46">
        <w:rPr>
          <w:rFonts w:ascii="AngsanaUPC" w:hAnsi="AngsanaUPC" w:cs="AngsanaUPC"/>
          <w:b/>
          <w:bCs/>
        </w:rPr>
        <w:tab/>
      </w:r>
      <w:r w:rsidRPr="00DF2F46">
        <w:rPr>
          <w:rFonts w:ascii="AngsanaUPC" w:hAnsi="AngsanaUPC" w:cs="AngsanaUPC"/>
        </w:rPr>
        <w:t xml:space="preserve">Factors Related to Alcohol Drinking of Female Undergraduate University Students, Chiang Mai Province </w:t>
      </w:r>
    </w:p>
    <w:p w:rsidR="00D7718C" w:rsidRPr="00DF2F46" w:rsidRDefault="00D7718C" w:rsidP="00DF2F46">
      <w:pPr>
        <w:ind w:left="2835" w:hanging="2835"/>
        <w:rPr>
          <w:rFonts w:ascii="AngsanaUPC" w:hAnsi="AngsanaUPC" w:cs="AngsanaUPC"/>
          <w:b/>
          <w:bCs/>
        </w:rPr>
      </w:pPr>
      <w:r w:rsidRPr="00DF2F46">
        <w:rPr>
          <w:rFonts w:ascii="AngsanaUPC" w:hAnsi="AngsanaUPC" w:cs="AngsanaUPC"/>
          <w:b/>
          <w:bCs/>
        </w:rPr>
        <w:t>Author</w:t>
      </w:r>
      <w:r w:rsidRPr="00DF2F46">
        <w:rPr>
          <w:rFonts w:ascii="AngsanaUPC" w:hAnsi="AngsanaUPC" w:cs="AngsanaUPC"/>
        </w:rPr>
        <w:tab/>
        <w:t>Miss Pacharapan</w:t>
      </w:r>
      <w:r w:rsidR="00EB2D2E">
        <w:rPr>
          <w:rFonts w:ascii="AngsanaUPC" w:hAnsi="AngsanaUPC" w:cs="AngsanaUPC"/>
        </w:rPr>
        <w:t xml:space="preserve"> </w:t>
      </w:r>
      <w:r w:rsidR="00CD436C">
        <w:rPr>
          <w:rFonts w:ascii="AngsanaUPC" w:hAnsi="AngsanaUPC" w:cs="AngsanaUPC"/>
        </w:rPr>
        <w:t xml:space="preserve"> </w:t>
      </w:r>
      <w:r w:rsidRPr="00DF2F46">
        <w:rPr>
          <w:rFonts w:ascii="AngsanaUPC" w:hAnsi="AngsanaUPC" w:cs="AngsanaUPC"/>
        </w:rPr>
        <w:t>Kuha</w:t>
      </w:r>
    </w:p>
    <w:p w:rsidR="00D7718C" w:rsidRPr="00DF2F46" w:rsidRDefault="00D7718C" w:rsidP="00DF2F46">
      <w:pPr>
        <w:spacing w:before="240" w:after="240"/>
        <w:ind w:left="2835" w:hanging="2835"/>
        <w:rPr>
          <w:rFonts w:ascii="AngsanaUPC" w:hAnsi="AngsanaUPC" w:cs="AngsanaUPC"/>
        </w:rPr>
      </w:pPr>
      <w:r w:rsidRPr="00DF2F46">
        <w:rPr>
          <w:rFonts w:ascii="AngsanaUPC" w:hAnsi="AngsanaUPC" w:cs="AngsanaUPC"/>
          <w:b/>
          <w:bCs/>
        </w:rPr>
        <w:t>Degree</w:t>
      </w:r>
      <w:r w:rsidRPr="00DF2F46">
        <w:rPr>
          <w:rFonts w:ascii="AngsanaUPC" w:hAnsi="AngsanaUPC" w:cs="AngsanaUPC"/>
          <w:b/>
          <w:bCs/>
          <w:cs/>
        </w:rPr>
        <w:tab/>
      </w:r>
      <w:r w:rsidRPr="00DF2F46">
        <w:rPr>
          <w:rFonts w:ascii="AngsanaUPC" w:hAnsi="AngsanaUPC" w:cs="AngsanaUPC"/>
        </w:rPr>
        <w:t>Master of Public Health</w:t>
      </w:r>
    </w:p>
    <w:p w:rsidR="00D7718C" w:rsidRDefault="00D7718C" w:rsidP="00DF2F46">
      <w:pPr>
        <w:ind w:left="2835" w:hanging="2835"/>
        <w:jc w:val="both"/>
        <w:rPr>
          <w:rFonts w:ascii="AngsanaUPC" w:hAnsi="AngsanaUPC" w:cs="AngsanaUPC"/>
          <w:b/>
          <w:bCs/>
        </w:rPr>
      </w:pPr>
      <w:r w:rsidRPr="00DF2F46">
        <w:rPr>
          <w:rFonts w:ascii="AngsanaUPC" w:hAnsi="AngsanaUPC" w:cs="AngsanaUPC"/>
          <w:b/>
          <w:bCs/>
        </w:rPr>
        <w:t>Advisor</w:t>
      </w:r>
      <w:r w:rsidRPr="00DF2F46">
        <w:rPr>
          <w:rFonts w:ascii="AngsanaUPC" w:hAnsi="AngsanaUPC" w:cs="AngsanaUPC"/>
          <w:b/>
          <w:bCs/>
        </w:rPr>
        <w:tab/>
      </w:r>
      <w:r w:rsidRPr="00DF2F46">
        <w:rPr>
          <w:rFonts w:ascii="AngsanaUPC" w:hAnsi="AngsanaUPC" w:cs="AngsanaUPC"/>
        </w:rPr>
        <w:t>Assoc. Prof. Dr.</w:t>
      </w:r>
      <w:r w:rsidR="00E67CA1">
        <w:rPr>
          <w:rFonts w:ascii="AngsanaUPC" w:hAnsi="AngsanaUPC" w:cs="AngsanaUPC"/>
        </w:rPr>
        <w:t xml:space="preserve"> </w:t>
      </w:r>
      <w:r w:rsidRPr="00DF2F46">
        <w:rPr>
          <w:rFonts w:ascii="AngsanaUPC" w:hAnsi="AngsanaUPC" w:cs="AngsanaUPC"/>
        </w:rPr>
        <w:t>Penprapa</w:t>
      </w:r>
      <w:r w:rsidR="00CD436C">
        <w:rPr>
          <w:rFonts w:ascii="AngsanaUPC" w:hAnsi="AngsanaUPC" w:cs="AngsanaUPC"/>
        </w:rPr>
        <w:t xml:space="preserve"> </w:t>
      </w:r>
      <w:r w:rsidR="00EB2D2E">
        <w:rPr>
          <w:rFonts w:ascii="AngsanaUPC" w:hAnsi="AngsanaUPC" w:cs="AngsanaUPC"/>
        </w:rPr>
        <w:t xml:space="preserve"> </w:t>
      </w:r>
      <w:r w:rsidRPr="00DF2F46">
        <w:rPr>
          <w:rFonts w:ascii="AngsanaUPC" w:hAnsi="AngsanaUPC" w:cs="AngsanaUPC"/>
        </w:rPr>
        <w:t>Siviroj</w:t>
      </w:r>
    </w:p>
    <w:p w:rsidR="00DF2F46" w:rsidRPr="00DF2F46" w:rsidRDefault="00DF2F46" w:rsidP="00DF2F46">
      <w:pPr>
        <w:ind w:left="2835" w:hanging="2835"/>
        <w:jc w:val="both"/>
        <w:rPr>
          <w:rFonts w:ascii="AngsanaUPC" w:hAnsi="AngsanaUPC" w:cs="AngsanaUPC"/>
          <w:b/>
          <w:bCs/>
        </w:rPr>
      </w:pPr>
    </w:p>
    <w:p w:rsidR="00D7718C" w:rsidRDefault="00D7718C" w:rsidP="00DF2F46">
      <w:pPr>
        <w:rPr>
          <w:rFonts w:ascii="AngsanaUPC" w:hAnsi="AngsanaUPC" w:cs="AngsanaUPC"/>
          <w:b/>
          <w:bCs/>
        </w:rPr>
      </w:pPr>
      <w:r w:rsidRPr="00DF2F46">
        <w:rPr>
          <w:rFonts w:ascii="AngsanaUPC" w:hAnsi="AngsanaUPC" w:cs="AngsanaUPC"/>
          <w:b/>
          <w:bCs/>
          <w:cs/>
        </w:rPr>
        <w:tab/>
      </w:r>
      <w:r w:rsidRPr="00DF2F46">
        <w:rPr>
          <w:rFonts w:ascii="AngsanaUPC" w:hAnsi="AngsanaUPC" w:cs="AngsanaUPC"/>
          <w:b/>
          <w:bCs/>
          <w:cs/>
        </w:rPr>
        <w:tab/>
      </w:r>
      <w:r w:rsidRPr="00DF2F46">
        <w:rPr>
          <w:rFonts w:ascii="AngsanaUPC" w:hAnsi="AngsanaUPC" w:cs="AngsanaUPC"/>
          <w:b/>
          <w:bCs/>
          <w:cs/>
        </w:rPr>
        <w:tab/>
      </w:r>
      <w:r w:rsidRPr="00DF2F46">
        <w:rPr>
          <w:rFonts w:ascii="AngsanaUPC" w:hAnsi="AngsanaUPC" w:cs="AngsanaUPC"/>
          <w:b/>
          <w:bCs/>
          <w:cs/>
        </w:rPr>
        <w:tab/>
      </w:r>
      <w:r w:rsidRPr="00DF2F46">
        <w:rPr>
          <w:rFonts w:ascii="AngsanaUPC" w:hAnsi="AngsanaUPC" w:cs="AngsanaUPC"/>
          <w:b/>
          <w:bCs/>
          <w:cs/>
        </w:rPr>
        <w:tab/>
      </w:r>
      <w:r w:rsidRPr="00DF2F46">
        <w:rPr>
          <w:rFonts w:ascii="AngsanaUPC" w:hAnsi="AngsanaUPC" w:cs="AngsanaUPC"/>
          <w:b/>
          <w:bCs/>
          <w:sz w:val="36"/>
          <w:szCs w:val="36"/>
        </w:rPr>
        <w:t>ABSTRACT</w:t>
      </w:r>
    </w:p>
    <w:p w:rsidR="00DF2F46" w:rsidRPr="00DF2F46" w:rsidRDefault="00DF2F46" w:rsidP="00DF2F46">
      <w:pPr>
        <w:rPr>
          <w:rFonts w:ascii="AngsanaUPC" w:hAnsi="AngsanaUPC" w:cs="AngsanaUPC"/>
          <w:b/>
          <w:bCs/>
        </w:rPr>
      </w:pPr>
    </w:p>
    <w:p w:rsidR="00D7718C" w:rsidRPr="00DA53FE" w:rsidRDefault="00D7718C" w:rsidP="00DF2F46">
      <w:pPr>
        <w:pStyle w:val="2"/>
        <w:spacing w:before="0"/>
        <w:ind w:firstLine="567"/>
        <w:jc w:val="both"/>
        <w:rPr>
          <w:rFonts w:ascii="AngsanaUPC" w:hAnsi="AngsanaUPC" w:cs="AngsanaUPC"/>
          <w:b w:val="0"/>
          <w:bCs w:val="0"/>
          <w:color w:val="auto"/>
          <w:sz w:val="32"/>
          <w:szCs w:val="32"/>
        </w:rPr>
      </w:pP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The purpose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s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of this independent study were to study 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a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lcohol drinking behaviors of female undergraduate 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u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niversity students and examine factors related to alcohol drinking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.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</w:t>
      </w:r>
      <w:r w:rsidR="00E67CA1"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The sample was composed of 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391 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female undergraduate university</w:t>
      </w:r>
      <w:r w:rsidR="00627CDF"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students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in</w:t>
      </w:r>
      <w:r w:rsidR="00627CDF"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Chiang Mai </w:t>
      </w:r>
      <w:r w:rsidR="00E67CA1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p</w:t>
      </w:r>
      <w:r w:rsidR="00627CDF"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rovince. 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The data was collected using a questionnaire and </w:t>
      </w:r>
      <w:r w:rsidR="00EB2D2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using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an Alcohol use Disorder Identification Test (AUDIT) screening test</w:t>
      </w:r>
      <w:r w:rsidR="00EB2D2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.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</w:t>
      </w:r>
      <w:r w:rsidR="00EB2D2E" w:rsidRPr="00EB2D2E">
        <w:rPr>
          <w:rFonts w:ascii="AngsanaUPC" w:hAnsi="AngsanaUPC" w:cs="AngsanaUPC"/>
          <w:color w:val="auto"/>
          <w:sz w:val="32"/>
          <w:szCs w:val="32"/>
        </w:rPr>
        <w:t>Data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</w:t>
      </w:r>
      <w:r w:rsidR="00EB2D2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was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analyzed by descriptive statistic</w:t>
      </w:r>
      <w:r w:rsidR="00EB2D2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s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such as frequency, percentage, me</w:t>
      </w:r>
      <w:r w:rsidR="00DF2F46"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an, standard deviation and Chi-</w:t>
      </w:r>
      <w:r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>square.</w:t>
      </w:r>
      <w:r w:rsidR="00627CDF" w:rsidRPr="00DA53FE">
        <w:rPr>
          <w:rFonts w:ascii="AngsanaUPC" w:hAnsi="AngsanaUPC" w:cs="AngsanaUPC"/>
          <w:b w:val="0"/>
          <w:bCs w:val="0"/>
          <w:color w:val="auto"/>
          <w:sz w:val="32"/>
          <w:szCs w:val="32"/>
        </w:rPr>
        <w:t xml:space="preserve"> The results were as follows:</w:t>
      </w:r>
    </w:p>
    <w:p w:rsidR="00627CDF" w:rsidRPr="00DA53FE" w:rsidRDefault="00627CDF" w:rsidP="00DA53FE">
      <w:pPr>
        <w:ind w:firstLine="567"/>
        <w:jc w:val="thaiDistribute"/>
        <w:rPr>
          <w:rFonts w:ascii="AngsanaUPC" w:hAnsi="AngsanaUPC" w:cs="AngsanaUPC"/>
        </w:rPr>
      </w:pPr>
      <w:r w:rsidRPr="00DA53FE">
        <w:rPr>
          <w:rFonts w:ascii="AngsanaUPC" w:hAnsi="AngsanaUPC" w:cs="AngsanaUPC"/>
        </w:rPr>
        <w:t>1</w:t>
      </w:r>
      <w:r w:rsidRPr="00DA53FE">
        <w:rPr>
          <w:rFonts w:ascii="AngsanaUPC" w:hAnsi="AngsanaUPC" w:cs="AngsanaUPC"/>
          <w:cs/>
        </w:rPr>
        <w:t xml:space="preserve">) </w:t>
      </w:r>
      <w:r w:rsidRPr="00DA53FE">
        <w:rPr>
          <w:rFonts w:ascii="AngsanaUPC" w:hAnsi="AngsanaUPC" w:cs="AngsanaUPC"/>
        </w:rPr>
        <w:t>More than half of all</w:t>
      </w:r>
      <w:r w:rsidR="00D7718C" w:rsidRPr="00DA53FE">
        <w:rPr>
          <w:rFonts w:ascii="AngsanaUPC" w:hAnsi="AngsanaUPC" w:cs="AngsanaUPC"/>
        </w:rPr>
        <w:t xml:space="preserve"> students used to drinking alcohol </w:t>
      </w:r>
      <w:r w:rsidRPr="00DA53FE">
        <w:rPr>
          <w:rFonts w:ascii="AngsanaUPC" w:hAnsi="AngsanaUPC" w:cs="AngsanaUPC"/>
          <w:cs/>
        </w:rPr>
        <w:t>(</w:t>
      </w:r>
      <w:r w:rsidR="00D7718C" w:rsidRPr="00DA53FE">
        <w:rPr>
          <w:rFonts w:ascii="AngsanaUPC" w:hAnsi="AngsanaUPC" w:cs="AngsanaUPC"/>
        </w:rPr>
        <w:t>58.1%</w:t>
      </w:r>
      <w:r w:rsidRPr="00DA53FE">
        <w:rPr>
          <w:rFonts w:ascii="AngsanaUPC" w:hAnsi="AngsanaUPC" w:cs="AngsanaUPC"/>
          <w:cs/>
        </w:rPr>
        <w:t>)</w:t>
      </w:r>
      <w:r w:rsidR="00EB2D2E">
        <w:rPr>
          <w:rFonts w:ascii="AngsanaUPC" w:hAnsi="AngsanaUPC" w:cs="AngsanaUPC"/>
        </w:rPr>
        <w:t xml:space="preserve"> </w:t>
      </w:r>
      <w:r w:rsidRPr="00DA53FE">
        <w:rPr>
          <w:rFonts w:ascii="AngsanaUPC" w:hAnsi="AngsanaUPC" w:cs="AngsanaUPC"/>
        </w:rPr>
        <w:t>the following</w:t>
      </w:r>
      <w:r w:rsidR="00EB2D2E">
        <w:rPr>
          <w:rFonts w:ascii="AngsanaUPC" w:hAnsi="AngsanaUPC" w:cs="AngsanaUPC"/>
        </w:rPr>
        <w:t>;</w:t>
      </w:r>
      <w:r w:rsidRPr="00DA53FE">
        <w:rPr>
          <w:rFonts w:ascii="AngsanaUPC" w:hAnsi="AngsanaUPC" w:cs="AngsanaUPC"/>
        </w:rPr>
        <w:t xml:space="preserve"> </w:t>
      </w:r>
      <w:r w:rsidR="00D7718C" w:rsidRPr="00DA53FE">
        <w:rPr>
          <w:rFonts w:ascii="AngsanaUPC" w:hAnsi="AngsanaUPC" w:cs="AngsanaUPC"/>
        </w:rPr>
        <w:t xml:space="preserve">students who </w:t>
      </w:r>
      <w:r w:rsidRPr="00DA53FE">
        <w:rPr>
          <w:rFonts w:ascii="AngsanaUPC" w:hAnsi="AngsanaUPC" w:cs="AngsanaUPC"/>
        </w:rPr>
        <w:t xml:space="preserve">never drink alcohol </w:t>
      </w:r>
      <w:r w:rsidRPr="00DA53FE">
        <w:rPr>
          <w:rFonts w:ascii="AngsanaUPC" w:hAnsi="AngsanaUPC" w:cs="AngsanaUPC"/>
          <w:cs/>
        </w:rPr>
        <w:t>(</w:t>
      </w:r>
      <w:r w:rsidRPr="00DA53FE">
        <w:rPr>
          <w:rFonts w:ascii="AngsanaUPC" w:hAnsi="AngsanaUPC" w:cs="AngsanaUPC"/>
        </w:rPr>
        <w:t>30.7%</w:t>
      </w:r>
      <w:r w:rsidRPr="00DA53FE">
        <w:rPr>
          <w:rFonts w:ascii="AngsanaUPC" w:hAnsi="AngsanaUPC" w:cs="AngsanaUPC"/>
          <w:cs/>
        </w:rPr>
        <w:t>)</w:t>
      </w:r>
      <w:r w:rsidR="00D7718C" w:rsidRPr="00DA53FE">
        <w:rPr>
          <w:rFonts w:ascii="AngsanaUPC" w:hAnsi="AngsanaUPC" w:cs="AngsanaUPC"/>
        </w:rPr>
        <w:t xml:space="preserve"> and</w:t>
      </w:r>
      <w:r w:rsidRPr="00DA53FE">
        <w:rPr>
          <w:rFonts w:ascii="AngsanaUPC" w:hAnsi="AngsanaUPC" w:cs="AngsanaUPC"/>
        </w:rPr>
        <w:t xml:space="preserve"> used drink alcohol </w:t>
      </w:r>
      <w:r w:rsidRPr="00DA53FE">
        <w:rPr>
          <w:rFonts w:ascii="AngsanaUPC" w:hAnsi="AngsanaUPC" w:cs="AngsanaUPC"/>
          <w:cs/>
        </w:rPr>
        <w:t>(</w:t>
      </w:r>
      <w:r w:rsidRPr="00DA53FE">
        <w:rPr>
          <w:rFonts w:ascii="AngsanaUPC" w:hAnsi="AngsanaUPC" w:cs="AngsanaUPC"/>
        </w:rPr>
        <w:t>11.2%</w:t>
      </w:r>
      <w:r w:rsidRPr="00DA53FE">
        <w:rPr>
          <w:rFonts w:ascii="AngsanaUPC" w:hAnsi="AngsanaUPC" w:cs="AngsanaUPC"/>
          <w:cs/>
        </w:rPr>
        <w:t>)</w:t>
      </w:r>
      <w:r w:rsidR="00D7718C" w:rsidRPr="00DA53FE">
        <w:rPr>
          <w:rFonts w:ascii="AngsanaUPC" w:hAnsi="AngsanaUPC" w:cs="AngsanaUPC"/>
        </w:rPr>
        <w:t xml:space="preserve">. </w:t>
      </w:r>
    </w:p>
    <w:p w:rsidR="00EB2D2E" w:rsidRDefault="00627CDF" w:rsidP="00EB2D2E">
      <w:pPr>
        <w:ind w:firstLine="567"/>
        <w:jc w:val="thaiDistribute"/>
        <w:rPr>
          <w:rFonts w:ascii="AngsanaUPC" w:hAnsi="AngsanaUPC" w:cs="AngsanaUPC"/>
        </w:rPr>
      </w:pPr>
      <w:r w:rsidRPr="00DA53FE">
        <w:rPr>
          <w:rFonts w:ascii="AngsanaUPC" w:hAnsi="AngsanaUPC" w:cs="AngsanaUPC"/>
        </w:rPr>
        <w:t>2</w:t>
      </w:r>
      <w:r w:rsidRPr="00DA53FE">
        <w:rPr>
          <w:rFonts w:ascii="AngsanaUPC" w:hAnsi="AngsanaUPC" w:cs="AngsanaUPC"/>
          <w:cs/>
        </w:rPr>
        <w:t xml:space="preserve">) </w:t>
      </w:r>
      <w:r w:rsidR="00233128" w:rsidRPr="00DA53FE">
        <w:rPr>
          <w:rFonts w:ascii="AngsanaUPC" w:hAnsi="AngsanaUPC" w:cs="AngsanaUPC"/>
        </w:rPr>
        <w:t>External factors related to alcohol drinking had details as follow</w:t>
      </w:r>
      <w:r w:rsidR="007B1552" w:rsidRPr="00DA53FE">
        <w:rPr>
          <w:rFonts w:ascii="AngsanaUPC" w:hAnsi="AngsanaUPC" w:cs="AngsanaUPC"/>
        </w:rPr>
        <w:t>:</w:t>
      </w:r>
      <w:r w:rsidR="00EB2D2E">
        <w:rPr>
          <w:rFonts w:ascii="AngsanaUPC" w:hAnsi="AngsanaUPC" w:cs="AngsanaUPC"/>
        </w:rPr>
        <w:t xml:space="preserve"> </w:t>
      </w:r>
    </w:p>
    <w:p w:rsidR="00233128" w:rsidRPr="00DA53FE" w:rsidRDefault="00EB2D2E" w:rsidP="00EB2D2E">
      <w:pPr>
        <w:ind w:firstLine="567"/>
        <w:jc w:val="thaiDistribute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  </w:t>
      </w:r>
      <w:r w:rsidR="00233128" w:rsidRPr="00DA53FE">
        <w:rPr>
          <w:rFonts w:ascii="AngsanaUPC" w:hAnsi="AngsanaUPC" w:cs="AngsanaUPC"/>
        </w:rPr>
        <w:t>2.1</w:t>
      </w:r>
      <w:r w:rsidR="00233128" w:rsidRPr="00DA53FE">
        <w:rPr>
          <w:rFonts w:ascii="AngsanaUPC" w:hAnsi="AngsanaUPC" w:cs="AngsanaUPC"/>
          <w:cs/>
        </w:rPr>
        <w:t xml:space="preserve">) </w:t>
      </w:r>
      <w:r w:rsidR="00233128" w:rsidRPr="00DA53FE">
        <w:rPr>
          <w:rFonts w:ascii="AngsanaUPC" w:hAnsi="AngsanaUPC" w:cs="AngsanaUPC"/>
        </w:rPr>
        <w:t>Easy to find alcohol</w:t>
      </w:r>
      <w:r>
        <w:rPr>
          <w:rFonts w:ascii="AngsanaUPC" w:hAnsi="AngsanaUPC" w:cs="AngsanaUPC"/>
        </w:rPr>
        <w:t>;</w:t>
      </w:r>
      <w:r w:rsidR="00233128" w:rsidRPr="00DA53FE">
        <w:rPr>
          <w:rFonts w:ascii="AngsanaUPC" w:hAnsi="AngsanaUPC" w:cs="AngsanaUPC"/>
        </w:rPr>
        <w:t xml:space="preserve"> </w:t>
      </w:r>
      <w:r>
        <w:rPr>
          <w:rFonts w:ascii="AngsanaUPC" w:hAnsi="AngsanaUPC" w:cs="AngsanaUPC"/>
        </w:rPr>
        <w:t>found that e</w:t>
      </w:r>
      <w:r w:rsidR="00D7718C" w:rsidRPr="00DA53FE">
        <w:rPr>
          <w:rFonts w:ascii="AngsanaUPC" w:hAnsi="AngsanaUPC" w:cs="AngsanaUPC"/>
        </w:rPr>
        <w:t>nough of alcohol shops</w:t>
      </w:r>
      <w:r w:rsidR="00233128" w:rsidRPr="00DA53FE">
        <w:rPr>
          <w:rFonts w:ascii="AngsanaUPC" w:hAnsi="AngsanaUPC" w:cs="AngsanaUPC"/>
        </w:rPr>
        <w:t xml:space="preserve"> and </w:t>
      </w:r>
      <w:r>
        <w:rPr>
          <w:rFonts w:ascii="AngsanaUPC" w:hAnsi="AngsanaUPC" w:cs="AngsanaUPC"/>
        </w:rPr>
        <w:t>s</w:t>
      </w:r>
      <w:r w:rsidR="00233128" w:rsidRPr="00DA53FE">
        <w:rPr>
          <w:rFonts w:ascii="AngsanaUPC" w:hAnsi="AngsanaUPC" w:cs="AngsanaUPC"/>
          <w:color w:val="000000" w:themeColor="text1"/>
        </w:rPr>
        <w:t xml:space="preserve">everal kind of alcohol were significantly related to </w:t>
      </w:r>
      <w:r w:rsidR="00233128" w:rsidRPr="00DA53FE">
        <w:rPr>
          <w:rFonts w:ascii="AngsanaUPC" w:hAnsi="AngsanaUPC" w:cs="AngsanaUPC"/>
        </w:rPr>
        <w:t xml:space="preserve">alcohol drinking </w:t>
      </w:r>
      <w:r w:rsidR="00233128" w:rsidRPr="00DA53FE">
        <w:rPr>
          <w:rFonts w:ascii="AngsanaUPC" w:hAnsi="AngsanaUPC" w:cs="AngsanaUPC"/>
          <w:cs/>
        </w:rPr>
        <w:t>(</w:t>
      </w:r>
      <w:r w:rsidR="00233128" w:rsidRPr="00DA53FE">
        <w:rPr>
          <w:rFonts w:ascii="AngsanaUPC" w:hAnsi="AngsanaUPC" w:cs="AngsanaUPC"/>
        </w:rPr>
        <w:t>p &lt;</w:t>
      </w:r>
      <w:r w:rsidR="00233128" w:rsidRPr="00DA53FE">
        <w:rPr>
          <w:rFonts w:ascii="AngsanaUPC" w:hAnsi="AngsanaUPC" w:cs="AngsanaUPC"/>
          <w:cs/>
        </w:rPr>
        <w:t xml:space="preserve"> 0.05)</w:t>
      </w:r>
      <w:r>
        <w:rPr>
          <w:rFonts w:ascii="AngsanaUPC" w:hAnsi="AngsanaUPC" w:cs="AngsanaUPC" w:hint="cs"/>
          <w:cs/>
        </w:rPr>
        <w:t xml:space="preserve">. </w:t>
      </w:r>
    </w:p>
    <w:p w:rsidR="00EB2D2E" w:rsidRDefault="00EB2D2E" w:rsidP="00EB2D2E">
      <w:pPr>
        <w:ind w:firstLine="567"/>
        <w:jc w:val="thaiDistribute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  </w:t>
      </w:r>
      <w:r w:rsidR="00233128" w:rsidRPr="00DA53FE">
        <w:rPr>
          <w:rFonts w:ascii="AngsanaUPC" w:hAnsi="AngsanaUPC" w:cs="AngsanaUPC"/>
        </w:rPr>
        <w:t>2.2</w:t>
      </w:r>
      <w:r w:rsidR="00233128" w:rsidRPr="00DA53FE">
        <w:rPr>
          <w:rFonts w:ascii="AngsanaUPC" w:hAnsi="AngsanaUPC" w:cs="AngsanaUPC"/>
          <w:cs/>
        </w:rPr>
        <w:t>)</w:t>
      </w:r>
      <w:r>
        <w:rPr>
          <w:rFonts w:ascii="AngsanaUPC" w:hAnsi="AngsanaUPC" w:cs="AngsanaUPC" w:hint="cs"/>
          <w:cs/>
        </w:rPr>
        <w:t xml:space="preserve"> </w:t>
      </w:r>
      <w:r>
        <w:rPr>
          <w:rFonts w:ascii="AngsanaUPC" w:hAnsi="AngsanaUPC" w:cs="AngsanaUPC"/>
        </w:rPr>
        <w:t>A</w:t>
      </w:r>
      <w:r w:rsidR="007B1552" w:rsidRPr="00DA53FE">
        <w:rPr>
          <w:rFonts w:ascii="AngsanaUPC" w:hAnsi="AngsanaUPC" w:cs="AngsanaUPC"/>
        </w:rPr>
        <w:t>ccess to alcohol</w:t>
      </w:r>
      <w:r>
        <w:rPr>
          <w:rFonts w:ascii="AngsanaUPC" w:hAnsi="AngsanaUPC" w:cs="AngsanaUPC"/>
        </w:rPr>
        <w:t>; found that e</w:t>
      </w:r>
      <w:r w:rsidR="007B1552" w:rsidRPr="00DA53FE">
        <w:rPr>
          <w:rFonts w:ascii="AngsanaUPC" w:hAnsi="AngsanaUPC" w:cs="AngsanaUPC"/>
        </w:rPr>
        <w:t xml:space="preserve">xpenses of alcohol drinking and </w:t>
      </w:r>
      <w:r w:rsidR="00D7718C" w:rsidRPr="00DA53FE">
        <w:rPr>
          <w:rFonts w:ascii="AngsanaUPC" w:hAnsi="AngsanaUPC" w:cs="AngsanaUPC"/>
        </w:rPr>
        <w:t>Distance from residence to alcohol shops</w:t>
      </w:r>
      <w:r w:rsidR="007B1552" w:rsidRPr="00DA53FE">
        <w:rPr>
          <w:rFonts w:ascii="AngsanaUPC" w:hAnsi="AngsanaUPC" w:cs="AngsanaUPC"/>
          <w:color w:val="000000" w:themeColor="text1"/>
        </w:rPr>
        <w:t xml:space="preserve"> were significantly related to </w:t>
      </w:r>
      <w:r w:rsidR="007B1552" w:rsidRPr="00DA53FE">
        <w:rPr>
          <w:rFonts w:ascii="AngsanaUPC" w:hAnsi="AngsanaUPC" w:cs="AngsanaUPC"/>
        </w:rPr>
        <w:t>alcohol drinking</w:t>
      </w:r>
      <w:r>
        <w:rPr>
          <w:rFonts w:ascii="AngsanaUPC" w:hAnsi="AngsanaUPC" w:cs="AngsanaUPC"/>
        </w:rPr>
        <w:t xml:space="preserve"> at 0.05 levels</w:t>
      </w:r>
      <w:r w:rsidR="007B1552" w:rsidRPr="00DA53FE">
        <w:rPr>
          <w:rFonts w:ascii="AngsanaUPC" w:hAnsi="AngsanaUPC" w:cs="AngsanaUPC"/>
        </w:rPr>
        <w:t xml:space="preserve"> </w:t>
      </w:r>
      <w:r w:rsidR="007B1552" w:rsidRPr="00DA53FE">
        <w:rPr>
          <w:rFonts w:ascii="AngsanaUPC" w:hAnsi="AngsanaUPC" w:cs="AngsanaUPC"/>
          <w:cs/>
        </w:rPr>
        <w:t>(</w:t>
      </w:r>
      <w:r w:rsidR="007B1552" w:rsidRPr="00DA53FE">
        <w:rPr>
          <w:rFonts w:ascii="AngsanaUPC" w:hAnsi="AngsanaUPC" w:cs="AngsanaUPC"/>
        </w:rPr>
        <w:t>p &lt;</w:t>
      </w:r>
      <w:r w:rsidR="007B1552" w:rsidRPr="00DA53FE">
        <w:rPr>
          <w:rFonts w:ascii="AngsanaUPC" w:hAnsi="AngsanaUPC" w:cs="AngsanaUPC"/>
          <w:cs/>
        </w:rPr>
        <w:t xml:space="preserve"> 0.05)</w:t>
      </w:r>
      <w:r w:rsidR="007B1552" w:rsidRPr="00DA53FE">
        <w:rPr>
          <w:rFonts w:ascii="AngsanaUPC" w:hAnsi="AngsanaUPC" w:cs="AngsanaUPC"/>
        </w:rPr>
        <w:t>.</w:t>
      </w:r>
      <w:r>
        <w:rPr>
          <w:rFonts w:ascii="AngsanaUPC" w:hAnsi="AngsanaUPC" w:cs="AngsanaUPC"/>
        </w:rPr>
        <w:t xml:space="preserve">  P</w:t>
      </w:r>
      <w:r w:rsidR="007B1552" w:rsidRPr="00DA53FE">
        <w:rPr>
          <w:rFonts w:ascii="AngsanaUPC" w:hAnsi="AngsanaUPC" w:cs="AngsanaUPC"/>
        </w:rPr>
        <w:t xml:space="preserve">romotion of alcohol </w:t>
      </w:r>
      <w:r w:rsidR="007B1552" w:rsidRPr="00DA53FE">
        <w:rPr>
          <w:rFonts w:ascii="AngsanaUPC" w:hAnsi="AngsanaUPC" w:cs="AngsanaUPC"/>
          <w:color w:val="000000" w:themeColor="text1"/>
        </w:rPr>
        <w:t>w</w:t>
      </w:r>
      <w:r w:rsidR="00DA53FE" w:rsidRPr="00DA53FE">
        <w:rPr>
          <w:rFonts w:ascii="AngsanaUPC" w:hAnsi="AngsanaUPC" w:cs="AngsanaUPC"/>
          <w:color w:val="000000" w:themeColor="text1"/>
        </w:rPr>
        <w:t>as</w:t>
      </w:r>
      <w:r w:rsidR="007B1552" w:rsidRPr="00DA53FE">
        <w:rPr>
          <w:rFonts w:ascii="AngsanaUPC" w:hAnsi="AngsanaUPC" w:cs="AngsanaUPC"/>
          <w:color w:val="000000" w:themeColor="text1"/>
        </w:rPr>
        <w:t xml:space="preserve"> not significantly related to </w:t>
      </w:r>
      <w:r w:rsidR="007B1552" w:rsidRPr="00DA53FE">
        <w:rPr>
          <w:rFonts w:ascii="AngsanaUPC" w:hAnsi="AngsanaUPC" w:cs="AngsanaUPC"/>
        </w:rPr>
        <w:t>alcohol drinking</w:t>
      </w:r>
      <w:r>
        <w:rPr>
          <w:rFonts w:ascii="AngsanaUPC" w:hAnsi="AngsanaUPC" w:cs="AngsanaUPC"/>
        </w:rPr>
        <w:t>.</w:t>
      </w:r>
    </w:p>
    <w:p w:rsidR="00FD611A" w:rsidRPr="00DA53FE" w:rsidRDefault="00EB2D2E" w:rsidP="00EB2D2E">
      <w:pPr>
        <w:ind w:firstLine="567"/>
        <w:jc w:val="thaiDistribute"/>
        <w:rPr>
          <w:rFonts w:ascii="AngsanaUPC" w:hAnsi="AngsanaUPC" w:cs="AngsanaUPC"/>
        </w:rPr>
      </w:pPr>
      <w:r>
        <w:rPr>
          <w:rFonts w:ascii="AngsanaUPC" w:hAnsi="AngsanaUPC" w:cs="AngsanaUPC"/>
        </w:rPr>
        <w:t xml:space="preserve">   </w:t>
      </w:r>
      <w:r w:rsidR="00FD611A" w:rsidRPr="00DA53FE">
        <w:rPr>
          <w:rFonts w:ascii="AngsanaUPC" w:hAnsi="AngsanaUPC" w:cs="AngsanaUPC"/>
        </w:rPr>
        <w:t>2.3</w:t>
      </w:r>
      <w:r w:rsidR="00FD611A" w:rsidRPr="00DA53FE">
        <w:rPr>
          <w:rFonts w:ascii="AngsanaUPC" w:hAnsi="AngsanaUPC" w:cs="AngsanaUPC"/>
          <w:cs/>
        </w:rPr>
        <w:t xml:space="preserve">) </w:t>
      </w:r>
      <w:r w:rsidR="00FD611A" w:rsidRPr="00DA53FE">
        <w:rPr>
          <w:rFonts w:ascii="AngsanaUPC" w:hAnsi="AngsanaUPC" w:cs="AngsanaUPC"/>
        </w:rPr>
        <w:t>Advertising of alcohol</w:t>
      </w:r>
      <w:r>
        <w:rPr>
          <w:rFonts w:ascii="AngsanaUPC" w:hAnsi="AngsanaUPC" w:cs="AngsanaUPC"/>
        </w:rPr>
        <w:t>; found that p</w:t>
      </w:r>
      <w:r w:rsidR="00DA53FE" w:rsidRPr="00DA53FE">
        <w:rPr>
          <w:rFonts w:ascii="AngsanaUPC" w:hAnsi="AngsanaUPC" w:cs="AngsanaUPC"/>
        </w:rPr>
        <w:t xml:space="preserve">erception that </w:t>
      </w:r>
      <w:r>
        <w:rPr>
          <w:rFonts w:ascii="AngsanaUPC" w:hAnsi="AngsanaUPC" w:cs="AngsanaUPC"/>
        </w:rPr>
        <w:t>d</w:t>
      </w:r>
      <w:r w:rsidR="00FD611A" w:rsidRPr="00DA53FE">
        <w:rPr>
          <w:rFonts w:ascii="AngsanaUPC" w:hAnsi="AngsanaUPC" w:cs="AngsanaUPC"/>
        </w:rPr>
        <w:t>onation</w:t>
      </w:r>
      <w:r w:rsidR="00DA53FE" w:rsidRPr="00DA53FE">
        <w:rPr>
          <w:rFonts w:ascii="AngsanaUPC" w:hAnsi="AngsanaUPC" w:cs="AngsanaUPC"/>
        </w:rPr>
        <w:t xml:space="preserve"> was</w:t>
      </w:r>
      <w:r>
        <w:rPr>
          <w:rFonts w:ascii="AngsanaUPC" w:hAnsi="AngsanaUPC" w:cs="AngsanaUPC"/>
        </w:rPr>
        <w:t xml:space="preserve"> </w:t>
      </w:r>
      <w:r w:rsidR="00DA53FE" w:rsidRPr="00DA53FE">
        <w:rPr>
          <w:rFonts w:ascii="AngsanaUPC" w:hAnsi="AngsanaUPC" w:cs="AngsanaUPC"/>
        </w:rPr>
        <w:t xml:space="preserve">placement advertising </w:t>
      </w:r>
      <w:r>
        <w:rPr>
          <w:rFonts w:ascii="AngsanaUPC" w:hAnsi="AngsanaUPC" w:cs="AngsanaUPC"/>
        </w:rPr>
        <w:t>and r</w:t>
      </w:r>
      <w:r w:rsidRPr="00DA53FE">
        <w:rPr>
          <w:rFonts w:ascii="AngsanaUPC" w:hAnsi="AngsanaUPC" w:cs="AngsanaUPC"/>
        </w:rPr>
        <w:t>eturns if they receive scholarship were</w:t>
      </w:r>
      <w:r w:rsidR="00FD611A" w:rsidRPr="00DA53FE">
        <w:rPr>
          <w:rFonts w:ascii="AngsanaUPC" w:hAnsi="AngsanaUPC" w:cs="AngsanaUPC"/>
        </w:rPr>
        <w:t xml:space="preserve"> significantly related to alcohol drinking</w:t>
      </w:r>
      <w:r>
        <w:rPr>
          <w:rFonts w:ascii="AngsanaUPC" w:hAnsi="AngsanaUPC" w:cs="AngsanaUPC"/>
        </w:rPr>
        <w:t xml:space="preserve"> at 0.05 levels</w:t>
      </w:r>
      <w:r w:rsidR="00FD611A" w:rsidRPr="00DA53FE">
        <w:rPr>
          <w:rFonts w:ascii="AngsanaUPC" w:hAnsi="AngsanaUPC" w:cs="AngsanaUPC"/>
        </w:rPr>
        <w:t xml:space="preserve"> </w:t>
      </w:r>
      <w:r>
        <w:rPr>
          <w:rFonts w:ascii="AngsanaUPC" w:hAnsi="AngsanaUPC" w:cs="AngsanaUPC" w:hint="cs"/>
          <w:cs/>
        </w:rPr>
        <w:t xml:space="preserve"> </w:t>
      </w:r>
      <w:r w:rsidR="00FD611A" w:rsidRPr="00DA53FE">
        <w:rPr>
          <w:rFonts w:ascii="AngsanaUPC" w:hAnsi="AngsanaUPC" w:cs="AngsanaUPC"/>
          <w:cs/>
        </w:rPr>
        <w:t>(</w:t>
      </w:r>
      <w:r w:rsidR="00FD611A" w:rsidRPr="00DA53FE">
        <w:rPr>
          <w:rFonts w:ascii="AngsanaUPC" w:hAnsi="AngsanaUPC" w:cs="AngsanaUPC"/>
        </w:rPr>
        <w:t>p &lt;</w:t>
      </w:r>
      <w:r w:rsidR="00FD611A" w:rsidRPr="00DA53FE">
        <w:rPr>
          <w:rFonts w:ascii="AngsanaUPC" w:hAnsi="AngsanaUPC" w:cs="AngsanaUPC"/>
          <w:cs/>
        </w:rPr>
        <w:t xml:space="preserve"> 0.05)</w:t>
      </w:r>
      <w:r w:rsidR="00FD611A" w:rsidRPr="00DA53FE">
        <w:rPr>
          <w:rFonts w:ascii="AngsanaUPC" w:hAnsi="AngsanaUPC" w:cs="AngsanaUPC"/>
        </w:rPr>
        <w:t xml:space="preserve">. </w:t>
      </w:r>
      <w:r w:rsidR="00DA53FE" w:rsidRPr="00DA53FE">
        <w:rPr>
          <w:rFonts w:ascii="AngsanaUPC" w:hAnsi="AngsanaUPC" w:cs="AngsanaUPC"/>
        </w:rPr>
        <w:t xml:space="preserve">Perception that </w:t>
      </w:r>
      <w:r>
        <w:rPr>
          <w:rFonts w:ascii="AngsanaUPC" w:hAnsi="AngsanaUPC" w:cs="AngsanaUPC"/>
        </w:rPr>
        <w:t>s</w:t>
      </w:r>
      <w:r w:rsidR="00DA53FE" w:rsidRPr="00DA53FE">
        <w:rPr>
          <w:rFonts w:ascii="AngsanaUPC" w:hAnsi="AngsanaUPC" w:cs="AngsanaUPC"/>
        </w:rPr>
        <w:t xml:space="preserve">cholarship, </w:t>
      </w:r>
      <w:r>
        <w:rPr>
          <w:rFonts w:ascii="AngsanaUPC" w:hAnsi="AngsanaUPC" w:cs="AngsanaUPC"/>
        </w:rPr>
        <w:t>s</w:t>
      </w:r>
      <w:r w:rsidR="00DA53FE" w:rsidRPr="00DA53FE">
        <w:rPr>
          <w:rFonts w:ascii="AngsanaUPC" w:hAnsi="AngsanaUPC" w:cs="AngsanaUPC"/>
        </w:rPr>
        <w:t xml:space="preserve">port sponsorship and </w:t>
      </w:r>
      <w:r>
        <w:rPr>
          <w:rFonts w:ascii="AngsanaUPC" w:hAnsi="AngsanaUPC" w:cs="AngsanaUPC"/>
        </w:rPr>
        <w:t>s</w:t>
      </w:r>
      <w:r w:rsidR="00DA53FE" w:rsidRPr="00DA53FE">
        <w:rPr>
          <w:rFonts w:ascii="AngsanaUPC" w:hAnsi="AngsanaUPC" w:cs="AngsanaUPC"/>
        </w:rPr>
        <w:t xml:space="preserve">upporting the activities of youth were placement advertising </w:t>
      </w:r>
      <w:r>
        <w:rPr>
          <w:rFonts w:ascii="AngsanaUPC" w:hAnsi="AngsanaUPC" w:cs="AngsanaUPC"/>
        </w:rPr>
        <w:t>and a</w:t>
      </w:r>
      <w:r w:rsidR="0015242A" w:rsidRPr="00DA53FE">
        <w:rPr>
          <w:rFonts w:ascii="AngsanaUPC" w:hAnsi="AngsanaUPC" w:cs="AngsanaUPC"/>
        </w:rPr>
        <w:t xml:space="preserve">dvertise media of alcohol were not significantly related </w:t>
      </w:r>
      <w:r w:rsidRPr="00DA53FE">
        <w:rPr>
          <w:rFonts w:ascii="AngsanaUPC" w:hAnsi="AngsanaUPC" w:cs="AngsanaUPC"/>
        </w:rPr>
        <w:t>to alcohol</w:t>
      </w:r>
      <w:r w:rsidR="0015242A" w:rsidRPr="00DA53FE">
        <w:rPr>
          <w:rFonts w:ascii="AngsanaUPC" w:hAnsi="AngsanaUPC" w:cs="AngsanaUPC"/>
        </w:rPr>
        <w:t xml:space="preserve"> drinking</w:t>
      </w:r>
      <w:r>
        <w:rPr>
          <w:rFonts w:ascii="AngsanaUPC" w:hAnsi="AngsanaUPC" w:cs="AngsanaUPC"/>
        </w:rPr>
        <w:t>.</w:t>
      </w:r>
    </w:p>
    <w:p w:rsidR="00AC45EF" w:rsidRDefault="00AC45EF" w:rsidP="00EB2D2E">
      <w:pPr>
        <w:ind w:firstLine="709"/>
        <w:jc w:val="thaiDistribute"/>
        <w:rPr>
          <w:rFonts w:ascii="AngsanaUPC" w:hAnsi="AngsanaUPC" w:cs="AngsanaUPC"/>
        </w:rPr>
        <w:sectPr w:rsidR="00AC45EF" w:rsidSect="00AC45EF">
          <w:pgSz w:w="11906" w:h="16838"/>
          <w:pgMar w:top="1985" w:right="1418" w:bottom="1985" w:left="1985" w:header="709" w:footer="1106" w:gutter="0"/>
          <w:pgNumType w:fmt="thaiLetters"/>
          <w:cols w:space="708"/>
          <w:docGrid w:linePitch="435"/>
        </w:sectPr>
      </w:pPr>
    </w:p>
    <w:p w:rsidR="0015242A" w:rsidRPr="00DA53FE" w:rsidRDefault="0015242A" w:rsidP="00EB2D2E">
      <w:pPr>
        <w:ind w:firstLine="709"/>
        <w:jc w:val="thaiDistribute"/>
        <w:rPr>
          <w:rFonts w:ascii="AngsanaUPC" w:hAnsi="AngsanaUPC" w:cs="AngsanaUPC"/>
        </w:rPr>
      </w:pPr>
      <w:r w:rsidRPr="00DA53FE">
        <w:rPr>
          <w:rFonts w:ascii="AngsanaUPC" w:hAnsi="AngsanaUPC" w:cs="AngsanaUPC"/>
        </w:rPr>
        <w:lastRenderedPageBreak/>
        <w:t>2.4</w:t>
      </w:r>
      <w:r w:rsidRPr="00DA53FE">
        <w:rPr>
          <w:rFonts w:ascii="AngsanaUPC" w:hAnsi="AngsanaUPC" w:cs="AngsanaUPC"/>
          <w:cs/>
        </w:rPr>
        <w:t xml:space="preserve">) </w:t>
      </w:r>
      <w:r w:rsidRPr="00DA53FE">
        <w:rPr>
          <w:rFonts w:ascii="AngsanaUPC" w:hAnsi="AngsanaUPC" w:cs="AngsanaUPC"/>
        </w:rPr>
        <w:t>Family factor</w:t>
      </w:r>
      <w:r w:rsidR="00EB2D2E">
        <w:rPr>
          <w:rFonts w:ascii="AngsanaUPC" w:hAnsi="AngsanaUPC" w:cs="AngsanaUPC"/>
        </w:rPr>
        <w:t>s; found that a</w:t>
      </w:r>
      <w:r w:rsidR="00D7718C" w:rsidRPr="00DA53FE">
        <w:rPr>
          <w:rFonts w:ascii="AngsanaUPC" w:hAnsi="AngsanaUPC" w:cs="AngsanaUPC"/>
        </w:rPr>
        <w:t>lcohol drinking b</w:t>
      </w:r>
      <w:r w:rsidRPr="00DA53FE">
        <w:rPr>
          <w:rFonts w:ascii="AngsanaUPC" w:hAnsi="AngsanaUPC" w:cs="AngsanaUPC"/>
        </w:rPr>
        <w:t xml:space="preserve">ehavior of mother and relatives, </w:t>
      </w:r>
      <w:r w:rsidR="00EB2D2E">
        <w:rPr>
          <w:rFonts w:ascii="AngsanaUPC" w:hAnsi="AngsanaUPC" w:cs="AngsanaUPC"/>
        </w:rPr>
        <w:t>t</w:t>
      </w:r>
      <w:r w:rsidR="00D7718C" w:rsidRPr="00DA53FE">
        <w:rPr>
          <w:rFonts w:ascii="AngsanaUPC" w:hAnsi="AngsanaUPC" w:cs="AngsanaUPC"/>
        </w:rPr>
        <w:t>eaching of alcohol d</w:t>
      </w:r>
      <w:r w:rsidRPr="00DA53FE">
        <w:rPr>
          <w:rFonts w:ascii="AngsanaUPC" w:hAnsi="AngsanaUPC" w:cs="AngsanaUPC"/>
        </w:rPr>
        <w:t xml:space="preserve">rinking from father and mother and </w:t>
      </w:r>
      <w:r w:rsidR="00EB2D2E">
        <w:rPr>
          <w:rFonts w:ascii="AngsanaUPC" w:hAnsi="AngsanaUPC" w:cs="AngsanaUPC"/>
        </w:rPr>
        <w:t>a</w:t>
      </w:r>
      <w:r w:rsidR="00D7718C" w:rsidRPr="00DA53FE">
        <w:rPr>
          <w:rFonts w:ascii="AngsanaUPC" w:hAnsi="AngsanaUPC" w:cs="AngsanaUPC"/>
        </w:rPr>
        <w:t>llowing from father and mother to drink alcohol</w:t>
      </w:r>
      <w:r w:rsidRPr="00DA53FE">
        <w:rPr>
          <w:rFonts w:ascii="AngsanaUPC" w:hAnsi="AngsanaUPC" w:cs="AngsanaUPC"/>
          <w:color w:val="000000" w:themeColor="text1"/>
        </w:rPr>
        <w:t xml:space="preserve"> were significantly related to  </w:t>
      </w:r>
      <w:r w:rsidRPr="00DA53FE">
        <w:rPr>
          <w:rFonts w:ascii="AngsanaUPC" w:hAnsi="AngsanaUPC" w:cs="AngsanaUPC"/>
        </w:rPr>
        <w:t xml:space="preserve">alcohol drinking </w:t>
      </w:r>
      <w:r w:rsidR="00EB2D2E">
        <w:rPr>
          <w:rFonts w:ascii="AngsanaUPC" w:hAnsi="AngsanaUPC" w:cs="AngsanaUPC"/>
        </w:rPr>
        <w:t xml:space="preserve"> at 0.05 levels </w:t>
      </w:r>
      <w:r w:rsidRPr="00DA53FE">
        <w:rPr>
          <w:rFonts w:ascii="AngsanaUPC" w:hAnsi="AngsanaUPC" w:cs="AngsanaUPC"/>
          <w:cs/>
        </w:rPr>
        <w:t>(</w:t>
      </w:r>
      <w:r w:rsidRPr="00DA53FE">
        <w:rPr>
          <w:rFonts w:ascii="AngsanaUPC" w:hAnsi="AngsanaUPC" w:cs="AngsanaUPC"/>
        </w:rPr>
        <w:t>p &lt;</w:t>
      </w:r>
      <w:r w:rsidRPr="00DA53FE">
        <w:rPr>
          <w:rFonts w:ascii="AngsanaUPC" w:hAnsi="AngsanaUPC" w:cs="AngsanaUPC"/>
          <w:cs/>
        </w:rPr>
        <w:t xml:space="preserve"> 0.05)</w:t>
      </w:r>
      <w:r w:rsidRPr="00DA53FE">
        <w:rPr>
          <w:rFonts w:ascii="AngsanaUPC" w:hAnsi="AngsanaUPC" w:cs="AngsanaUPC"/>
        </w:rPr>
        <w:t xml:space="preserve">. </w:t>
      </w:r>
      <w:r w:rsidR="00EB2D2E">
        <w:rPr>
          <w:rFonts w:ascii="AngsanaUPC" w:hAnsi="AngsanaUPC" w:cs="AngsanaUPC"/>
        </w:rPr>
        <w:t xml:space="preserve"> </w:t>
      </w:r>
      <w:r w:rsidRPr="00DA53FE">
        <w:rPr>
          <w:rFonts w:ascii="AngsanaUPC" w:hAnsi="AngsanaUPC" w:cs="AngsanaUPC"/>
        </w:rPr>
        <w:t>Alcohol drinking behavior of father</w:t>
      </w:r>
      <w:r w:rsidRPr="00DA53FE">
        <w:rPr>
          <w:rFonts w:ascii="AngsanaUPC" w:hAnsi="AngsanaUPC" w:cs="AngsanaUPC"/>
          <w:color w:val="000000" w:themeColor="text1"/>
        </w:rPr>
        <w:t xml:space="preserve"> and Marital status of father and mother were not significantly related to </w:t>
      </w:r>
      <w:r w:rsidRPr="00DA53FE">
        <w:rPr>
          <w:rFonts w:ascii="AngsanaUPC" w:hAnsi="AngsanaUPC" w:cs="AngsanaUPC"/>
        </w:rPr>
        <w:t>alcohol drinking</w:t>
      </w:r>
      <w:r w:rsidR="00EB2D2E">
        <w:rPr>
          <w:rFonts w:ascii="AngsanaUPC" w:hAnsi="AngsanaUPC" w:cs="AngsanaUPC"/>
        </w:rPr>
        <w:t>.</w:t>
      </w:r>
    </w:p>
    <w:p w:rsidR="00D7718C" w:rsidRPr="00DA53FE" w:rsidRDefault="00781E0B" w:rsidP="00EB2D2E">
      <w:pPr>
        <w:ind w:firstLine="709"/>
        <w:jc w:val="thaiDistribute"/>
        <w:rPr>
          <w:rFonts w:ascii="AngsanaUPC" w:hAnsi="AngsanaUPC" w:cs="AngsanaUPC"/>
        </w:rPr>
      </w:pPr>
      <w:r w:rsidRPr="00DA53FE">
        <w:rPr>
          <w:rFonts w:ascii="AngsanaUPC" w:hAnsi="AngsanaUPC" w:cs="AngsanaUPC"/>
        </w:rPr>
        <w:t>2.5</w:t>
      </w:r>
      <w:r w:rsidRPr="00DA53FE">
        <w:rPr>
          <w:rFonts w:ascii="AngsanaUPC" w:hAnsi="AngsanaUPC" w:cs="AngsanaUPC"/>
          <w:cs/>
        </w:rPr>
        <w:t xml:space="preserve">) </w:t>
      </w:r>
      <w:r w:rsidR="00EB2D2E">
        <w:rPr>
          <w:rFonts w:ascii="AngsanaUPC" w:hAnsi="AngsanaUPC" w:cs="AngsanaUPC"/>
        </w:rPr>
        <w:t>Peer</w:t>
      </w:r>
      <w:r w:rsidRPr="00DA53FE">
        <w:rPr>
          <w:rFonts w:ascii="AngsanaUPC" w:hAnsi="AngsanaUPC" w:cs="AngsanaUPC"/>
        </w:rPr>
        <w:t xml:space="preserve"> factor</w:t>
      </w:r>
      <w:r w:rsidR="00EB2D2E">
        <w:rPr>
          <w:rFonts w:ascii="AngsanaUPC" w:hAnsi="AngsanaUPC" w:cs="AngsanaUPC"/>
        </w:rPr>
        <w:t>s; found that a</w:t>
      </w:r>
      <w:r w:rsidR="00D7718C" w:rsidRPr="00DA53FE">
        <w:rPr>
          <w:rFonts w:ascii="AngsanaUPC" w:hAnsi="AngsanaUPC" w:cs="AngsanaUPC"/>
        </w:rPr>
        <w:t>lcohol drinking behavior of</w:t>
      </w:r>
      <w:r w:rsidR="00EB2D2E">
        <w:rPr>
          <w:rFonts w:ascii="AngsanaUPC" w:hAnsi="AngsanaUPC" w:cs="AngsanaUPC"/>
        </w:rPr>
        <w:t xml:space="preserve"> </w:t>
      </w:r>
      <w:r w:rsidR="00D7718C" w:rsidRPr="00DA53FE">
        <w:rPr>
          <w:rFonts w:ascii="AngsanaUPC" w:hAnsi="AngsanaUPC" w:cs="AngsanaUPC"/>
        </w:rPr>
        <w:t xml:space="preserve">best friend, </w:t>
      </w:r>
      <w:r w:rsidR="00EB2D2E">
        <w:rPr>
          <w:rFonts w:ascii="AngsanaUPC" w:hAnsi="AngsanaUPC" w:cs="AngsanaUPC"/>
        </w:rPr>
        <w:t>a</w:t>
      </w:r>
      <w:r w:rsidR="00D7718C" w:rsidRPr="00DA53FE">
        <w:rPr>
          <w:rFonts w:ascii="AngsanaUPC" w:hAnsi="AngsanaUPC" w:cs="AngsanaUPC"/>
        </w:rPr>
        <w:t xml:space="preserve">lcohol </w:t>
      </w:r>
      <w:r w:rsidRPr="00DA53FE">
        <w:rPr>
          <w:rFonts w:ascii="AngsanaUPC" w:hAnsi="AngsanaUPC" w:cs="AngsanaUPC"/>
        </w:rPr>
        <w:t xml:space="preserve">drinking when </w:t>
      </w:r>
      <w:r w:rsidR="00EB2D2E">
        <w:rPr>
          <w:rFonts w:ascii="AngsanaUPC" w:hAnsi="AngsanaUPC" w:cs="AngsanaUPC"/>
        </w:rPr>
        <w:t>had</w:t>
      </w:r>
      <w:r w:rsidRPr="00DA53FE">
        <w:rPr>
          <w:rFonts w:ascii="AngsanaUPC" w:hAnsi="AngsanaUPC" w:cs="AngsanaUPC"/>
        </w:rPr>
        <w:t xml:space="preserve"> meeting</w:t>
      </w:r>
      <w:r w:rsidR="00EB2D2E">
        <w:rPr>
          <w:rFonts w:ascii="AngsanaUPC" w:hAnsi="AngsanaUPC" w:cs="AngsanaUPC"/>
        </w:rPr>
        <w:t xml:space="preserve"> </w:t>
      </w:r>
      <w:r w:rsidRPr="00DA53FE">
        <w:rPr>
          <w:rFonts w:ascii="AngsanaUPC" w:hAnsi="AngsanaUPC" w:cs="AngsanaUPC"/>
        </w:rPr>
        <w:t>and</w:t>
      </w:r>
      <w:r w:rsidR="00EB2D2E">
        <w:rPr>
          <w:rFonts w:ascii="AngsanaUPC" w:hAnsi="AngsanaUPC" w:cs="AngsanaUPC"/>
        </w:rPr>
        <w:t xml:space="preserve"> b</w:t>
      </w:r>
      <w:r w:rsidR="00D7718C" w:rsidRPr="00DA53FE">
        <w:rPr>
          <w:rFonts w:ascii="AngsanaUPC" w:hAnsi="AngsanaUPC" w:cs="AngsanaUPC"/>
        </w:rPr>
        <w:t>raving to deny of persuading from friend to drink alcohol</w:t>
      </w:r>
      <w:r w:rsidRPr="00DA53FE">
        <w:rPr>
          <w:rFonts w:ascii="AngsanaUPC" w:hAnsi="AngsanaUPC" w:cs="AngsanaUPC"/>
          <w:color w:val="000000" w:themeColor="text1"/>
        </w:rPr>
        <w:t xml:space="preserve"> were significantly related to  </w:t>
      </w:r>
      <w:r w:rsidRPr="00DA53FE">
        <w:rPr>
          <w:rFonts w:ascii="AngsanaUPC" w:hAnsi="AngsanaUPC" w:cs="AngsanaUPC"/>
        </w:rPr>
        <w:t>alcohol drinking</w:t>
      </w:r>
      <w:r w:rsidR="00EB2D2E">
        <w:rPr>
          <w:rFonts w:ascii="AngsanaUPC" w:hAnsi="AngsanaUPC" w:cs="AngsanaUPC"/>
        </w:rPr>
        <w:t xml:space="preserve"> at 0.05 levels</w:t>
      </w:r>
      <w:r w:rsidRPr="00DA53FE">
        <w:rPr>
          <w:rFonts w:ascii="AngsanaUPC" w:hAnsi="AngsanaUPC" w:cs="AngsanaUPC"/>
        </w:rPr>
        <w:t xml:space="preserve"> </w:t>
      </w:r>
      <w:r w:rsidRPr="00DA53FE">
        <w:rPr>
          <w:rFonts w:ascii="AngsanaUPC" w:hAnsi="AngsanaUPC" w:cs="AngsanaUPC"/>
          <w:cs/>
        </w:rPr>
        <w:t>(</w:t>
      </w:r>
      <w:r w:rsidRPr="00DA53FE">
        <w:rPr>
          <w:rFonts w:ascii="AngsanaUPC" w:hAnsi="AngsanaUPC" w:cs="AngsanaUPC"/>
        </w:rPr>
        <w:t>p &lt;</w:t>
      </w:r>
      <w:r w:rsidRPr="00DA53FE">
        <w:rPr>
          <w:rFonts w:ascii="AngsanaUPC" w:hAnsi="AngsanaUPC" w:cs="AngsanaUPC"/>
          <w:cs/>
        </w:rPr>
        <w:t xml:space="preserve"> 0.05)</w:t>
      </w:r>
      <w:r w:rsidRPr="00DA53FE">
        <w:rPr>
          <w:rFonts w:ascii="AngsanaUPC" w:hAnsi="AngsanaUPC" w:cs="AngsanaUPC"/>
        </w:rPr>
        <w:t>.</w:t>
      </w:r>
    </w:p>
    <w:p w:rsidR="00836227" w:rsidRPr="00DA53FE" w:rsidRDefault="00836227" w:rsidP="00DA53FE">
      <w:pPr>
        <w:jc w:val="thaiDistribute"/>
        <w:rPr>
          <w:rFonts w:ascii="AngsanaUPC" w:hAnsi="AngsanaUPC" w:cs="AngsanaUPC"/>
          <w:b/>
          <w:bCs/>
          <w:cs/>
        </w:rPr>
      </w:pPr>
    </w:p>
    <w:sectPr w:rsidR="00836227" w:rsidRPr="00DA53FE" w:rsidSect="00AC45EF">
      <w:pgSz w:w="11906" w:h="16838"/>
      <w:pgMar w:top="1418" w:right="1418" w:bottom="1985" w:left="1985" w:header="709" w:footer="1106" w:gutter="0"/>
      <w:pgNumType w:fmt="thaiLetters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B1B" w:rsidRDefault="00FB4B1B" w:rsidP="00BE5A62">
      <w:r>
        <w:separator/>
      </w:r>
    </w:p>
  </w:endnote>
  <w:endnote w:type="continuationSeparator" w:id="1">
    <w:p w:rsidR="00FB4B1B" w:rsidRDefault="00FB4B1B" w:rsidP="00BE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C3" w:rsidRDefault="00453EC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2691707"/>
      <w:docPartObj>
        <w:docPartGallery w:val="Page Numbers (Bottom of Page)"/>
        <w:docPartUnique/>
      </w:docPartObj>
    </w:sdtPr>
    <w:sdtContent>
      <w:p w:rsidR="00B005C6" w:rsidRDefault="00A250F8" w:rsidP="00DF2F46">
        <w:pPr>
          <w:pStyle w:val="a7"/>
          <w:tabs>
            <w:tab w:val="clear" w:pos="4513"/>
            <w:tab w:val="clear" w:pos="9026"/>
          </w:tabs>
          <w:jc w:val="center"/>
        </w:pPr>
        <w:r w:rsidRPr="002E32BC">
          <w:rPr>
            <w:szCs w:val="32"/>
          </w:rPr>
          <w:fldChar w:fldCharType="begin"/>
        </w:r>
        <w:r w:rsidR="00B005C6" w:rsidRPr="002E32BC">
          <w:rPr>
            <w:szCs w:val="32"/>
          </w:rPr>
          <w:instrText>PAGE   \* MERGEFORMAT</w:instrText>
        </w:r>
        <w:r w:rsidRPr="002E32BC">
          <w:rPr>
            <w:szCs w:val="32"/>
          </w:rPr>
          <w:fldChar w:fldCharType="separate"/>
        </w:r>
        <w:r w:rsidR="00453EC3" w:rsidRPr="00453EC3">
          <w:rPr>
            <w:noProof/>
            <w:szCs w:val="32"/>
            <w:cs/>
            <w:lang w:val="th-TH"/>
          </w:rPr>
          <w:t>ง</w:t>
        </w:r>
        <w:r w:rsidRPr="002E32BC">
          <w:rPr>
            <w:szCs w:val="32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C3" w:rsidRDefault="00453EC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B1B" w:rsidRDefault="00FB4B1B" w:rsidP="00BE5A62">
      <w:r>
        <w:separator/>
      </w:r>
    </w:p>
  </w:footnote>
  <w:footnote w:type="continuationSeparator" w:id="1">
    <w:p w:rsidR="00FB4B1B" w:rsidRDefault="00FB4B1B" w:rsidP="00BE5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C3" w:rsidRDefault="00453EC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3016" o:spid="_x0000_s4101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C3" w:rsidRDefault="00453EC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3017" o:spid="_x0000_s4102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EC3" w:rsidRDefault="00453EC3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73015" o:spid="_x0000_s4100" type="#_x0000_t75" style="position:absolute;margin-left:0;margin-top:0;width:424.85pt;height:600.95pt;z-index:-251658240;mso-position-horizontal:center;mso-position-horizontal-relative:margin;mso-position-vertical:center;mso-position-vertical-relative:margin" o:allowincell="f">
          <v:imagedata r:id="rId1" o:title="รูปภาพลายน้ำ มช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6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70F05"/>
    <w:rsid w:val="00026BCB"/>
    <w:rsid w:val="0004680E"/>
    <w:rsid w:val="000717BC"/>
    <w:rsid w:val="0007299B"/>
    <w:rsid w:val="00096BD4"/>
    <w:rsid w:val="000A1BF4"/>
    <w:rsid w:val="000A4B4C"/>
    <w:rsid w:val="000B2698"/>
    <w:rsid w:val="001121F4"/>
    <w:rsid w:val="001239F1"/>
    <w:rsid w:val="0015242A"/>
    <w:rsid w:val="00154F49"/>
    <w:rsid w:val="00170F05"/>
    <w:rsid w:val="0017473A"/>
    <w:rsid w:val="001934AF"/>
    <w:rsid w:val="001E13F0"/>
    <w:rsid w:val="00233128"/>
    <w:rsid w:val="00243D6A"/>
    <w:rsid w:val="00263D14"/>
    <w:rsid w:val="002C311E"/>
    <w:rsid w:val="002C5423"/>
    <w:rsid w:val="002E32BC"/>
    <w:rsid w:val="002F6EE9"/>
    <w:rsid w:val="00392BA9"/>
    <w:rsid w:val="003D63C3"/>
    <w:rsid w:val="003E1A36"/>
    <w:rsid w:val="00437390"/>
    <w:rsid w:val="004452CC"/>
    <w:rsid w:val="00453EC3"/>
    <w:rsid w:val="004B4FEC"/>
    <w:rsid w:val="004F538A"/>
    <w:rsid w:val="004F7580"/>
    <w:rsid w:val="00525E0A"/>
    <w:rsid w:val="0053718B"/>
    <w:rsid w:val="00543FB4"/>
    <w:rsid w:val="00566EAB"/>
    <w:rsid w:val="00580719"/>
    <w:rsid w:val="005C4044"/>
    <w:rsid w:val="00616AE8"/>
    <w:rsid w:val="00627CDF"/>
    <w:rsid w:val="00677AFF"/>
    <w:rsid w:val="006A684E"/>
    <w:rsid w:val="006B1E97"/>
    <w:rsid w:val="006C68CA"/>
    <w:rsid w:val="00724C74"/>
    <w:rsid w:val="0076381A"/>
    <w:rsid w:val="007749B5"/>
    <w:rsid w:val="00781E0B"/>
    <w:rsid w:val="0078754F"/>
    <w:rsid w:val="007B1552"/>
    <w:rsid w:val="007D592E"/>
    <w:rsid w:val="007E3023"/>
    <w:rsid w:val="007F24CB"/>
    <w:rsid w:val="00813C21"/>
    <w:rsid w:val="00836227"/>
    <w:rsid w:val="00856587"/>
    <w:rsid w:val="008D12E7"/>
    <w:rsid w:val="008D1C6F"/>
    <w:rsid w:val="00907097"/>
    <w:rsid w:val="0093446E"/>
    <w:rsid w:val="00934732"/>
    <w:rsid w:val="009560F0"/>
    <w:rsid w:val="009A1D2F"/>
    <w:rsid w:val="009A5A1F"/>
    <w:rsid w:val="009C2474"/>
    <w:rsid w:val="00A02911"/>
    <w:rsid w:val="00A10C3D"/>
    <w:rsid w:val="00A250F8"/>
    <w:rsid w:val="00A91092"/>
    <w:rsid w:val="00AA280A"/>
    <w:rsid w:val="00AC45EF"/>
    <w:rsid w:val="00AE0628"/>
    <w:rsid w:val="00B005C6"/>
    <w:rsid w:val="00B47D5B"/>
    <w:rsid w:val="00B677BD"/>
    <w:rsid w:val="00B70E54"/>
    <w:rsid w:val="00B73208"/>
    <w:rsid w:val="00BB3E8D"/>
    <w:rsid w:val="00BD5680"/>
    <w:rsid w:val="00BE1D87"/>
    <w:rsid w:val="00BE5A62"/>
    <w:rsid w:val="00C053C2"/>
    <w:rsid w:val="00C13D6C"/>
    <w:rsid w:val="00CC15FB"/>
    <w:rsid w:val="00CC4972"/>
    <w:rsid w:val="00CC5680"/>
    <w:rsid w:val="00CD436C"/>
    <w:rsid w:val="00CE382D"/>
    <w:rsid w:val="00CF12F9"/>
    <w:rsid w:val="00CF38B2"/>
    <w:rsid w:val="00D62876"/>
    <w:rsid w:val="00D75E32"/>
    <w:rsid w:val="00D7718C"/>
    <w:rsid w:val="00D867CA"/>
    <w:rsid w:val="00DA3A9E"/>
    <w:rsid w:val="00DA53FE"/>
    <w:rsid w:val="00DF2F46"/>
    <w:rsid w:val="00E048C4"/>
    <w:rsid w:val="00E248BF"/>
    <w:rsid w:val="00E63982"/>
    <w:rsid w:val="00E67CA1"/>
    <w:rsid w:val="00E8138D"/>
    <w:rsid w:val="00E97F46"/>
    <w:rsid w:val="00EA0EE6"/>
    <w:rsid w:val="00EB2D2E"/>
    <w:rsid w:val="00EC7028"/>
    <w:rsid w:val="00ED3B56"/>
    <w:rsid w:val="00F07655"/>
    <w:rsid w:val="00F07BDD"/>
    <w:rsid w:val="00F4200C"/>
    <w:rsid w:val="00F51908"/>
    <w:rsid w:val="00F7734B"/>
    <w:rsid w:val="00FB4B1B"/>
    <w:rsid w:val="00FB7ADA"/>
    <w:rsid w:val="00FC469B"/>
    <w:rsid w:val="00FD611A"/>
    <w:rsid w:val="00FE4AF3"/>
    <w:rsid w:val="00FE5A2E"/>
    <w:rsid w:val="00FE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E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44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paragraph" w:styleId="a4">
    <w:name w:val="List Paragraph"/>
    <w:basedOn w:val="a"/>
    <w:uiPriority w:val="34"/>
    <w:qFormat/>
    <w:rsid w:val="005C404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BE5A62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E5A62"/>
    <w:rPr>
      <w:rFonts w:ascii="Angsana New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E5A6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E5A62"/>
    <w:rPr>
      <w:rFonts w:ascii="Angsana New" w:hAnsi="Angsana New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0E5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27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E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44"/>
    <w:pPr>
      <w:spacing w:after="0" w:line="240" w:lineRule="auto"/>
    </w:pPr>
    <w:rPr>
      <w:rFonts w:ascii="Angsana New" w:hAnsi="Angsana New" w:cs="Angsana New"/>
      <w:sz w:val="32"/>
      <w:szCs w:val="40"/>
    </w:rPr>
  </w:style>
  <w:style w:type="paragraph" w:styleId="a4">
    <w:name w:val="List Paragraph"/>
    <w:basedOn w:val="a"/>
    <w:uiPriority w:val="34"/>
    <w:qFormat/>
    <w:rsid w:val="005C404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BE5A62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BE5A62"/>
    <w:rPr>
      <w:rFonts w:ascii="Angsana New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BE5A62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BE5A62"/>
    <w:rPr>
      <w:rFonts w:ascii="Angsana New" w:hAnsi="Angsana New" w:cs="Angsana New"/>
      <w:sz w:val="32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rsid w:val="00B70E5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WEB-CAI-1006</dc:creator>
  <cp:lastModifiedBy>mus</cp:lastModifiedBy>
  <cp:revision>2</cp:revision>
  <cp:lastPrinted>2015-08-25T13:44:00Z</cp:lastPrinted>
  <dcterms:created xsi:type="dcterms:W3CDTF">2015-08-25T13:45:00Z</dcterms:created>
  <dcterms:modified xsi:type="dcterms:W3CDTF">2015-08-25T13:45:00Z</dcterms:modified>
</cp:coreProperties>
</file>