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FD" w:rsidRDefault="00D368FD" w:rsidP="00D051AC">
      <w:pPr>
        <w:ind w:left="3686" w:hanging="3686"/>
        <w:jc w:val="thaiDistribute"/>
        <w:rPr>
          <w:b/>
          <w:bCs/>
          <w:sz w:val="32"/>
          <w:szCs w:val="32"/>
        </w:rPr>
      </w:pPr>
      <w:bookmarkStart w:id="0" w:name="_GoBack"/>
      <w:bookmarkEnd w:id="0"/>
    </w:p>
    <w:p w:rsidR="00D051AC" w:rsidRPr="00E91247" w:rsidRDefault="004A4B18" w:rsidP="002A2EAA">
      <w:pPr>
        <w:ind w:left="3686" w:hanging="3686"/>
        <w:rPr>
          <w:rFonts w:ascii="Angsana New" w:hAnsi="Angsana New" w:hint="cs"/>
          <w:color w:val="000000"/>
          <w:sz w:val="32"/>
          <w:szCs w:val="32"/>
        </w:rPr>
      </w:pPr>
      <w:r>
        <w:rPr>
          <w:rFonts w:hint="cs"/>
          <w:b/>
          <w:bCs/>
          <w:sz w:val="32"/>
          <w:szCs w:val="32"/>
          <w:cs/>
        </w:rPr>
        <w:t>หัวข้อ</w:t>
      </w:r>
      <w:r w:rsidR="00BF0ADB">
        <w:rPr>
          <w:rFonts w:hint="cs"/>
          <w:b/>
          <w:bCs/>
          <w:sz w:val="32"/>
          <w:szCs w:val="32"/>
          <w:cs/>
        </w:rPr>
        <w:t>การค้นคว้าแบบอิสระ</w:t>
      </w:r>
      <w:r w:rsidR="00BF0ADB">
        <w:rPr>
          <w:b/>
          <w:bCs/>
          <w:sz w:val="32"/>
          <w:szCs w:val="32"/>
        </w:rPr>
        <w:tab/>
      </w:r>
      <w:r w:rsidR="00D051AC" w:rsidRPr="00E91247">
        <w:rPr>
          <w:rFonts w:ascii="Angsana New" w:hAnsi="Angsana New"/>
          <w:color w:val="000000"/>
          <w:sz w:val="32"/>
          <w:szCs w:val="32"/>
          <w:cs/>
        </w:rPr>
        <w:t>การสื่อสารทางการตลาดที่มีผลต่อ</w:t>
      </w:r>
      <w:r w:rsidR="00D051AC">
        <w:rPr>
          <w:rFonts w:ascii="Angsana New" w:hAnsi="Angsana New" w:hint="cs"/>
          <w:color w:val="000000"/>
          <w:sz w:val="32"/>
          <w:szCs w:val="32"/>
          <w:cs/>
        </w:rPr>
        <w:t>การตัดสินใจของ</w:t>
      </w:r>
      <w:r w:rsidR="00D051AC" w:rsidRPr="00E91247">
        <w:rPr>
          <w:rFonts w:ascii="Angsana New" w:hAnsi="Angsana New" w:hint="cs"/>
          <w:color w:val="000000"/>
          <w:sz w:val="32"/>
          <w:szCs w:val="32"/>
          <w:cs/>
        </w:rPr>
        <w:t>ผู้บริโภคในอำเภอเมืองเชียงใหม่ในการเลือกผู้ให้บริการโทรศัพท์เคลื่อนที่แบบเติมเงิน</w:t>
      </w:r>
    </w:p>
    <w:p w:rsidR="00913109" w:rsidRPr="00913109" w:rsidRDefault="00BF0ADB" w:rsidP="002A2EAA">
      <w:pPr>
        <w:ind w:left="3686" w:hanging="3686"/>
        <w:rPr>
          <w:b/>
          <w:bCs/>
          <w:sz w:val="32"/>
          <w:szCs w:val="32"/>
        </w:rPr>
      </w:pPr>
      <w:r>
        <w:rPr>
          <w:rFonts w:hint="cs"/>
          <w:b/>
          <w:bCs/>
          <w:sz w:val="32"/>
          <w:szCs w:val="32"/>
          <w:cs/>
        </w:rPr>
        <w:tab/>
      </w:r>
      <w:r>
        <w:rPr>
          <w:rFonts w:hint="cs"/>
          <w:b/>
          <w:bCs/>
          <w:sz w:val="32"/>
          <w:szCs w:val="32"/>
          <w:cs/>
        </w:rPr>
        <w:tab/>
      </w:r>
      <w:r>
        <w:rPr>
          <w:rFonts w:hint="cs"/>
          <w:b/>
          <w:bCs/>
          <w:sz w:val="32"/>
          <w:szCs w:val="32"/>
          <w:cs/>
        </w:rPr>
        <w:tab/>
      </w:r>
      <w:r>
        <w:rPr>
          <w:rFonts w:hint="cs"/>
          <w:b/>
          <w:bCs/>
          <w:sz w:val="32"/>
          <w:szCs w:val="32"/>
          <w:cs/>
        </w:rPr>
        <w:tab/>
      </w:r>
    </w:p>
    <w:p w:rsidR="00913109" w:rsidRPr="00913109" w:rsidRDefault="00913109" w:rsidP="002A2EAA">
      <w:pPr>
        <w:ind w:left="3686" w:hanging="3686"/>
        <w:rPr>
          <w:b/>
          <w:bCs/>
          <w:sz w:val="32"/>
          <w:szCs w:val="32"/>
        </w:rPr>
      </w:pPr>
      <w:r w:rsidRPr="00913109">
        <w:rPr>
          <w:rFonts w:hint="cs"/>
          <w:b/>
          <w:bCs/>
          <w:sz w:val="32"/>
          <w:szCs w:val="32"/>
          <w:cs/>
        </w:rPr>
        <w:t>ผู้เขียน</w:t>
      </w:r>
      <w:r w:rsidR="00BF0ADB">
        <w:rPr>
          <w:b/>
          <w:bCs/>
          <w:sz w:val="32"/>
          <w:szCs w:val="32"/>
        </w:rPr>
        <w:tab/>
      </w:r>
      <w:r w:rsidR="00651AB7">
        <w:rPr>
          <w:rFonts w:hint="cs"/>
          <w:sz w:val="32"/>
          <w:szCs w:val="32"/>
          <w:cs/>
        </w:rPr>
        <w:t>น</w:t>
      </w:r>
      <w:r w:rsidR="00C75149">
        <w:rPr>
          <w:rFonts w:hint="cs"/>
          <w:sz w:val="32"/>
          <w:szCs w:val="32"/>
          <w:cs/>
        </w:rPr>
        <w:t>าย</w:t>
      </w:r>
      <w:r w:rsidR="00D051AC">
        <w:rPr>
          <w:rFonts w:hint="cs"/>
          <w:sz w:val="32"/>
          <w:szCs w:val="32"/>
          <w:cs/>
        </w:rPr>
        <w:t>รุ่งโรจน์ ฉางข้าวพรม</w:t>
      </w:r>
      <w:r w:rsidR="00651AB7">
        <w:rPr>
          <w:b/>
          <w:bCs/>
          <w:sz w:val="32"/>
          <w:szCs w:val="32"/>
        </w:rPr>
        <w:t xml:space="preserve"> </w:t>
      </w:r>
    </w:p>
    <w:p w:rsidR="00913109" w:rsidRPr="00913109" w:rsidRDefault="00913109" w:rsidP="002A2EAA">
      <w:pPr>
        <w:ind w:left="3686" w:hanging="3686"/>
        <w:rPr>
          <w:rFonts w:hint="cs"/>
          <w:b/>
          <w:bCs/>
          <w:sz w:val="32"/>
          <w:szCs w:val="32"/>
        </w:rPr>
      </w:pPr>
    </w:p>
    <w:p w:rsidR="00913109" w:rsidRPr="00651AB7" w:rsidRDefault="00913109" w:rsidP="002A2EAA">
      <w:pPr>
        <w:ind w:left="3686" w:hanging="3686"/>
        <w:rPr>
          <w:rFonts w:hint="cs"/>
          <w:sz w:val="32"/>
          <w:szCs w:val="32"/>
          <w:cs/>
        </w:rPr>
      </w:pPr>
      <w:r w:rsidRPr="00913109">
        <w:rPr>
          <w:rFonts w:hint="cs"/>
          <w:b/>
          <w:bCs/>
          <w:sz w:val="32"/>
          <w:szCs w:val="32"/>
          <w:cs/>
        </w:rPr>
        <w:t>ปริญญา</w:t>
      </w:r>
      <w:r w:rsidR="00651AB7">
        <w:rPr>
          <w:b/>
          <w:bCs/>
          <w:sz w:val="32"/>
          <w:szCs w:val="32"/>
        </w:rPr>
        <w:tab/>
      </w:r>
      <w:r w:rsidR="00651AB7">
        <w:rPr>
          <w:rFonts w:hint="cs"/>
          <w:sz w:val="32"/>
          <w:szCs w:val="32"/>
          <w:cs/>
        </w:rPr>
        <w:t>บริหารธุรกิจมหาบัณฑิต</w:t>
      </w:r>
    </w:p>
    <w:p w:rsidR="00913109" w:rsidRPr="00913109" w:rsidRDefault="00913109" w:rsidP="002A2EAA">
      <w:pPr>
        <w:ind w:left="3686" w:hanging="3686"/>
        <w:rPr>
          <w:rFonts w:hint="cs"/>
          <w:b/>
          <w:bCs/>
          <w:sz w:val="32"/>
          <w:szCs w:val="32"/>
        </w:rPr>
      </w:pPr>
    </w:p>
    <w:p w:rsidR="00913109" w:rsidRPr="00913109" w:rsidRDefault="00913109" w:rsidP="002A2EAA">
      <w:pPr>
        <w:tabs>
          <w:tab w:val="left" w:pos="3686"/>
        </w:tabs>
        <w:ind w:left="3686" w:hanging="3686"/>
        <w:rPr>
          <w:b/>
          <w:bCs/>
          <w:sz w:val="32"/>
          <w:szCs w:val="32"/>
        </w:rPr>
      </w:pPr>
      <w:r w:rsidRPr="00913109">
        <w:rPr>
          <w:rFonts w:hint="cs"/>
          <w:b/>
          <w:bCs/>
          <w:sz w:val="32"/>
          <w:szCs w:val="32"/>
          <w:cs/>
        </w:rPr>
        <w:t>อาจารย์ที่ปรึกษา</w:t>
      </w:r>
      <w:r w:rsidR="004A4B18">
        <w:rPr>
          <w:rFonts w:hint="cs"/>
          <w:b/>
          <w:bCs/>
          <w:sz w:val="32"/>
          <w:szCs w:val="32"/>
          <w:cs/>
        </w:rPr>
        <w:t xml:space="preserve"> </w:t>
      </w:r>
      <w:r w:rsidR="004A4B18">
        <w:rPr>
          <w:rFonts w:hint="cs"/>
          <w:b/>
          <w:bCs/>
          <w:sz w:val="32"/>
          <w:szCs w:val="32"/>
          <w:cs/>
        </w:rPr>
        <w:tab/>
      </w:r>
      <w:r w:rsidR="00C75149">
        <w:rPr>
          <w:rFonts w:hint="cs"/>
          <w:sz w:val="32"/>
          <w:szCs w:val="32"/>
          <w:cs/>
        </w:rPr>
        <w:t>รองศาสตราจารย์</w:t>
      </w:r>
      <w:r w:rsidR="00C75149" w:rsidRPr="00D01633">
        <w:rPr>
          <w:rFonts w:hint="cs"/>
          <w:sz w:val="32"/>
          <w:szCs w:val="32"/>
          <w:cs/>
        </w:rPr>
        <w:t xml:space="preserve"> ดร.</w:t>
      </w:r>
      <w:r w:rsidR="00C75149">
        <w:rPr>
          <w:rFonts w:hint="cs"/>
          <w:sz w:val="32"/>
          <w:szCs w:val="32"/>
          <w:cs/>
        </w:rPr>
        <w:t xml:space="preserve"> พัชรา </w:t>
      </w:r>
      <w:r w:rsidR="00C75149" w:rsidRPr="00D01633">
        <w:rPr>
          <w:rFonts w:hint="cs"/>
          <w:sz w:val="32"/>
          <w:szCs w:val="32"/>
          <w:cs/>
        </w:rPr>
        <w:t xml:space="preserve"> </w:t>
      </w:r>
      <w:r w:rsidR="00C75149">
        <w:rPr>
          <w:rFonts w:hint="cs"/>
          <w:sz w:val="32"/>
          <w:szCs w:val="32"/>
          <w:cs/>
        </w:rPr>
        <w:t>ตันติประภา</w:t>
      </w:r>
      <w:r>
        <w:rPr>
          <w:rFonts w:hint="cs"/>
          <w:sz w:val="32"/>
          <w:szCs w:val="32"/>
          <w:cs/>
        </w:rPr>
        <w:t xml:space="preserve">  </w:t>
      </w:r>
    </w:p>
    <w:p w:rsidR="00913109" w:rsidRDefault="00913109" w:rsidP="00C75149">
      <w:pPr>
        <w:jc w:val="thaiDistribute"/>
        <w:rPr>
          <w:rFonts w:hint="cs"/>
          <w:b/>
          <w:bCs/>
          <w:sz w:val="32"/>
          <w:szCs w:val="32"/>
        </w:rPr>
      </w:pPr>
    </w:p>
    <w:p w:rsidR="00913109" w:rsidRPr="000C3D37" w:rsidRDefault="00913109" w:rsidP="00C75149">
      <w:pPr>
        <w:jc w:val="center"/>
        <w:rPr>
          <w:rFonts w:hint="cs"/>
          <w:b/>
          <w:bCs/>
          <w:sz w:val="36"/>
          <w:szCs w:val="36"/>
        </w:rPr>
      </w:pPr>
      <w:r w:rsidRPr="000C3D37">
        <w:rPr>
          <w:rFonts w:hint="cs"/>
          <w:b/>
          <w:bCs/>
          <w:sz w:val="36"/>
          <w:szCs w:val="36"/>
          <w:cs/>
        </w:rPr>
        <w:t>บทคัดย่อ</w:t>
      </w:r>
    </w:p>
    <w:p w:rsidR="00CA70DF" w:rsidRDefault="00CA70DF" w:rsidP="00C75149">
      <w:pPr>
        <w:jc w:val="thaiDistribute"/>
        <w:rPr>
          <w:rFonts w:hint="cs"/>
          <w:b/>
          <w:bCs/>
          <w:sz w:val="32"/>
          <w:szCs w:val="32"/>
        </w:rPr>
      </w:pPr>
    </w:p>
    <w:p w:rsidR="00F824C7" w:rsidRPr="003E4CF8" w:rsidRDefault="00F824C7" w:rsidP="00F824C7">
      <w:pPr>
        <w:ind w:left="0" w:firstLine="1418"/>
        <w:jc w:val="thaiDistribute"/>
        <w:rPr>
          <w:rFonts w:ascii="Angsana New" w:hAnsi="Angsana New"/>
          <w:color w:val="000000"/>
          <w:sz w:val="32"/>
          <w:szCs w:val="32"/>
        </w:rPr>
      </w:pPr>
      <w:r w:rsidRPr="003E4CF8">
        <w:rPr>
          <w:rFonts w:ascii="Angsana New" w:hAnsi="Angsana New"/>
          <w:color w:val="000000"/>
          <w:sz w:val="32"/>
          <w:szCs w:val="32"/>
          <w:cs/>
        </w:rPr>
        <w:t xml:space="preserve">การค้นคว้าแบบอิสระนี้มีวัตถุประสงค์เพื่อศึกษาการสื่อสารทางการตลาดที่มีผลต่อการตัดสินใจของผู้บริโภคในอำเภอเมืองเชียงใหม่ในการเลือกผู้ให้บริการโทรศัพท์เคลื่อนที่แบบเติมเงิน </w:t>
      </w:r>
      <w:r w:rsidR="00FC44EB" w:rsidRPr="003E4CF8">
        <w:rPr>
          <w:rFonts w:ascii="Angsana New" w:hAnsi="Angsana New"/>
          <w:color w:val="000000"/>
          <w:sz w:val="32"/>
          <w:szCs w:val="32"/>
          <w:cs/>
        </w:rPr>
        <w:t>เก็บรวบรวมข้อมูลโดยใช้แบบสอบถาม</w:t>
      </w:r>
      <w:r w:rsidR="00FC44EB">
        <w:rPr>
          <w:rFonts w:ascii="Angsana New" w:hAnsi="Angsana New" w:hint="cs"/>
          <w:color w:val="000000"/>
          <w:sz w:val="32"/>
          <w:szCs w:val="32"/>
          <w:cs/>
        </w:rPr>
        <w:t xml:space="preserve"> </w:t>
      </w:r>
      <w:r w:rsidRPr="003E4CF8">
        <w:rPr>
          <w:rFonts w:ascii="Angsana New" w:hAnsi="Angsana New"/>
          <w:color w:val="000000"/>
          <w:sz w:val="32"/>
          <w:szCs w:val="32"/>
          <w:cs/>
        </w:rPr>
        <w:t xml:space="preserve">กำหนดกลุ่มตัวอย่าง จำนวน </w:t>
      </w:r>
      <w:r w:rsidRPr="003E4CF8">
        <w:rPr>
          <w:rFonts w:ascii="Angsana New" w:hAnsi="Angsana New"/>
          <w:color w:val="000000"/>
          <w:sz w:val="32"/>
          <w:szCs w:val="32"/>
        </w:rPr>
        <w:t xml:space="preserve">350 </w:t>
      </w:r>
      <w:r w:rsidR="00986536">
        <w:rPr>
          <w:rFonts w:ascii="Angsana New" w:hAnsi="Angsana New"/>
          <w:color w:val="000000"/>
          <w:sz w:val="32"/>
          <w:szCs w:val="32"/>
          <w:cs/>
        </w:rPr>
        <w:t>ตัวอย่าง</w:t>
      </w:r>
      <w:r w:rsidR="00986536">
        <w:rPr>
          <w:rFonts w:ascii="Angsana New" w:hAnsi="Angsana New" w:hint="cs"/>
          <w:color w:val="000000"/>
          <w:sz w:val="32"/>
          <w:szCs w:val="32"/>
          <w:cs/>
        </w:rPr>
        <w:t xml:space="preserve"> </w:t>
      </w:r>
      <w:r w:rsidRPr="003E4CF8">
        <w:rPr>
          <w:rFonts w:ascii="Angsana New" w:hAnsi="Angsana New"/>
          <w:color w:val="000000"/>
          <w:sz w:val="32"/>
          <w:szCs w:val="32"/>
          <w:cs/>
        </w:rPr>
        <w:t xml:space="preserve">ใช้วิธีการคัดเลือกตัวอย่างแบบไม่ใช้ความน่าจะเป็น เลือกตัวอย่างแบบโควต้า โดยแบ่งตามผู้ให้บริการโทรศัพท์เคลื่อนที่หลักที่ผู้บริโภคเลือกใช้ และวิเคราะห์ข้อมูลโดยใช้สถิติเชิงพรรณนา ประกอบด้วย ความถี่ ร้อยละ และค่าเฉลี่ย </w:t>
      </w:r>
    </w:p>
    <w:p w:rsidR="00F824C7" w:rsidRPr="003A7004" w:rsidRDefault="00F824C7" w:rsidP="00F824C7">
      <w:pPr>
        <w:autoSpaceDE w:val="0"/>
        <w:autoSpaceDN w:val="0"/>
        <w:adjustRightInd w:val="0"/>
        <w:ind w:left="0" w:firstLine="1418"/>
        <w:jc w:val="thaiDistribute"/>
        <w:rPr>
          <w:rFonts w:ascii="Angsana New" w:eastAsia="AngsanaNew" w:hAnsi="Angsana New"/>
          <w:color w:val="000000"/>
          <w:sz w:val="32"/>
          <w:szCs w:val="32"/>
        </w:rPr>
      </w:pPr>
      <w:r w:rsidRPr="003E4CF8">
        <w:rPr>
          <w:rFonts w:ascii="Angsana New" w:hAnsi="Angsana New"/>
          <w:color w:val="000000"/>
          <w:sz w:val="32"/>
          <w:szCs w:val="32"/>
          <w:cs/>
        </w:rPr>
        <w:t xml:space="preserve">ผลการศึกษาพบว่า ผู้ตอบแบบสอบถามส่วนใหญ่ </w:t>
      </w:r>
      <w:r w:rsidRPr="003E4CF8">
        <w:rPr>
          <w:rFonts w:ascii="Angsana New" w:eastAsia="AngsanaNew" w:hAnsi="Angsana New"/>
          <w:color w:val="000000"/>
          <w:sz w:val="32"/>
          <w:szCs w:val="32"/>
          <w:cs/>
        </w:rPr>
        <w:t>เป็นเพศชาย</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สถานภาพโสด</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อายุ</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25-29</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ปี</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ระดับการศึกษาปริญญาตรี</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อาชีพนักเรียน/นักศึกษา</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มีรายได้เฉลี่ยต่อเดือน</w:t>
      </w:r>
      <w:r>
        <w:rPr>
          <w:rFonts w:ascii="Angsana New" w:eastAsia="AngsanaNew" w:hAnsi="Angsana New"/>
          <w:color w:val="000000"/>
          <w:sz w:val="32"/>
          <w:szCs w:val="32"/>
        </w:rPr>
        <w:t xml:space="preserve"> </w:t>
      </w:r>
      <w:r w:rsidRPr="003E4CF8">
        <w:rPr>
          <w:rFonts w:ascii="Angsana New" w:eastAsia="AngsanaNew" w:hAnsi="Angsana New"/>
          <w:color w:val="000000"/>
          <w:sz w:val="32"/>
          <w:szCs w:val="32"/>
        </w:rPr>
        <w:t xml:space="preserve">10,001 – 15,000 </w:t>
      </w:r>
      <w:r w:rsidRPr="003E4CF8">
        <w:rPr>
          <w:rFonts w:ascii="Angsana New" w:eastAsia="AngsanaNew" w:hAnsi="Angsana New"/>
          <w:color w:val="000000"/>
          <w:sz w:val="32"/>
          <w:szCs w:val="32"/>
          <w:cs/>
        </w:rPr>
        <w:t>บาท</w:t>
      </w:r>
      <w:r w:rsidRPr="003E4CF8">
        <w:rPr>
          <w:rFonts w:ascii="Angsana New" w:eastAsia="AngsanaNew" w:hAnsi="Angsana New"/>
          <w:color w:val="000000"/>
          <w:sz w:val="32"/>
          <w:szCs w:val="32"/>
        </w:rPr>
        <w:t xml:space="preserve"> </w:t>
      </w:r>
      <w:r w:rsidRPr="003E4CF8">
        <w:rPr>
          <w:rFonts w:ascii="Angsana New" w:eastAsia="AngsanaNew" w:hAnsi="Angsana New"/>
          <w:color w:val="000000"/>
          <w:sz w:val="32"/>
          <w:szCs w:val="32"/>
          <w:cs/>
        </w:rPr>
        <w:t xml:space="preserve">มีจำนวนหมายเลขโทรศัพท์เคลื่อนที่จำนวน 1 เลขหมาย ผู้ให้บริการโทรศัพท์เคลื่อนที่แบบเติมเงินหลักที่เลือกใช้คือ </w:t>
      </w:r>
      <w:r w:rsidRPr="003E4CF8">
        <w:rPr>
          <w:rFonts w:ascii="Angsana New" w:eastAsia="AngsanaNew" w:hAnsi="Angsana New"/>
          <w:color w:val="000000"/>
          <w:sz w:val="32"/>
          <w:szCs w:val="32"/>
        </w:rPr>
        <w:t>AIS</w:t>
      </w:r>
      <w:r>
        <w:rPr>
          <w:rFonts w:ascii="Angsana New" w:eastAsia="AngsanaNew" w:hAnsi="Angsana New"/>
          <w:color w:val="000000"/>
          <w:sz w:val="32"/>
          <w:szCs w:val="32"/>
          <w:cs/>
        </w:rPr>
        <w:t xml:space="preserve"> </w:t>
      </w:r>
      <w:r w:rsidRPr="003E4CF8">
        <w:rPr>
          <w:rFonts w:ascii="Angsana New" w:eastAsia="AngsanaNew" w:hAnsi="Angsana New"/>
          <w:color w:val="000000"/>
          <w:sz w:val="32"/>
          <w:szCs w:val="32"/>
          <w:cs/>
        </w:rPr>
        <w:t>มีเหตุผ</w:t>
      </w:r>
      <w:r w:rsidR="00FC44EB">
        <w:rPr>
          <w:rFonts w:ascii="Angsana New" w:eastAsia="AngsanaNew" w:hAnsi="Angsana New"/>
          <w:color w:val="000000"/>
          <w:sz w:val="32"/>
          <w:szCs w:val="32"/>
          <w:cs/>
        </w:rPr>
        <w:t>ลในการเลือกผู้ให้บริการโทรศั</w:t>
      </w:r>
      <w:r w:rsidR="00FC44EB">
        <w:rPr>
          <w:rFonts w:ascii="Angsana New" w:eastAsia="AngsanaNew" w:hAnsi="Angsana New" w:hint="cs"/>
          <w:color w:val="000000"/>
          <w:sz w:val="32"/>
          <w:szCs w:val="32"/>
          <w:cs/>
        </w:rPr>
        <w:t>พท์</w:t>
      </w:r>
      <w:r w:rsidRPr="003E4CF8">
        <w:rPr>
          <w:rFonts w:ascii="Angsana New" w:eastAsia="AngsanaNew" w:hAnsi="Angsana New"/>
          <w:color w:val="000000"/>
          <w:sz w:val="32"/>
          <w:szCs w:val="32"/>
          <w:cs/>
        </w:rPr>
        <w:t xml:space="preserve">เคลื่อนที่แบบเติมเงิน </w:t>
      </w:r>
      <w:r w:rsidR="00986536">
        <w:rPr>
          <w:rFonts w:ascii="Angsana New" w:eastAsia="AngsanaNew" w:hAnsi="Angsana New" w:hint="cs"/>
          <w:color w:val="000000"/>
          <w:sz w:val="32"/>
          <w:szCs w:val="32"/>
          <w:cs/>
        </w:rPr>
        <w:t xml:space="preserve">               </w:t>
      </w:r>
      <w:r w:rsidRPr="003E4CF8">
        <w:rPr>
          <w:rFonts w:ascii="Angsana New" w:eastAsia="AngsanaNew" w:hAnsi="Angsana New"/>
          <w:color w:val="000000"/>
          <w:sz w:val="32"/>
          <w:szCs w:val="32"/>
          <w:cs/>
        </w:rPr>
        <w:t xml:space="preserve">คือ สัญญาณชัดและครอบคลุมพื้นที่ใช้งาน ค่าใช้บริการเฉลี่ยต่อเดือนอยู่ที่ 201-300 บาท </w:t>
      </w:r>
    </w:p>
    <w:p w:rsidR="00F824C7" w:rsidRPr="003E4CF8" w:rsidRDefault="00F824C7" w:rsidP="00F824C7">
      <w:pPr>
        <w:autoSpaceDE w:val="0"/>
        <w:autoSpaceDN w:val="0"/>
        <w:adjustRightInd w:val="0"/>
        <w:ind w:left="0" w:firstLine="1418"/>
        <w:jc w:val="thaiDistribute"/>
        <w:rPr>
          <w:rFonts w:ascii="Angsana New" w:eastAsia="AngsanaNew" w:hAnsi="Angsana New"/>
          <w:color w:val="000000"/>
          <w:sz w:val="32"/>
          <w:szCs w:val="32"/>
        </w:rPr>
      </w:pPr>
      <w:r w:rsidRPr="003E4CF8">
        <w:rPr>
          <w:rFonts w:ascii="Angsana New" w:hAnsi="Angsana New"/>
          <w:color w:val="000000"/>
          <w:sz w:val="32"/>
          <w:szCs w:val="32"/>
          <w:cs/>
        </w:rPr>
        <w:t>เครื่องมือการสื่อสารทางการตลาดที่มีผลต่อการตัดสินใจของผู้บริโภคในอำเภอเมืองเชียงใหม่ในการเลือกผู้ให้บริการโทรศัพท์เคลื่อนที่แบบเติมเงิน</w:t>
      </w:r>
      <w:r w:rsidRPr="003E4CF8">
        <w:rPr>
          <w:rFonts w:ascii="Angsana New" w:eastAsia="AngsanaNew" w:hAnsi="Angsana New"/>
          <w:color w:val="000000"/>
          <w:sz w:val="32"/>
          <w:szCs w:val="32"/>
          <w:cs/>
        </w:rPr>
        <w:t xml:space="preserve"> มีผลการศึกษาดังนี้</w:t>
      </w:r>
    </w:p>
    <w:p w:rsidR="00F824C7" w:rsidRDefault="00F824C7" w:rsidP="00F824C7">
      <w:pPr>
        <w:pStyle w:val="ListParagraph"/>
        <w:autoSpaceDE w:val="0"/>
        <w:autoSpaceDN w:val="0"/>
        <w:adjustRightInd w:val="0"/>
        <w:spacing w:after="0" w:line="240" w:lineRule="auto"/>
        <w:ind w:left="0" w:firstLine="1440"/>
        <w:jc w:val="thaiDistribute"/>
        <w:rPr>
          <w:rFonts w:ascii="Angsana New" w:eastAsia="AngsanaNew" w:hAnsi="Angsana New" w:cs="Angsana New" w:hint="cs"/>
          <w:color w:val="000000"/>
          <w:sz w:val="32"/>
          <w:szCs w:val="32"/>
        </w:rPr>
      </w:pPr>
      <w:r w:rsidRPr="003E4CF8">
        <w:rPr>
          <w:rFonts w:ascii="Angsana New" w:eastAsia="Calibri" w:hAnsi="Angsana New" w:cs="Angsana New"/>
          <w:color w:val="000000"/>
          <w:sz w:val="32"/>
          <w:szCs w:val="32"/>
          <w:cs/>
        </w:rPr>
        <w:t xml:space="preserve">การโฆษณา </w:t>
      </w:r>
      <w:r w:rsidR="00D41747">
        <w:rPr>
          <w:rFonts w:ascii="Angsana New" w:eastAsia="AngsanaNew" w:hAnsi="Angsana New" w:cs="Angsana New" w:hint="cs"/>
          <w:color w:val="000000"/>
          <w:sz w:val="32"/>
          <w:szCs w:val="32"/>
          <w:cs/>
        </w:rPr>
        <w:t>ทุกเครื่องมือ</w:t>
      </w:r>
      <w:r w:rsidRPr="003E4CF8">
        <w:rPr>
          <w:rFonts w:ascii="Angsana New" w:eastAsia="AngsanaNew" w:hAnsi="Angsana New" w:cs="Angsana New"/>
          <w:color w:val="000000"/>
          <w:sz w:val="32"/>
          <w:szCs w:val="32"/>
          <w:cs/>
        </w:rPr>
        <w:t>มีผลต่อการตัดสินใจในการเลือกผู้ให้บริการโทรศัพท์</w:t>
      </w:r>
      <w:r>
        <w:rPr>
          <w:rFonts w:ascii="Angsana New" w:eastAsia="AngsanaNew" w:hAnsi="Angsana New" w:cs="Angsana New" w:hint="cs"/>
          <w:color w:val="000000"/>
          <w:sz w:val="32"/>
          <w:szCs w:val="32"/>
          <w:cs/>
        </w:rPr>
        <w:t xml:space="preserve"> </w:t>
      </w:r>
      <w:r w:rsidRPr="003E4CF8">
        <w:rPr>
          <w:rFonts w:ascii="Angsana New" w:eastAsia="AngsanaNew" w:hAnsi="Angsana New" w:cs="Angsana New"/>
          <w:color w:val="000000"/>
          <w:sz w:val="32"/>
          <w:szCs w:val="32"/>
          <w:cs/>
        </w:rPr>
        <w:t>เคลื่</w:t>
      </w:r>
      <w:r>
        <w:rPr>
          <w:rFonts w:ascii="Angsana New" w:eastAsia="AngsanaNew" w:hAnsi="Angsana New" w:cs="Angsana New"/>
          <w:color w:val="000000"/>
          <w:sz w:val="32"/>
          <w:szCs w:val="32"/>
          <w:cs/>
        </w:rPr>
        <w:t xml:space="preserve">อนที่แบบเติมเงินในระดับปานกลาง </w:t>
      </w:r>
      <w:r w:rsidRPr="003E4CF8">
        <w:rPr>
          <w:rFonts w:ascii="Angsana New" w:eastAsia="Calibri" w:hAnsi="Angsana New" w:cs="Angsana New"/>
          <w:color w:val="000000"/>
          <w:sz w:val="32"/>
          <w:szCs w:val="32"/>
          <w:cs/>
        </w:rPr>
        <w:t>โฆษณ</w:t>
      </w:r>
      <w:r w:rsidRPr="003E4CF8">
        <w:rPr>
          <w:rFonts w:ascii="Angsana New" w:eastAsia="AngsanaNew" w:hAnsi="Angsana New" w:cs="Angsana New"/>
          <w:color w:val="000000"/>
          <w:sz w:val="32"/>
          <w:szCs w:val="32"/>
          <w:cs/>
        </w:rPr>
        <w:t xml:space="preserve">าทางโทรทัศน์ </w:t>
      </w:r>
      <w:r w:rsidRPr="003E4CF8">
        <w:rPr>
          <w:rFonts w:ascii="Angsana New" w:hAnsi="Angsana New" w:cs="Angsana New"/>
          <w:color w:val="000000"/>
          <w:sz w:val="32"/>
          <w:szCs w:val="32"/>
          <w:cs/>
        </w:rPr>
        <w:t>เป็นเครื่องมือการสื่อสารทางการตลาด</w:t>
      </w:r>
      <w:r w:rsidRPr="003E4CF8">
        <w:rPr>
          <w:rFonts w:ascii="Angsana New" w:eastAsia="AngsanaNew" w:hAnsi="Angsana New" w:cs="Angsana New"/>
          <w:color w:val="000000"/>
          <w:sz w:val="32"/>
          <w:szCs w:val="32"/>
          <w:cs/>
        </w:rPr>
        <w:t>ที่</w:t>
      </w:r>
      <w:r w:rsidR="00A4049D">
        <w:rPr>
          <w:rFonts w:ascii="Angsana New" w:eastAsia="AngsanaNew" w:hAnsi="Angsana New" w:cs="Angsana New" w:hint="cs"/>
          <w:color w:val="000000"/>
          <w:sz w:val="32"/>
          <w:szCs w:val="32"/>
          <w:cs/>
        </w:rPr>
        <w:t>ผู้ตอบแบบสอบถาม</w:t>
      </w:r>
      <w:r w:rsidRPr="003E4CF8">
        <w:rPr>
          <w:rFonts w:ascii="Angsana New" w:eastAsia="AngsanaNew" w:hAnsi="Angsana New" w:cs="Angsana New"/>
          <w:color w:val="000000"/>
          <w:sz w:val="32"/>
          <w:szCs w:val="32"/>
          <w:cs/>
        </w:rPr>
        <w:t xml:space="preserve">เคยได้รับมากที่สุด </w:t>
      </w:r>
    </w:p>
    <w:p w:rsidR="001D7D71" w:rsidRDefault="001D7D71" w:rsidP="00F824C7">
      <w:pPr>
        <w:pStyle w:val="ListParagraph"/>
        <w:autoSpaceDE w:val="0"/>
        <w:autoSpaceDN w:val="0"/>
        <w:adjustRightInd w:val="0"/>
        <w:spacing w:after="0" w:line="240" w:lineRule="auto"/>
        <w:ind w:left="0" w:firstLine="1440"/>
        <w:jc w:val="thaiDistribute"/>
        <w:rPr>
          <w:rFonts w:ascii="Angsana New" w:eastAsia="AngsanaNew" w:hAnsi="Angsana New" w:cs="Angsana New" w:hint="cs"/>
          <w:color w:val="000000"/>
          <w:sz w:val="32"/>
          <w:szCs w:val="32"/>
        </w:rPr>
      </w:pPr>
    </w:p>
    <w:p w:rsidR="001D7D71" w:rsidRPr="003E4CF8" w:rsidRDefault="001D7D71" w:rsidP="00F824C7">
      <w:pPr>
        <w:pStyle w:val="ListParagraph"/>
        <w:autoSpaceDE w:val="0"/>
        <w:autoSpaceDN w:val="0"/>
        <w:adjustRightInd w:val="0"/>
        <w:spacing w:after="0" w:line="240" w:lineRule="auto"/>
        <w:ind w:left="0" w:firstLine="1440"/>
        <w:jc w:val="thaiDistribute"/>
        <w:rPr>
          <w:rFonts w:ascii="Angsana New" w:eastAsia="AngsanaNew" w:hAnsi="Angsana New" w:cs="Angsana New" w:hint="cs"/>
          <w:color w:val="000000"/>
          <w:sz w:val="32"/>
          <w:szCs w:val="32"/>
          <w:cs/>
        </w:rPr>
      </w:pPr>
    </w:p>
    <w:p w:rsidR="00F824C7" w:rsidRPr="003E4CF8" w:rsidRDefault="00F824C7" w:rsidP="00F824C7">
      <w:pPr>
        <w:pStyle w:val="ListParagraph"/>
        <w:autoSpaceDE w:val="0"/>
        <w:autoSpaceDN w:val="0"/>
        <w:adjustRightInd w:val="0"/>
        <w:spacing w:after="0" w:line="240" w:lineRule="auto"/>
        <w:ind w:left="0" w:firstLine="1440"/>
        <w:jc w:val="thaiDistribute"/>
        <w:rPr>
          <w:rFonts w:ascii="Angsana New" w:hAnsi="Angsana New" w:cs="Angsana New" w:hint="cs"/>
          <w:color w:val="000000"/>
          <w:sz w:val="32"/>
          <w:szCs w:val="32"/>
        </w:rPr>
      </w:pPr>
      <w:r w:rsidRPr="003E4CF8">
        <w:rPr>
          <w:rFonts w:ascii="Angsana New" w:eastAsia="AngsanaNew" w:hAnsi="Angsana New" w:cs="Angsana New"/>
          <w:color w:val="000000"/>
          <w:sz w:val="32"/>
          <w:szCs w:val="32"/>
          <w:cs/>
        </w:rPr>
        <w:lastRenderedPageBreak/>
        <w:t>กา</w:t>
      </w:r>
      <w:r w:rsidR="00D41747">
        <w:rPr>
          <w:rFonts w:ascii="Angsana New" w:eastAsia="AngsanaNew" w:hAnsi="Angsana New" w:cs="Angsana New"/>
          <w:color w:val="000000"/>
          <w:sz w:val="32"/>
          <w:szCs w:val="32"/>
          <w:cs/>
        </w:rPr>
        <w:t xml:space="preserve">รตลาดเจาะตรง </w:t>
      </w:r>
      <w:r w:rsidR="00D41747">
        <w:rPr>
          <w:rFonts w:ascii="Angsana New" w:eastAsia="AngsanaNew" w:hAnsi="Angsana New" w:cs="Angsana New" w:hint="cs"/>
          <w:color w:val="000000"/>
          <w:sz w:val="32"/>
          <w:szCs w:val="32"/>
          <w:cs/>
        </w:rPr>
        <w:t>ทุกเครื่องมือ</w:t>
      </w:r>
      <w:r w:rsidRPr="003E4CF8">
        <w:rPr>
          <w:rFonts w:ascii="Angsana New" w:eastAsia="AngsanaNew" w:hAnsi="Angsana New" w:cs="Angsana New"/>
          <w:color w:val="000000"/>
          <w:sz w:val="32"/>
          <w:szCs w:val="32"/>
          <w:cs/>
        </w:rPr>
        <w:t xml:space="preserve">มีผลต่อการตัดสินใจในการเลือกผู้ให้บริการโทรศัพท์เคลื่อนที่แบบเติมเงินในระดับปานกลาง  การส่งเอกสาร/วารสารให้ข้อมูลข่าวสารเกี่ยวกับบริการโทรศัพท์เคลื่อนที่ถึงบ้าน มีผลต่อการตัดสินใจในการเลือกผู้ให้บริการโทรศัพท์เคลื่อนที่แบบเติมเงินของกลุ่มผู้ใช้ </w:t>
      </w:r>
      <w:r w:rsidRPr="003E4CF8">
        <w:rPr>
          <w:rFonts w:ascii="Angsana New" w:eastAsia="AngsanaNew" w:hAnsi="Angsana New" w:cs="Angsana New"/>
          <w:color w:val="000000"/>
          <w:sz w:val="32"/>
          <w:szCs w:val="32"/>
        </w:rPr>
        <w:t xml:space="preserve">DTAC </w:t>
      </w:r>
      <w:r w:rsidRPr="003E4CF8">
        <w:rPr>
          <w:rFonts w:ascii="Angsana New" w:eastAsia="AngsanaNew" w:hAnsi="Angsana New" w:cs="Angsana New"/>
          <w:color w:val="000000"/>
          <w:sz w:val="32"/>
          <w:szCs w:val="32"/>
          <w:cs/>
        </w:rPr>
        <w:t>เป็นผู้ให้บริการโทรศัพท์เคลื่อนที่แบบเติมเงิน</w:t>
      </w:r>
      <w:r w:rsidR="00FE61C8">
        <w:rPr>
          <w:rFonts w:ascii="Angsana New" w:hAnsi="Angsana New" w:cs="Angsana New"/>
          <w:color w:val="000000"/>
          <w:sz w:val="32"/>
          <w:szCs w:val="32"/>
          <w:cs/>
        </w:rPr>
        <w:t xml:space="preserve">หลักในระดับมาก </w:t>
      </w:r>
    </w:p>
    <w:p w:rsidR="00257869" w:rsidRDefault="00F824C7" w:rsidP="00F824C7">
      <w:pPr>
        <w:pStyle w:val="ListParagraph"/>
        <w:autoSpaceDE w:val="0"/>
        <w:autoSpaceDN w:val="0"/>
        <w:adjustRightInd w:val="0"/>
        <w:spacing w:after="0" w:line="240" w:lineRule="auto"/>
        <w:ind w:left="0" w:firstLine="1440"/>
        <w:jc w:val="thaiDistribute"/>
        <w:rPr>
          <w:rFonts w:ascii="Angsana New" w:hAnsi="Angsana New" w:cs="Angsana New" w:hint="cs"/>
          <w:color w:val="000000"/>
          <w:sz w:val="32"/>
          <w:szCs w:val="32"/>
        </w:rPr>
      </w:pPr>
      <w:r w:rsidRPr="003E4CF8">
        <w:rPr>
          <w:rFonts w:ascii="Angsana New" w:eastAsia="AngsanaNew" w:hAnsi="Angsana New" w:cs="Angsana New"/>
          <w:color w:val="000000"/>
          <w:sz w:val="32"/>
          <w:szCs w:val="32"/>
          <w:cs/>
        </w:rPr>
        <w:t xml:space="preserve">การส่งเสริมการขาย เครื่องมือการสื่อสารทางการตลาดด้านการส่งเสริมการขายที่มีผลต่อการตัดสินใจในการเลือกผู้ให้บริการโทรศัพท์เคลื่อนที่แบบเติมเงินของผู้บริโภคในระดับมาก ได้แก่ การ </w:t>
      </w:r>
      <w:r w:rsidRPr="003E4CF8">
        <w:rPr>
          <w:rFonts w:ascii="Angsana New" w:eastAsia="AngsanaNew" w:hAnsi="Angsana New" w:cs="Angsana New"/>
          <w:color w:val="000000"/>
          <w:sz w:val="32"/>
          <w:szCs w:val="32"/>
        </w:rPr>
        <w:t xml:space="preserve">Top Up </w:t>
      </w:r>
      <w:r w:rsidRPr="003E4CF8">
        <w:rPr>
          <w:rFonts w:ascii="Angsana New" w:eastAsia="AngsanaNew" w:hAnsi="Angsana New" w:cs="Angsana New"/>
          <w:color w:val="000000"/>
          <w:sz w:val="32"/>
          <w:szCs w:val="32"/>
          <w:cs/>
        </w:rPr>
        <w:t>เงินให้ เช่น เติมเงินตามจำนวนที่กำหนดแล้วเพิ่มค่าโทรให้อีก 1 เท่า</w:t>
      </w:r>
      <w:r w:rsidR="00986536">
        <w:rPr>
          <w:rFonts w:ascii="Angsana New" w:eastAsia="AngsanaNew" w:hAnsi="Angsana New" w:cs="Angsana New"/>
          <w:color w:val="000000"/>
          <w:sz w:val="32"/>
          <w:szCs w:val="32"/>
        </w:rPr>
        <w:t xml:space="preserve">, </w:t>
      </w:r>
      <w:r w:rsidRPr="003E4CF8">
        <w:rPr>
          <w:rFonts w:ascii="Angsana New" w:hAnsi="Angsana New" w:cs="Angsana New"/>
          <w:color w:val="000000"/>
          <w:sz w:val="32"/>
          <w:szCs w:val="32"/>
          <w:cs/>
        </w:rPr>
        <w:t>การให้ส่วนลดในการซื้อมือถือ</w:t>
      </w:r>
      <w:r w:rsidRPr="003E4CF8">
        <w:rPr>
          <w:rFonts w:ascii="Angsana New" w:eastAsia="AngsanaNew" w:hAnsi="Angsana New" w:cs="Angsana New"/>
          <w:color w:val="000000"/>
          <w:sz w:val="32"/>
          <w:szCs w:val="32"/>
          <w:cs/>
        </w:rPr>
        <w:t xml:space="preserve">, </w:t>
      </w:r>
      <w:r w:rsidRPr="003E4CF8">
        <w:rPr>
          <w:rFonts w:ascii="Angsana New" w:hAnsi="Angsana New" w:cs="Angsana New"/>
          <w:color w:val="000000"/>
          <w:sz w:val="32"/>
          <w:szCs w:val="32"/>
          <w:cs/>
        </w:rPr>
        <w:t>การให้ส่วนลดในการใช้บริกา</w:t>
      </w:r>
      <w:r w:rsidR="00986536">
        <w:rPr>
          <w:rFonts w:ascii="Angsana New" w:hAnsi="Angsana New" w:cs="Angsana New"/>
          <w:color w:val="000000"/>
          <w:sz w:val="32"/>
          <w:szCs w:val="32"/>
          <w:cs/>
        </w:rPr>
        <w:t>รร้านค้าต่างๆที่ร่วมรายการ เช่น</w:t>
      </w:r>
      <w:r w:rsidR="00986536">
        <w:rPr>
          <w:rFonts w:ascii="Angsana New" w:hAnsi="Angsana New" w:cs="Angsana New" w:hint="cs"/>
          <w:color w:val="000000"/>
          <w:sz w:val="32"/>
          <w:szCs w:val="32"/>
          <w:cs/>
        </w:rPr>
        <w:t xml:space="preserve"> </w:t>
      </w:r>
      <w:r w:rsidRPr="003E4CF8">
        <w:rPr>
          <w:rFonts w:ascii="Angsana New" w:hAnsi="Angsana New" w:cs="Angsana New"/>
          <w:color w:val="000000"/>
          <w:sz w:val="32"/>
          <w:szCs w:val="32"/>
          <w:cs/>
        </w:rPr>
        <w:t>การให้ส่วนลดร้านอาหาร</w:t>
      </w:r>
      <w:r w:rsidRPr="003E4CF8">
        <w:rPr>
          <w:rFonts w:ascii="Angsana New" w:hAnsi="Angsana New" w:cs="Angsana New"/>
          <w:color w:val="000000"/>
          <w:sz w:val="32"/>
          <w:szCs w:val="32"/>
        </w:rPr>
        <w:t xml:space="preserve"> </w:t>
      </w:r>
      <w:r w:rsidRPr="003E4CF8">
        <w:rPr>
          <w:rFonts w:ascii="Angsana New" w:hAnsi="Angsana New" w:cs="Angsana New"/>
          <w:color w:val="000000"/>
          <w:sz w:val="32"/>
          <w:szCs w:val="32"/>
          <w:cs/>
        </w:rPr>
        <w:t>ร้านหนังสือ</w:t>
      </w:r>
      <w:r w:rsidRPr="003E4CF8">
        <w:rPr>
          <w:rFonts w:ascii="Angsana New" w:hAnsi="Angsana New" w:cs="Angsana New"/>
          <w:color w:val="000000"/>
          <w:sz w:val="32"/>
          <w:szCs w:val="32"/>
        </w:rPr>
        <w:t xml:space="preserve"> </w:t>
      </w:r>
      <w:r w:rsidRPr="003E4CF8">
        <w:rPr>
          <w:rFonts w:ascii="Angsana New" w:hAnsi="Angsana New" w:cs="Angsana New"/>
          <w:color w:val="000000"/>
          <w:sz w:val="32"/>
          <w:szCs w:val="32"/>
          <w:cs/>
        </w:rPr>
        <w:t>ดูหนัง ฯลฯ</w:t>
      </w:r>
      <w:r w:rsidRPr="003E4CF8">
        <w:rPr>
          <w:rFonts w:ascii="Angsana New" w:eastAsia="AngsanaNew" w:hAnsi="Angsana New" w:cs="Angsana New"/>
          <w:color w:val="000000"/>
          <w:sz w:val="32"/>
          <w:szCs w:val="32"/>
          <w:cs/>
        </w:rPr>
        <w:t xml:space="preserve">, </w:t>
      </w:r>
      <w:r w:rsidRPr="003E4CF8">
        <w:rPr>
          <w:rFonts w:ascii="Angsana New" w:hAnsi="Angsana New" w:cs="Angsana New"/>
          <w:color w:val="000000"/>
          <w:sz w:val="32"/>
          <w:szCs w:val="32"/>
          <w:cs/>
        </w:rPr>
        <w:t xml:space="preserve">การแถมมือถือ และการให้ส่วนลดค่าโทร </w:t>
      </w:r>
    </w:p>
    <w:p w:rsidR="00F824C7" w:rsidRPr="003E4CF8" w:rsidRDefault="00F824C7" w:rsidP="00F824C7">
      <w:pPr>
        <w:pStyle w:val="ListParagraph"/>
        <w:autoSpaceDE w:val="0"/>
        <w:autoSpaceDN w:val="0"/>
        <w:adjustRightInd w:val="0"/>
        <w:spacing w:after="0" w:line="240" w:lineRule="auto"/>
        <w:ind w:left="0" w:firstLine="1440"/>
        <w:jc w:val="thaiDistribute"/>
        <w:rPr>
          <w:rFonts w:ascii="Angsana New" w:eastAsia="AngsanaNew" w:hAnsi="Angsana New" w:cs="Angsana New"/>
          <w:color w:val="000000"/>
          <w:sz w:val="32"/>
          <w:szCs w:val="32"/>
        </w:rPr>
      </w:pPr>
      <w:r w:rsidRPr="003E4CF8">
        <w:rPr>
          <w:rFonts w:ascii="Angsana New" w:eastAsia="AngsanaNew" w:hAnsi="Angsana New" w:cs="Angsana New"/>
          <w:color w:val="000000"/>
          <w:sz w:val="32"/>
          <w:szCs w:val="32"/>
          <w:cs/>
        </w:rPr>
        <w:t>การให้ข่าว/ประ</w:t>
      </w:r>
      <w:r w:rsidR="00D41747">
        <w:rPr>
          <w:rFonts w:ascii="Angsana New" w:eastAsia="AngsanaNew" w:hAnsi="Angsana New" w:cs="Angsana New"/>
          <w:color w:val="000000"/>
          <w:sz w:val="32"/>
          <w:szCs w:val="32"/>
          <w:cs/>
        </w:rPr>
        <w:t xml:space="preserve">ชาสัมพันธ์ </w:t>
      </w:r>
      <w:r w:rsidR="00D41747">
        <w:rPr>
          <w:rFonts w:ascii="Angsana New" w:eastAsia="AngsanaNew" w:hAnsi="Angsana New" w:cs="Angsana New" w:hint="cs"/>
          <w:color w:val="000000"/>
          <w:sz w:val="32"/>
          <w:szCs w:val="32"/>
          <w:cs/>
        </w:rPr>
        <w:t>ทุกเครื่องมือ</w:t>
      </w:r>
      <w:r w:rsidRPr="003E4CF8">
        <w:rPr>
          <w:rFonts w:ascii="Angsana New" w:eastAsia="AngsanaNew" w:hAnsi="Angsana New" w:cs="Angsana New"/>
          <w:color w:val="000000"/>
          <w:sz w:val="32"/>
          <w:szCs w:val="32"/>
          <w:cs/>
        </w:rPr>
        <w:t xml:space="preserve">มีผลต่อการตัดสินใจในการเลือกผู้ให้บริการโทรศัพท์เคลื่อนที่แบบเติมเงินของผู้บริโภคในระดับปานกลาง  </w:t>
      </w:r>
    </w:p>
    <w:p w:rsidR="00D051AC" w:rsidRPr="00B94398" w:rsidRDefault="00F824C7" w:rsidP="00F824C7">
      <w:pPr>
        <w:pStyle w:val="ListParagraph"/>
        <w:autoSpaceDE w:val="0"/>
        <w:autoSpaceDN w:val="0"/>
        <w:adjustRightInd w:val="0"/>
        <w:spacing w:after="0" w:line="240" w:lineRule="auto"/>
        <w:ind w:left="0" w:firstLine="1440"/>
        <w:jc w:val="thaiDistribute"/>
        <w:rPr>
          <w:rFonts w:ascii="Angsana New" w:eastAsia="AngsanaNew" w:hAnsi="Angsana New" w:cs="Angsana New" w:hint="cs"/>
          <w:color w:val="000000"/>
          <w:sz w:val="32"/>
          <w:szCs w:val="32"/>
        </w:rPr>
      </w:pPr>
      <w:r w:rsidRPr="003E4CF8">
        <w:rPr>
          <w:rFonts w:ascii="Angsana New" w:eastAsia="AngsanaNew" w:hAnsi="Angsana New" w:cs="Angsana New"/>
          <w:color w:val="000000"/>
          <w:sz w:val="32"/>
          <w:szCs w:val="32"/>
          <w:cs/>
        </w:rPr>
        <w:t xml:space="preserve"> </w:t>
      </w:r>
      <w:r>
        <w:rPr>
          <w:rFonts w:ascii="Angsana New" w:eastAsia="AngsanaNew" w:hAnsi="Angsana New" w:cs="Angsana New"/>
          <w:color w:val="000000"/>
          <w:sz w:val="32"/>
          <w:szCs w:val="32"/>
          <w:cs/>
        </w:rPr>
        <w:t xml:space="preserve">การใช้พนักงานขาย </w:t>
      </w:r>
      <w:r w:rsidR="00D41747">
        <w:rPr>
          <w:rFonts w:ascii="Angsana New" w:eastAsia="AngsanaNew" w:hAnsi="Angsana New" w:cs="Angsana New" w:hint="cs"/>
          <w:color w:val="000000"/>
          <w:sz w:val="32"/>
          <w:szCs w:val="32"/>
          <w:cs/>
        </w:rPr>
        <w:t>ทุกเครื่องมือ</w:t>
      </w:r>
      <w:r w:rsidRPr="003E4CF8">
        <w:rPr>
          <w:rFonts w:ascii="Angsana New" w:eastAsia="AngsanaNew" w:hAnsi="Angsana New" w:cs="Angsana New"/>
          <w:color w:val="000000"/>
          <w:sz w:val="32"/>
          <w:szCs w:val="32"/>
          <w:cs/>
        </w:rPr>
        <w:t>มีผลต่อการตัดสินใจในการเลือกผู้ให้บริการโทรศัพท์เคลื่อนที่แบบเติมเงินของผู้บริโภค</w:t>
      </w:r>
      <w:r>
        <w:rPr>
          <w:rFonts w:ascii="Angsana New" w:eastAsia="AngsanaNew" w:hAnsi="Angsana New" w:cs="Angsana New"/>
          <w:color w:val="000000"/>
          <w:sz w:val="32"/>
          <w:szCs w:val="32"/>
          <w:cs/>
        </w:rPr>
        <w:t>ในระดับปานกลาง</w:t>
      </w:r>
    </w:p>
    <w:p w:rsidR="00D051AC" w:rsidRPr="00B94398" w:rsidRDefault="00D051AC" w:rsidP="00D051AC">
      <w:pPr>
        <w:pStyle w:val="ListParagraph"/>
        <w:autoSpaceDE w:val="0"/>
        <w:autoSpaceDN w:val="0"/>
        <w:adjustRightInd w:val="0"/>
        <w:spacing w:after="0" w:line="240" w:lineRule="auto"/>
        <w:ind w:left="0" w:firstLine="1440"/>
        <w:jc w:val="thaiDistribute"/>
        <w:rPr>
          <w:rFonts w:ascii="Angsana New" w:eastAsia="AngsanaNew" w:hAnsi="Angsana New" w:cs="Angsana New"/>
          <w:color w:val="000000"/>
          <w:sz w:val="32"/>
          <w:szCs w:val="32"/>
          <w:cs/>
        </w:rPr>
      </w:pPr>
    </w:p>
    <w:p w:rsidR="00E13623" w:rsidRPr="00D051AC" w:rsidRDefault="00E13623" w:rsidP="00D051AC">
      <w:pPr>
        <w:ind w:firstLine="993"/>
        <w:jc w:val="thaiDistribute"/>
        <w:rPr>
          <w:b/>
          <w:bCs/>
          <w:sz w:val="32"/>
          <w:szCs w:val="32"/>
        </w:rPr>
      </w:pPr>
    </w:p>
    <w:p w:rsidR="00E13623" w:rsidRDefault="00E13623" w:rsidP="00D051AC">
      <w:pPr>
        <w:ind w:firstLine="993"/>
        <w:jc w:val="thaiDistribute"/>
        <w:rPr>
          <w:b/>
          <w:bCs/>
          <w:sz w:val="32"/>
          <w:szCs w:val="32"/>
        </w:rPr>
      </w:pPr>
    </w:p>
    <w:p w:rsidR="00E13623" w:rsidRDefault="00E13623" w:rsidP="00D051AC">
      <w:pPr>
        <w:ind w:firstLine="993"/>
        <w:jc w:val="thaiDistribute"/>
        <w:rPr>
          <w:rFonts w:hint="cs"/>
          <w:b/>
          <w:bCs/>
          <w:sz w:val="32"/>
          <w:szCs w:val="32"/>
        </w:rPr>
      </w:pPr>
    </w:p>
    <w:p w:rsidR="006C09E1" w:rsidRDefault="006C09E1" w:rsidP="00D051AC">
      <w:pPr>
        <w:ind w:firstLine="993"/>
        <w:jc w:val="thaiDistribute"/>
        <w:rPr>
          <w:b/>
          <w:bCs/>
          <w:sz w:val="32"/>
          <w:szCs w:val="32"/>
        </w:rPr>
      </w:pPr>
    </w:p>
    <w:p w:rsidR="00E13623" w:rsidRDefault="00E13623" w:rsidP="00D051AC">
      <w:pPr>
        <w:ind w:firstLine="993"/>
        <w:jc w:val="thaiDistribute"/>
        <w:rPr>
          <w:b/>
          <w:bCs/>
          <w:sz w:val="32"/>
          <w:szCs w:val="32"/>
        </w:rPr>
      </w:pPr>
    </w:p>
    <w:p w:rsidR="00E13623" w:rsidRDefault="00E13623" w:rsidP="00D126CB">
      <w:pPr>
        <w:spacing w:line="400" w:lineRule="atLeast"/>
        <w:ind w:firstLine="993"/>
        <w:jc w:val="thaiDistribute"/>
        <w:rPr>
          <w:rFonts w:hint="cs"/>
          <w:b/>
          <w:bCs/>
          <w:sz w:val="32"/>
          <w:szCs w:val="32"/>
        </w:rPr>
      </w:pPr>
    </w:p>
    <w:p w:rsidR="008133AC" w:rsidRDefault="008133AC" w:rsidP="00D126CB">
      <w:pPr>
        <w:spacing w:line="400" w:lineRule="atLeast"/>
        <w:ind w:firstLine="993"/>
        <w:jc w:val="thaiDistribute"/>
        <w:rPr>
          <w:rFonts w:hint="cs"/>
          <w:b/>
          <w:bCs/>
          <w:sz w:val="32"/>
          <w:szCs w:val="32"/>
        </w:rPr>
      </w:pPr>
    </w:p>
    <w:p w:rsidR="008133AC" w:rsidRDefault="008133AC" w:rsidP="008133AC">
      <w:pPr>
        <w:spacing w:line="400" w:lineRule="atLeast"/>
        <w:ind w:left="0" w:firstLine="993"/>
        <w:rPr>
          <w:rFonts w:hint="cs"/>
          <w:b/>
          <w:bCs/>
          <w:sz w:val="32"/>
          <w:szCs w:val="32"/>
        </w:rPr>
      </w:pPr>
    </w:p>
    <w:p w:rsidR="00CA30B1" w:rsidRDefault="00CA30B1" w:rsidP="00D126CB">
      <w:pPr>
        <w:spacing w:line="400" w:lineRule="atLeast"/>
        <w:ind w:firstLine="993"/>
        <w:jc w:val="thaiDistribute"/>
        <w:rPr>
          <w:rFonts w:hint="cs"/>
          <w:b/>
          <w:bCs/>
          <w:sz w:val="32"/>
          <w:szCs w:val="32"/>
        </w:rPr>
      </w:pPr>
    </w:p>
    <w:p w:rsidR="00023141" w:rsidRDefault="00023141" w:rsidP="00D126CB">
      <w:pPr>
        <w:spacing w:line="400" w:lineRule="atLeast"/>
        <w:ind w:firstLine="993"/>
        <w:jc w:val="thaiDistribute"/>
        <w:rPr>
          <w:rFonts w:hint="cs"/>
          <w:b/>
          <w:bCs/>
          <w:sz w:val="32"/>
          <w:szCs w:val="32"/>
        </w:rPr>
      </w:pPr>
    </w:p>
    <w:p w:rsidR="00FE61C8" w:rsidRDefault="00FE61C8" w:rsidP="00D126CB">
      <w:pPr>
        <w:spacing w:line="400" w:lineRule="atLeast"/>
        <w:ind w:firstLine="993"/>
        <w:jc w:val="thaiDistribute"/>
        <w:rPr>
          <w:rFonts w:hint="cs"/>
          <w:b/>
          <w:bCs/>
          <w:sz w:val="32"/>
          <w:szCs w:val="32"/>
        </w:rPr>
      </w:pPr>
    </w:p>
    <w:p w:rsidR="00FE61C8" w:rsidRDefault="00FE61C8" w:rsidP="00D126CB">
      <w:pPr>
        <w:spacing w:line="400" w:lineRule="atLeast"/>
        <w:ind w:firstLine="993"/>
        <w:jc w:val="thaiDistribute"/>
        <w:rPr>
          <w:rFonts w:hint="cs"/>
          <w:b/>
          <w:bCs/>
          <w:sz w:val="32"/>
          <w:szCs w:val="32"/>
        </w:rPr>
      </w:pPr>
    </w:p>
    <w:p w:rsidR="00FE61C8" w:rsidRDefault="00FE61C8" w:rsidP="00D126CB">
      <w:pPr>
        <w:spacing w:line="400" w:lineRule="atLeast"/>
        <w:ind w:firstLine="993"/>
        <w:jc w:val="thaiDistribute"/>
        <w:rPr>
          <w:rFonts w:hint="cs"/>
          <w:b/>
          <w:bCs/>
          <w:sz w:val="32"/>
          <w:szCs w:val="32"/>
        </w:rPr>
      </w:pPr>
    </w:p>
    <w:p w:rsidR="00257869" w:rsidRDefault="00257869" w:rsidP="00D126CB">
      <w:pPr>
        <w:spacing w:line="400" w:lineRule="atLeast"/>
        <w:ind w:firstLine="993"/>
        <w:jc w:val="thaiDistribute"/>
        <w:rPr>
          <w:rFonts w:hint="cs"/>
          <w:b/>
          <w:bCs/>
          <w:sz w:val="32"/>
          <w:szCs w:val="32"/>
        </w:rPr>
      </w:pPr>
    </w:p>
    <w:p w:rsidR="00257869" w:rsidRDefault="00257869" w:rsidP="00D126CB">
      <w:pPr>
        <w:spacing w:line="400" w:lineRule="atLeast"/>
        <w:ind w:firstLine="993"/>
        <w:jc w:val="thaiDistribute"/>
        <w:rPr>
          <w:rFonts w:hint="cs"/>
          <w:b/>
          <w:bCs/>
          <w:sz w:val="32"/>
          <w:szCs w:val="32"/>
        </w:rPr>
      </w:pPr>
    </w:p>
    <w:p w:rsidR="00257869" w:rsidRDefault="00257869" w:rsidP="00D126CB">
      <w:pPr>
        <w:spacing w:line="400" w:lineRule="atLeast"/>
        <w:ind w:firstLine="993"/>
        <w:jc w:val="thaiDistribute"/>
        <w:rPr>
          <w:rFonts w:hint="cs"/>
          <w:b/>
          <w:bCs/>
          <w:sz w:val="32"/>
          <w:szCs w:val="32"/>
        </w:rPr>
      </w:pPr>
    </w:p>
    <w:p w:rsidR="00FE61C8" w:rsidRDefault="00FE61C8" w:rsidP="00D126CB">
      <w:pPr>
        <w:spacing w:line="400" w:lineRule="atLeast"/>
        <w:ind w:firstLine="993"/>
        <w:jc w:val="thaiDistribute"/>
        <w:rPr>
          <w:rFonts w:hint="cs"/>
          <w:b/>
          <w:bCs/>
          <w:sz w:val="32"/>
          <w:szCs w:val="32"/>
        </w:rPr>
      </w:pPr>
    </w:p>
    <w:p w:rsidR="00023141" w:rsidRDefault="00023141" w:rsidP="008133AC">
      <w:pPr>
        <w:spacing w:line="400" w:lineRule="atLeast"/>
        <w:ind w:left="0" w:firstLine="0"/>
        <w:jc w:val="thaiDistribute"/>
        <w:rPr>
          <w:rFonts w:hint="cs"/>
          <w:b/>
          <w:bCs/>
          <w:sz w:val="32"/>
          <w:szCs w:val="32"/>
        </w:rPr>
      </w:pPr>
    </w:p>
    <w:p w:rsidR="00D368FD" w:rsidRDefault="00D368FD" w:rsidP="00665F0F">
      <w:pPr>
        <w:pStyle w:val="NoSpacing"/>
        <w:jc w:val="thaiDistribute"/>
        <w:rPr>
          <w:rFonts w:ascii="Angsana New" w:hAnsi="Angsana New"/>
          <w:b/>
          <w:bCs/>
          <w:color w:val="000000"/>
          <w:sz w:val="32"/>
          <w:szCs w:val="32"/>
        </w:rPr>
      </w:pPr>
    </w:p>
    <w:p w:rsidR="00665F0F" w:rsidRDefault="008133AC" w:rsidP="00665F0F">
      <w:pPr>
        <w:pStyle w:val="NoSpacing"/>
        <w:jc w:val="thaiDistribute"/>
        <w:rPr>
          <w:rFonts w:ascii="Angsana New" w:hAnsi="Angsana New" w:cs="Angsana New"/>
          <w:color w:val="000000"/>
          <w:sz w:val="32"/>
          <w:szCs w:val="32"/>
        </w:rPr>
      </w:pPr>
      <w:r>
        <w:rPr>
          <w:rFonts w:ascii="Angsana New" w:hAnsi="Angsana New"/>
          <w:b/>
          <w:bCs/>
          <w:color w:val="000000"/>
          <w:sz w:val="32"/>
          <w:szCs w:val="32"/>
        </w:rPr>
        <w:t>Independent Study Title</w:t>
      </w:r>
      <w:r>
        <w:rPr>
          <w:rFonts w:ascii="Angsana New" w:hAnsi="Angsana New"/>
          <w:b/>
          <w:bCs/>
          <w:color w:val="000000"/>
          <w:sz w:val="32"/>
          <w:szCs w:val="32"/>
        </w:rPr>
        <w:tab/>
      </w:r>
      <w:r>
        <w:rPr>
          <w:rFonts w:ascii="Angsana New" w:hAnsi="Angsana New"/>
          <w:b/>
          <w:bCs/>
          <w:color w:val="000000"/>
          <w:sz w:val="32"/>
          <w:szCs w:val="32"/>
        </w:rPr>
        <w:tab/>
      </w:r>
      <w:r w:rsidR="00665F0F" w:rsidRPr="007F2628">
        <w:rPr>
          <w:rFonts w:ascii="Angsana New" w:hAnsi="Angsana New" w:cs="Angsana New"/>
          <w:color w:val="000000"/>
          <w:sz w:val="32"/>
          <w:szCs w:val="32"/>
        </w:rPr>
        <w:t>Marketing Communication Affecting</w:t>
      </w:r>
      <w:r w:rsidR="00665F0F">
        <w:rPr>
          <w:rFonts w:ascii="Angsana New" w:hAnsi="Angsana New" w:cs="Angsana New"/>
          <w:color w:val="000000"/>
          <w:sz w:val="32"/>
          <w:szCs w:val="32"/>
        </w:rPr>
        <w:t xml:space="preserve"> Decision of</w:t>
      </w:r>
      <w:r w:rsidR="00665F0F" w:rsidRPr="007F2628">
        <w:rPr>
          <w:rFonts w:ascii="Angsana New" w:hAnsi="Angsana New" w:cs="Angsana New"/>
          <w:color w:val="000000"/>
          <w:sz w:val="32"/>
          <w:szCs w:val="32"/>
        </w:rPr>
        <w:t xml:space="preserve"> </w:t>
      </w:r>
    </w:p>
    <w:p w:rsidR="00665F0F" w:rsidRDefault="00665F0F" w:rsidP="00665F0F">
      <w:pPr>
        <w:pStyle w:val="NoSpacing"/>
        <w:ind w:left="3600"/>
        <w:jc w:val="thaiDistribute"/>
        <w:rPr>
          <w:rFonts w:ascii="Angsana New" w:hAnsi="Angsana New" w:cs="Angsana New"/>
          <w:color w:val="000000"/>
          <w:sz w:val="32"/>
          <w:szCs w:val="32"/>
        </w:rPr>
      </w:pPr>
      <w:r w:rsidRPr="007F2628">
        <w:rPr>
          <w:rFonts w:ascii="Angsana New" w:hAnsi="Angsana New" w:cs="Angsana New"/>
          <w:color w:val="000000"/>
          <w:sz w:val="32"/>
          <w:szCs w:val="32"/>
        </w:rPr>
        <w:t>Consumer</w:t>
      </w:r>
      <w:r>
        <w:rPr>
          <w:rFonts w:ascii="Angsana New" w:hAnsi="Angsana New" w:cs="Angsana New"/>
          <w:color w:val="000000"/>
          <w:sz w:val="32"/>
          <w:szCs w:val="32"/>
        </w:rPr>
        <w:t>s</w:t>
      </w:r>
      <w:r w:rsidRPr="007F2628">
        <w:rPr>
          <w:rFonts w:ascii="Angsana New" w:hAnsi="Angsana New" w:cs="Angsana New"/>
          <w:color w:val="000000"/>
          <w:sz w:val="32"/>
          <w:szCs w:val="32"/>
        </w:rPr>
        <w:t xml:space="preserve"> in Mueang Chiang Mai District Towards Selecting Pre-paid </w:t>
      </w:r>
      <w:r>
        <w:rPr>
          <w:rFonts w:ascii="Angsana New" w:hAnsi="Angsana New" w:cs="Angsana New"/>
          <w:color w:val="000000"/>
          <w:sz w:val="32"/>
          <w:szCs w:val="32"/>
        </w:rPr>
        <w:t>Mobile Phone Service Providers</w:t>
      </w:r>
    </w:p>
    <w:p w:rsidR="008133AC" w:rsidRPr="00ED0E60" w:rsidRDefault="008133AC" w:rsidP="00665F0F">
      <w:pPr>
        <w:ind w:left="2880" w:hanging="2880"/>
        <w:jc w:val="thaiDistribute"/>
        <w:rPr>
          <w:rFonts w:ascii="Angsana New" w:hAnsi="Angsana New"/>
          <w:b/>
          <w:bCs/>
          <w:color w:val="000000"/>
          <w:sz w:val="32"/>
          <w:szCs w:val="32"/>
        </w:rPr>
      </w:pPr>
    </w:p>
    <w:p w:rsidR="008133AC" w:rsidRDefault="008133AC" w:rsidP="008133AC">
      <w:pPr>
        <w:ind w:left="2160" w:hanging="2160"/>
        <w:rPr>
          <w:rFonts w:ascii="Angsana New" w:hAnsi="Angsana New"/>
          <w:b/>
          <w:bCs/>
          <w:color w:val="000000"/>
          <w:sz w:val="32"/>
          <w:szCs w:val="32"/>
        </w:rPr>
      </w:pPr>
      <w:r>
        <w:rPr>
          <w:rFonts w:ascii="Angsana New" w:hAnsi="Angsana New"/>
          <w:b/>
          <w:bCs/>
          <w:color w:val="000000"/>
          <w:sz w:val="32"/>
          <w:szCs w:val="32"/>
        </w:rPr>
        <w:t>Author</w:t>
      </w:r>
      <w:r>
        <w:rPr>
          <w:rFonts w:ascii="Angsana New" w:hAnsi="Angsana New"/>
          <w:b/>
          <w:bCs/>
          <w:color w:val="000000"/>
          <w:sz w:val="32"/>
          <w:szCs w:val="32"/>
        </w:rPr>
        <w:tab/>
      </w:r>
      <w:r>
        <w:rPr>
          <w:rFonts w:ascii="Angsana New" w:hAnsi="Angsana New"/>
          <w:b/>
          <w:bCs/>
          <w:color w:val="000000"/>
          <w:sz w:val="32"/>
          <w:szCs w:val="32"/>
        </w:rPr>
        <w:tab/>
      </w:r>
      <w:r>
        <w:rPr>
          <w:rFonts w:ascii="Angsana New" w:hAnsi="Angsana New"/>
          <w:b/>
          <w:bCs/>
          <w:color w:val="000000"/>
          <w:sz w:val="32"/>
          <w:szCs w:val="32"/>
        </w:rPr>
        <w:tab/>
      </w:r>
      <w:r w:rsidR="00665F0F" w:rsidRPr="007F2628">
        <w:rPr>
          <w:rFonts w:ascii="Angsana New" w:hAnsi="Angsana New"/>
          <w:color w:val="000000"/>
          <w:sz w:val="32"/>
          <w:szCs w:val="32"/>
        </w:rPr>
        <w:t>Mr.Roongrode Changkawprom</w:t>
      </w:r>
    </w:p>
    <w:p w:rsidR="008133AC" w:rsidRDefault="008133AC" w:rsidP="008133AC">
      <w:pPr>
        <w:ind w:left="2160" w:hanging="2160"/>
        <w:rPr>
          <w:rFonts w:ascii="Angsana New" w:hAnsi="Angsana New"/>
          <w:b/>
          <w:bCs/>
          <w:color w:val="000000"/>
          <w:sz w:val="32"/>
          <w:szCs w:val="32"/>
        </w:rPr>
      </w:pPr>
    </w:p>
    <w:p w:rsidR="008133AC" w:rsidRPr="006E197E" w:rsidRDefault="008133AC" w:rsidP="008133AC">
      <w:pPr>
        <w:ind w:left="2160" w:hanging="2160"/>
        <w:rPr>
          <w:rFonts w:ascii="Angsana New" w:hAnsi="Angsana New"/>
          <w:b/>
          <w:bCs/>
          <w:sz w:val="32"/>
          <w:szCs w:val="32"/>
        </w:rPr>
      </w:pPr>
      <w:r w:rsidRPr="006E197E">
        <w:rPr>
          <w:rFonts w:ascii="Angsana New" w:hAnsi="Angsana New"/>
          <w:b/>
          <w:bCs/>
          <w:sz w:val="32"/>
          <w:szCs w:val="32"/>
        </w:rPr>
        <w:t>Degree</w:t>
      </w:r>
      <w:r w:rsidRPr="006E197E">
        <w:rPr>
          <w:rFonts w:ascii="Angsana New" w:hAnsi="Angsana New"/>
          <w:b/>
          <w:bCs/>
          <w:sz w:val="32"/>
          <w:szCs w:val="32"/>
        </w:rPr>
        <w:tab/>
      </w:r>
      <w:r w:rsidRPr="006E197E">
        <w:rPr>
          <w:rFonts w:ascii="Angsana New" w:hAnsi="Angsana New"/>
          <w:b/>
          <w:bCs/>
          <w:sz w:val="32"/>
          <w:szCs w:val="32"/>
        </w:rPr>
        <w:tab/>
      </w:r>
      <w:r w:rsidRPr="006E197E">
        <w:rPr>
          <w:rFonts w:ascii="Angsana New" w:hAnsi="Angsana New"/>
          <w:b/>
          <w:bCs/>
          <w:sz w:val="32"/>
          <w:szCs w:val="32"/>
        </w:rPr>
        <w:tab/>
      </w:r>
      <w:r w:rsidRPr="006E197E">
        <w:rPr>
          <w:rFonts w:ascii="Angsana New" w:hAnsi="Angsana New"/>
          <w:sz w:val="32"/>
          <w:szCs w:val="32"/>
        </w:rPr>
        <w:t xml:space="preserve">Master of </w:t>
      </w:r>
      <w:r w:rsidR="006E197E">
        <w:rPr>
          <w:rFonts w:ascii="Angsana New" w:hAnsi="Angsana New"/>
          <w:sz w:val="32"/>
          <w:szCs w:val="32"/>
        </w:rPr>
        <w:t>Bus</w:t>
      </w:r>
      <w:r w:rsidR="006E197E" w:rsidRPr="006E197E">
        <w:rPr>
          <w:rFonts w:ascii="Angsana New" w:hAnsi="Angsana New"/>
          <w:sz w:val="32"/>
          <w:szCs w:val="32"/>
        </w:rPr>
        <w:t>iness Administration</w:t>
      </w:r>
    </w:p>
    <w:p w:rsidR="008133AC" w:rsidRPr="006E197E" w:rsidRDefault="008133AC" w:rsidP="008133AC">
      <w:pPr>
        <w:ind w:left="2160" w:hanging="2160"/>
        <w:rPr>
          <w:rFonts w:ascii="Angsana New" w:hAnsi="Angsana New"/>
          <w:b/>
          <w:bCs/>
          <w:sz w:val="32"/>
          <w:szCs w:val="32"/>
        </w:rPr>
      </w:pPr>
    </w:p>
    <w:p w:rsidR="008133AC" w:rsidRPr="006E197E" w:rsidRDefault="009305E5" w:rsidP="00B62F1C">
      <w:pPr>
        <w:ind w:left="2160" w:hanging="2160"/>
        <w:rPr>
          <w:rFonts w:ascii="Angsana New" w:hAnsi="Angsana New"/>
          <w:sz w:val="32"/>
          <w:szCs w:val="32"/>
        </w:rPr>
      </w:pPr>
      <w:r>
        <w:rPr>
          <w:rFonts w:ascii="Angsana New" w:hAnsi="Angsana New"/>
          <w:b/>
          <w:bCs/>
          <w:sz w:val="32"/>
          <w:szCs w:val="32"/>
        </w:rPr>
        <w:t xml:space="preserve">Advisor </w:t>
      </w:r>
      <w:r w:rsidR="008133AC" w:rsidRPr="006E197E">
        <w:rPr>
          <w:rFonts w:ascii="Angsana New" w:hAnsi="Angsana New"/>
          <w:b/>
          <w:bCs/>
          <w:sz w:val="32"/>
          <w:szCs w:val="32"/>
        </w:rPr>
        <w:t xml:space="preserve"> </w:t>
      </w:r>
      <w:r w:rsidR="00B62F1C">
        <w:rPr>
          <w:rFonts w:ascii="Angsana New" w:hAnsi="Angsana New"/>
          <w:sz w:val="32"/>
          <w:szCs w:val="32"/>
        </w:rPr>
        <w:tab/>
      </w:r>
      <w:r w:rsidR="00B62F1C">
        <w:rPr>
          <w:rFonts w:ascii="Angsana New" w:hAnsi="Angsana New"/>
          <w:sz w:val="32"/>
          <w:szCs w:val="32"/>
        </w:rPr>
        <w:tab/>
      </w:r>
      <w:r w:rsidR="00B62F1C">
        <w:rPr>
          <w:rFonts w:ascii="Angsana New" w:hAnsi="Angsana New"/>
          <w:sz w:val="32"/>
          <w:szCs w:val="32"/>
        </w:rPr>
        <w:tab/>
      </w:r>
      <w:r w:rsidR="008133AC" w:rsidRPr="006E197E">
        <w:rPr>
          <w:rFonts w:ascii="Angsana New" w:hAnsi="Angsana New"/>
          <w:sz w:val="32"/>
          <w:szCs w:val="32"/>
        </w:rPr>
        <w:t xml:space="preserve">Assoc. Prof. </w:t>
      </w:r>
      <w:r w:rsidR="00F824C7" w:rsidRPr="006E197E">
        <w:rPr>
          <w:rFonts w:ascii="Angsana New" w:hAnsi="Angsana New"/>
          <w:sz w:val="32"/>
          <w:szCs w:val="32"/>
        </w:rPr>
        <w:t xml:space="preserve">Dr. </w:t>
      </w:r>
      <w:r w:rsidR="006E197E" w:rsidRPr="006E197E">
        <w:rPr>
          <w:rFonts w:ascii="Angsana New" w:hAnsi="Angsana New"/>
          <w:sz w:val="32"/>
          <w:szCs w:val="32"/>
        </w:rPr>
        <w:t>Patchara</w:t>
      </w:r>
      <w:r w:rsidR="008133AC" w:rsidRPr="006E197E">
        <w:rPr>
          <w:rFonts w:ascii="Angsana New" w:hAnsi="Angsana New"/>
          <w:sz w:val="32"/>
          <w:szCs w:val="32"/>
        </w:rPr>
        <w:t xml:space="preserve"> </w:t>
      </w:r>
      <w:r w:rsidR="006E197E" w:rsidRPr="006E197E">
        <w:rPr>
          <w:rFonts w:ascii="Angsana New" w:hAnsi="Angsana New"/>
          <w:sz w:val="32"/>
          <w:szCs w:val="32"/>
        </w:rPr>
        <w:t>Tantiprabha</w:t>
      </w:r>
      <w:r w:rsidR="008133AC" w:rsidRPr="006E197E">
        <w:rPr>
          <w:rFonts w:ascii="Angsana New" w:hAnsi="Angsana New"/>
          <w:sz w:val="32"/>
          <w:szCs w:val="32"/>
        </w:rPr>
        <w:tab/>
      </w:r>
      <w:r w:rsidR="00B62F1C">
        <w:rPr>
          <w:rFonts w:ascii="Angsana New" w:hAnsi="Angsana New"/>
          <w:sz w:val="32"/>
          <w:szCs w:val="32"/>
        </w:rPr>
        <w:t xml:space="preserve"> </w:t>
      </w:r>
    </w:p>
    <w:p w:rsidR="00023141" w:rsidRPr="008133AC" w:rsidRDefault="00023141" w:rsidP="00355E59">
      <w:pPr>
        <w:spacing w:line="400" w:lineRule="atLeast"/>
        <w:ind w:left="0" w:firstLine="0"/>
        <w:jc w:val="thaiDistribute"/>
        <w:rPr>
          <w:rFonts w:ascii="Angsana New" w:hAnsi="Angsana New"/>
          <w:b/>
          <w:bCs/>
          <w:sz w:val="36"/>
          <w:szCs w:val="36"/>
        </w:rPr>
      </w:pPr>
    </w:p>
    <w:p w:rsidR="00665F0F" w:rsidRDefault="008133AC" w:rsidP="00633733">
      <w:pPr>
        <w:ind w:left="0" w:firstLine="0"/>
        <w:jc w:val="center"/>
        <w:rPr>
          <w:b/>
          <w:bCs/>
          <w:sz w:val="32"/>
          <w:szCs w:val="32"/>
        </w:rPr>
      </w:pPr>
      <w:r w:rsidRPr="008133AC">
        <w:rPr>
          <w:rFonts w:ascii="Angsana New" w:hAnsi="Angsana New"/>
          <w:b/>
          <w:bCs/>
          <w:sz w:val="36"/>
          <w:szCs w:val="36"/>
        </w:rPr>
        <w:t>ABSTRACT</w:t>
      </w:r>
    </w:p>
    <w:p w:rsidR="007F29A8" w:rsidRDefault="007F29A8" w:rsidP="00633733">
      <w:pPr>
        <w:ind w:left="0" w:firstLine="0"/>
        <w:jc w:val="center"/>
        <w:rPr>
          <w:b/>
          <w:bCs/>
          <w:sz w:val="32"/>
          <w:szCs w:val="32"/>
        </w:rPr>
      </w:pPr>
    </w:p>
    <w:p w:rsidR="00606EC8" w:rsidRDefault="003C1D73" w:rsidP="007F29A8">
      <w:pPr>
        <w:pStyle w:val="NoSpacing"/>
        <w:jc w:val="both"/>
        <w:rPr>
          <w:rFonts w:ascii="Angsana New" w:eastAsia="Angsana New" w:hAnsi="Angsana New" w:cs="Angsana New"/>
          <w:sz w:val="32"/>
          <w:szCs w:val="32"/>
        </w:rPr>
      </w:pPr>
      <w:r>
        <w:rPr>
          <w:rFonts w:ascii="Angsana New" w:eastAsia="Angsana New" w:hAnsi="Angsana New" w:cs="Angsana New"/>
          <w:sz w:val="32"/>
          <w:szCs w:val="32"/>
        </w:rPr>
        <w:tab/>
      </w:r>
      <w:r w:rsidR="00606EC8">
        <w:rPr>
          <w:rFonts w:ascii="Angsana New" w:eastAsia="Angsana New" w:hAnsi="Angsana New" w:cs="Angsana New"/>
          <w:sz w:val="32"/>
          <w:szCs w:val="32"/>
        </w:rPr>
        <w:tab/>
        <w:t>This independent study aimed at analyzing the marketing communication factors which affected the decision of consumers in Mueang Chiang Mai District towards selecting pre-paid mobile phone service providers. The data was collected using a questionnaire distributed to 350 samples. The samples were selected by non-probability quota sampling method. The samples were divided by their main service provider. The data was analyzed by using descriptive statistics, namely frequency,  percentage, and mean.</w:t>
      </w:r>
    </w:p>
    <w:p w:rsidR="00606EC8" w:rsidRDefault="00606EC8" w:rsidP="007F29A8">
      <w:pPr>
        <w:pStyle w:val="NoSpacing"/>
        <w:jc w:val="both"/>
        <w:rPr>
          <w:rFonts w:ascii="Angsana New" w:eastAsia="Angsana New" w:hAnsi="Angsana New" w:cs="Angsana New"/>
          <w:sz w:val="32"/>
          <w:szCs w:val="32"/>
        </w:rPr>
      </w:pPr>
      <w:r>
        <w:rPr>
          <w:rFonts w:ascii="Angsana New" w:eastAsia="Angsana New" w:hAnsi="Angsana New" w:cs="Angsana New"/>
          <w:sz w:val="32"/>
          <w:szCs w:val="32"/>
        </w:rPr>
        <w:tab/>
      </w:r>
      <w:r>
        <w:rPr>
          <w:rFonts w:ascii="Angsana New" w:eastAsia="Angsana New" w:hAnsi="Angsana New" w:cs="Angsana New"/>
          <w:sz w:val="32"/>
          <w:szCs w:val="32"/>
        </w:rPr>
        <w:tab/>
        <w:t>The results of the study revealed that most of the questionnaire respondents were male, single, 25-29 years old, and their level of education was Bachelor’s degree. They were currently students, with a monthly salary of 10,001-15,000 baht. They had 1 mobile-phone number, and their main service provider was AIS. The reasons they chose pre</w:t>
      </w:r>
      <w:r w:rsidR="007F29A8">
        <w:rPr>
          <w:rFonts w:ascii="Angsana New" w:eastAsia="Angsana New" w:hAnsi="Angsana New" w:cs="Angsana New"/>
          <w:sz w:val="32"/>
          <w:szCs w:val="32"/>
        </w:rPr>
        <w:t>-</w:t>
      </w:r>
      <w:r>
        <w:rPr>
          <w:rFonts w:ascii="Angsana New" w:eastAsia="Angsana New" w:hAnsi="Angsana New" w:cs="Angsana New"/>
          <w:sz w:val="32"/>
          <w:szCs w:val="32"/>
        </w:rPr>
        <w:t>paid mobile phone service provider was because of the good connection and that the signal covers their areas. The expense per month was 201-300 baht.</w:t>
      </w:r>
    </w:p>
    <w:p w:rsidR="00606EC8" w:rsidRDefault="00266D9B" w:rsidP="007F29A8">
      <w:pPr>
        <w:pStyle w:val="NoSpacing"/>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 xml:space="preserve">The marketing communication tools that affected the decision of consumers in Mueang Chiang Mai district for selecting pre-paid mobile phone service providers were as follows. </w:t>
      </w:r>
    </w:p>
    <w:p w:rsidR="00AA600E" w:rsidRDefault="003D3D66" w:rsidP="00B13C99">
      <w:pPr>
        <w:pStyle w:val="NoSpacing"/>
        <w:jc w:val="both"/>
        <w:rPr>
          <w:rFonts w:ascii="Angsana New" w:eastAsia="Angsana New" w:hAnsi="Angsana New" w:cs="Angsana New"/>
          <w:sz w:val="32"/>
          <w:szCs w:val="32"/>
        </w:rPr>
      </w:pPr>
      <w:r>
        <w:rPr>
          <w:rFonts w:ascii="Angsana New" w:eastAsia="Angsana New" w:hAnsi="Angsana New" w:cs="Angsana New"/>
          <w:sz w:val="32"/>
          <w:szCs w:val="32"/>
        </w:rPr>
        <w:t xml:space="preserve"> </w:t>
      </w:r>
      <w:r>
        <w:rPr>
          <w:rFonts w:ascii="Angsana New" w:eastAsia="Angsana New" w:hAnsi="Angsana New" w:cs="Angsana New"/>
          <w:sz w:val="32"/>
          <w:szCs w:val="32"/>
        </w:rPr>
        <w:tab/>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All advertisement tools affected decision of consumers for selecting pre-paid mobile phone service providers at the medium level. Television advertisements were the tool the respondents were exposed to the most.</w:t>
      </w:r>
      <w:r w:rsidR="00B13C99">
        <w:rPr>
          <w:rFonts w:ascii="Angsana New" w:eastAsia="Angsana New" w:hAnsi="Angsana New" w:cs="Angsana New"/>
          <w:sz w:val="32"/>
          <w:szCs w:val="32"/>
        </w:rPr>
        <w:t xml:space="preserve">  </w:t>
      </w:r>
    </w:p>
    <w:p w:rsidR="00606EC8" w:rsidRDefault="00AA600E" w:rsidP="00B13C99">
      <w:pPr>
        <w:pStyle w:val="NoSpacing"/>
        <w:jc w:val="both"/>
        <w:rPr>
          <w:rFonts w:ascii="Angsana New" w:eastAsia="Angsana New" w:hAnsi="Angsana New" w:cs="Angsana New"/>
          <w:sz w:val="32"/>
          <w:szCs w:val="32"/>
        </w:rPr>
      </w:pPr>
      <w:r>
        <w:rPr>
          <w:rFonts w:ascii="Angsana New" w:eastAsia="Angsana New" w:hAnsi="Angsana New" w:cs="Angsana New"/>
          <w:sz w:val="32"/>
          <w:szCs w:val="32"/>
        </w:rPr>
        <w:lastRenderedPageBreak/>
        <w:t xml:space="preserve"> </w:t>
      </w:r>
      <w:r>
        <w:rPr>
          <w:rFonts w:ascii="Angsana New" w:eastAsia="Angsana New" w:hAnsi="Angsana New" w:cs="Angsana New"/>
          <w:sz w:val="32"/>
          <w:szCs w:val="32"/>
        </w:rPr>
        <w:tab/>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All direct marketing tools affected decision of consumers for selecting pre-paid mobile phone service providers at the medium level. Sending brochure and magazines about mobile phone services to customers at home affected the decision of consumers who used DTAC at the high level.</w:t>
      </w:r>
    </w:p>
    <w:p w:rsidR="00AA600E" w:rsidRDefault="00BD0DE3" w:rsidP="00B13C99">
      <w:pPr>
        <w:pStyle w:val="NoSpacing"/>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Sales promotion that affected the decision of consumers for selecting pre-paid mobile phone service provider at the high level were money top up or double up of service time, discount for buying cell phone, discount on other products such as at restaurants, book stores, movies etc., mobile phone giveaway, and discount on telephone bill.</w:t>
      </w:r>
      <w:r w:rsidR="00B13C99">
        <w:rPr>
          <w:rFonts w:ascii="Angsana New" w:eastAsia="Angsana New" w:hAnsi="Angsana New" w:cs="Angsana New"/>
          <w:sz w:val="32"/>
          <w:szCs w:val="32"/>
        </w:rPr>
        <w:t xml:space="preserve">  </w:t>
      </w:r>
    </w:p>
    <w:p w:rsidR="00AA600E" w:rsidRDefault="00AA600E" w:rsidP="00B13C99">
      <w:pPr>
        <w:pStyle w:val="NoSpacing"/>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 xml:space="preserve">All public relations tools affected decision of consumers for selecting pre-paid mobile phone service provider at the medium level. </w:t>
      </w:r>
    </w:p>
    <w:p w:rsidR="00606EC8" w:rsidRPr="00B13C99" w:rsidRDefault="00AA600E" w:rsidP="00B13C99">
      <w:pPr>
        <w:pStyle w:val="NoSpacing"/>
        <w:ind w:firstLine="720"/>
        <w:jc w:val="both"/>
        <w:rPr>
          <w:rFonts w:ascii="Angsana New" w:eastAsia="Angsana New" w:hAnsi="Angsana New" w:cs="Angsana New"/>
          <w:sz w:val="32"/>
          <w:szCs w:val="32"/>
        </w:rPr>
      </w:pPr>
      <w:r>
        <w:rPr>
          <w:rFonts w:ascii="Angsana New" w:eastAsia="Angsana New" w:hAnsi="Angsana New" w:cs="Angsana New"/>
          <w:sz w:val="32"/>
          <w:szCs w:val="32"/>
        </w:rPr>
        <w:t xml:space="preserve"> </w:t>
      </w:r>
      <w:r>
        <w:rPr>
          <w:rFonts w:ascii="Angsana New" w:eastAsia="Angsana New" w:hAnsi="Angsana New" w:cs="Angsana New"/>
          <w:sz w:val="32"/>
          <w:szCs w:val="32"/>
        </w:rPr>
        <w:tab/>
      </w:r>
      <w:r w:rsidR="00606EC8">
        <w:rPr>
          <w:rFonts w:ascii="Angsana New" w:eastAsia="Angsana New" w:hAnsi="Angsana New" w:cs="Angsana New"/>
          <w:sz w:val="32"/>
          <w:szCs w:val="32"/>
        </w:rPr>
        <w:t>All salesperson tools affected decision of consumers for selecting pre-paid mobile phone service provider at the medium level.</w:t>
      </w:r>
    </w:p>
    <w:p w:rsidR="003C1D73" w:rsidRDefault="003C1D73" w:rsidP="003C1D73">
      <w:pPr>
        <w:pStyle w:val="NoSpacing"/>
        <w:rPr>
          <w:rFonts w:ascii="Angsana New" w:eastAsia="Angsana New" w:hAnsi="Angsana New" w:cs="Angsana New"/>
          <w:sz w:val="32"/>
          <w:szCs w:val="32"/>
        </w:rPr>
      </w:pPr>
    </w:p>
    <w:sectPr w:rsidR="003C1D73" w:rsidSect="0091742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1985" w:header="709"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E3" w:rsidRDefault="007961E3" w:rsidP="003402EB">
      <w:r>
        <w:separator/>
      </w:r>
    </w:p>
  </w:endnote>
  <w:endnote w:type="continuationSeparator" w:id="0">
    <w:p w:rsidR="007961E3" w:rsidRDefault="007961E3" w:rsidP="0034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2C" w:rsidRDefault="00822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20" w:rsidRPr="00917420" w:rsidRDefault="00917420">
    <w:pPr>
      <w:pStyle w:val="Footer"/>
      <w:jc w:val="center"/>
      <w:rPr>
        <w:rFonts w:ascii="Angsana New" w:hAnsi="Angsana New"/>
        <w:sz w:val="32"/>
        <w:szCs w:val="32"/>
      </w:rPr>
    </w:pPr>
    <w:r w:rsidRPr="00917420">
      <w:rPr>
        <w:rFonts w:ascii="Angsana New" w:hAnsi="Angsana New"/>
        <w:sz w:val="32"/>
        <w:szCs w:val="32"/>
      </w:rPr>
      <w:fldChar w:fldCharType="begin"/>
    </w:r>
    <w:r w:rsidRPr="00917420">
      <w:rPr>
        <w:rFonts w:ascii="Angsana New" w:hAnsi="Angsana New"/>
        <w:sz w:val="32"/>
        <w:szCs w:val="32"/>
      </w:rPr>
      <w:instrText>PAGE   \* MERGEFORMAT</w:instrText>
    </w:r>
    <w:r w:rsidRPr="00917420">
      <w:rPr>
        <w:rFonts w:ascii="Angsana New" w:hAnsi="Angsana New"/>
        <w:sz w:val="32"/>
        <w:szCs w:val="32"/>
      </w:rPr>
      <w:fldChar w:fldCharType="separate"/>
    </w:r>
    <w:r w:rsidR="00E342B9" w:rsidRPr="00E342B9">
      <w:rPr>
        <w:rFonts w:ascii="Angsana New" w:hAnsi="Angsana New"/>
        <w:noProof/>
        <w:sz w:val="32"/>
        <w:szCs w:val="32"/>
        <w:cs/>
        <w:lang w:val="th-TH"/>
      </w:rPr>
      <w:t>ง</w:t>
    </w:r>
    <w:r w:rsidRPr="00917420">
      <w:rPr>
        <w:rFonts w:ascii="Angsana New" w:hAnsi="Angsana New"/>
        <w:sz w:val="32"/>
        <w:szCs w:val="32"/>
      </w:rPr>
      <w:fldChar w:fldCharType="end"/>
    </w:r>
  </w:p>
  <w:p w:rsidR="00917420" w:rsidRDefault="00917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2C" w:rsidRDefault="0082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E3" w:rsidRDefault="007961E3" w:rsidP="003402EB">
      <w:r>
        <w:separator/>
      </w:r>
    </w:p>
  </w:footnote>
  <w:footnote w:type="continuationSeparator" w:id="0">
    <w:p w:rsidR="007961E3" w:rsidRDefault="007961E3" w:rsidP="0034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2C" w:rsidRDefault="0082262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2272" o:spid="_x0000_s2050" type="#_x0000_t75" style="position:absolute;left:0;text-align:left;margin-left:0;margin-top:0;width:424.85pt;height:600.95pt;z-index:-251658752;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EB" w:rsidRPr="003402EB" w:rsidRDefault="0082262C">
    <w:pPr>
      <w:pStyle w:val="Header"/>
      <w:jc w:val="center"/>
      <w:rPr>
        <w:rFonts w:ascii="Angsana New" w:hAnsi="Angsana New"/>
        <w:sz w:val="32"/>
        <w:szCs w:val="32"/>
      </w:rPr>
    </w:pPr>
    <w:r>
      <w:rPr>
        <w:rFonts w:ascii="Angsana New" w:hAnsi="Angsana New"/>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2273"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ช้าง"/>
        </v:shape>
      </w:pict>
    </w:r>
  </w:p>
  <w:p w:rsidR="003402EB" w:rsidRDefault="003402EB">
    <w:pPr>
      <w:pStyle w:val="Header"/>
      <w:rPr>
        <w:rFonts w:hint="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2C" w:rsidRDefault="0082262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2271" o:spid="_x0000_s2049" type="#_x0000_t75" style="position:absolute;left:0;text-align:left;margin-left:0;margin-top:0;width:424.85pt;height:600.95pt;z-index:-251659776;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09"/>
    <w:rsid w:val="00014228"/>
    <w:rsid w:val="00020756"/>
    <w:rsid w:val="00023141"/>
    <w:rsid w:val="00026350"/>
    <w:rsid w:val="000343E7"/>
    <w:rsid w:val="00037A33"/>
    <w:rsid w:val="00081A54"/>
    <w:rsid w:val="00095154"/>
    <w:rsid w:val="000A2E5B"/>
    <w:rsid w:val="000B2C6D"/>
    <w:rsid w:val="000B4E45"/>
    <w:rsid w:val="000C3D37"/>
    <w:rsid w:val="000E6011"/>
    <w:rsid w:val="000F41FB"/>
    <w:rsid w:val="000F6B0E"/>
    <w:rsid w:val="000F7D11"/>
    <w:rsid w:val="0011398B"/>
    <w:rsid w:val="00120F23"/>
    <w:rsid w:val="00132595"/>
    <w:rsid w:val="00156099"/>
    <w:rsid w:val="001571A7"/>
    <w:rsid w:val="00160677"/>
    <w:rsid w:val="00181437"/>
    <w:rsid w:val="00186E6A"/>
    <w:rsid w:val="00187840"/>
    <w:rsid w:val="001A46F9"/>
    <w:rsid w:val="001A5DBB"/>
    <w:rsid w:val="001B3034"/>
    <w:rsid w:val="001B7A9E"/>
    <w:rsid w:val="001C01B2"/>
    <w:rsid w:val="001D5E46"/>
    <w:rsid w:val="001D6841"/>
    <w:rsid w:val="001D7D71"/>
    <w:rsid w:val="001E53D0"/>
    <w:rsid w:val="001F0F72"/>
    <w:rsid w:val="001F18CC"/>
    <w:rsid w:val="001F3EEF"/>
    <w:rsid w:val="002015F7"/>
    <w:rsid w:val="00201C54"/>
    <w:rsid w:val="00207B8D"/>
    <w:rsid w:val="0023092E"/>
    <w:rsid w:val="002404A8"/>
    <w:rsid w:val="0024526A"/>
    <w:rsid w:val="00246D97"/>
    <w:rsid w:val="00256BC5"/>
    <w:rsid w:val="00257869"/>
    <w:rsid w:val="00260C17"/>
    <w:rsid w:val="00266D9B"/>
    <w:rsid w:val="0029535B"/>
    <w:rsid w:val="002A2EAA"/>
    <w:rsid w:val="002B0854"/>
    <w:rsid w:val="002C4E32"/>
    <w:rsid w:val="002E3AE4"/>
    <w:rsid w:val="00314295"/>
    <w:rsid w:val="0032206C"/>
    <w:rsid w:val="00331E6D"/>
    <w:rsid w:val="003402EB"/>
    <w:rsid w:val="003415B3"/>
    <w:rsid w:val="00343BD0"/>
    <w:rsid w:val="00355E59"/>
    <w:rsid w:val="003565A6"/>
    <w:rsid w:val="00370353"/>
    <w:rsid w:val="0037433F"/>
    <w:rsid w:val="00391A98"/>
    <w:rsid w:val="003A75D2"/>
    <w:rsid w:val="003B134F"/>
    <w:rsid w:val="003B7E5D"/>
    <w:rsid w:val="003C1D73"/>
    <w:rsid w:val="003C3753"/>
    <w:rsid w:val="003D1D8D"/>
    <w:rsid w:val="003D3D66"/>
    <w:rsid w:val="003F37B4"/>
    <w:rsid w:val="003F4076"/>
    <w:rsid w:val="0040782D"/>
    <w:rsid w:val="004273E5"/>
    <w:rsid w:val="00442FC3"/>
    <w:rsid w:val="00446232"/>
    <w:rsid w:val="00447221"/>
    <w:rsid w:val="00461CF8"/>
    <w:rsid w:val="00487807"/>
    <w:rsid w:val="00490107"/>
    <w:rsid w:val="00492104"/>
    <w:rsid w:val="004A206E"/>
    <w:rsid w:val="004A39FA"/>
    <w:rsid w:val="004A4B18"/>
    <w:rsid w:val="004C4C4E"/>
    <w:rsid w:val="004D2A37"/>
    <w:rsid w:val="004E5E09"/>
    <w:rsid w:val="004F08C8"/>
    <w:rsid w:val="005029CF"/>
    <w:rsid w:val="005071C3"/>
    <w:rsid w:val="0051375E"/>
    <w:rsid w:val="0052666E"/>
    <w:rsid w:val="005346F8"/>
    <w:rsid w:val="00561D12"/>
    <w:rsid w:val="005701CC"/>
    <w:rsid w:val="00570402"/>
    <w:rsid w:val="00576476"/>
    <w:rsid w:val="00576C0C"/>
    <w:rsid w:val="00580863"/>
    <w:rsid w:val="00592D3B"/>
    <w:rsid w:val="00594BA0"/>
    <w:rsid w:val="005A1EF0"/>
    <w:rsid w:val="005A5632"/>
    <w:rsid w:val="005B16B6"/>
    <w:rsid w:val="005B6EC3"/>
    <w:rsid w:val="005C2051"/>
    <w:rsid w:val="005C265D"/>
    <w:rsid w:val="005D771B"/>
    <w:rsid w:val="005E07EA"/>
    <w:rsid w:val="00606EC8"/>
    <w:rsid w:val="0061659F"/>
    <w:rsid w:val="00633733"/>
    <w:rsid w:val="00651AB7"/>
    <w:rsid w:val="00665F0F"/>
    <w:rsid w:val="00666203"/>
    <w:rsid w:val="00670029"/>
    <w:rsid w:val="00676838"/>
    <w:rsid w:val="006841C8"/>
    <w:rsid w:val="0069564E"/>
    <w:rsid w:val="006A29BA"/>
    <w:rsid w:val="006A4DFC"/>
    <w:rsid w:val="006B49A6"/>
    <w:rsid w:val="006C09E1"/>
    <w:rsid w:val="006C284A"/>
    <w:rsid w:val="006D0B44"/>
    <w:rsid w:val="006D48F6"/>
    <w:rsid w:val="006D68F6"/>
    <w:rsid w:val="006E197E"/>
    <w:rsid w:val="006F363B"/>
    <w:rsid w:val="0070063E"/>
    <w:rsid w:val="00712E88"/>
    <w:rsid w:val="00727239"/>
    <w:rsid w:val="00734428"/>
    <w:rsid w:val="007475C9"/>
    <w:rsid w:val="007512D0"/>
    <w:rsid w:val="00751EE0"/>
    <w:rsid w:val="00787F32"/>
    <w:rsid w:val="007961E3"/>
    <w:rsid w:val="007A1FBB"/>
    <w:rsid w:val="007A7F06"/>
    <w:rsid w:val="007B1485"/>
    <w:rsid w:val="007B6730"/>
    <w:rsid w:val="007B7D0B"/>
    <w:rsid w:val="007C61CC"/>
    <w:rsid w:val="007D1AD4"/>
    <w:rsid w:val="007D3714"/>
    <w:rsid w:val="007F29A8"/>
    <w:rsid w:val="007F57F7"/>
    <w:rsid w:val="008133AC"/>
    <w:rsid w:val="00816AC0"/>
    <w:rsid w:val="00816AF9"/>
    <w:rsid w:val="0082262C"/>
    <w:rsid w:val="008759CC"/>
    <w:rsid w:val="00896495"/>
    <w:rsid w:val="008A159F"/>
    <w:rsid w:val="008C7BCC"/>
    <w:rsid w:val="008D0406"/>
    <w:rsid w:val="008E6AA7"/>
    <w:rsid w:val="008F20BA"/>
    <w:rsid w:val="008F33F0"/>
    <w:rsid w:val="008F6C65"/>
    <w:rsid w:val="00906A98"/>
    <w:rsid w:val="00913109"/>
    <w:rsid w:val="00916E56"/>
    <w:rsid w:val="00917420"/>
    <w:rsid w:val="009305E5"/>
    <w:rsid w:val="009641DB"/>
    <w:rsid w:val="00982D66"/>
    <w:rsid w:val="00986536"/>
    <w:rsid w:val="009B27C2"/>
    <w:rsid w:val="009D2DEF"/>
    <w:rsid w:val="009D52BE"/>
    <w:rsid w:val="00A01346"/>
    <w:rsid w:val="00A17DD1"/>
    <w:rsid w:val="00A24395"/>
    <w:rsid w:val="00A3216A"/>
    <w:rsid w:val="00A3685C"/>
    <w:rsid w:val="00A378B3"/>
    <w:rsid w:val="00A4049D"/>
    <w:rsid w:val="00A501C9"/>
    <w:rsid w:val="00A55D9B"/>
    <w:rsid w:val="00A56129"/>
    <w:rsid w:val="00A5670D"/>
    <w:rsid w:val="00AA2655"/>
    <w:rsid w:val="00AA400A"/>
    <w:rsid w:val="00AA600E"/>
    <w:rsid w:val="00AA741B"/>
    <w:rsid w:val="00AD1D6E"/>
    <w:rsid w:val="00AD4E5C"/>
    <w:rsid w:val="00AF3499"/>
    <w:rsid w:val="00AF75DE"/>
    <w:rsid w:val="00B13C99"/>
    <w:rsid w:val="00B13D2E"/>
    <w:rsid w:val="00B328FE"/>
    <w:rsid w:val="00B33C49"/>
    <w:rsid w:val="00B61B34"/>
    <w:rsid w:val="00B62F1C"/>
    <w:rsid w:val="00B8449C"/>
    <w:rsid w:val="00B87F6A"/>
    <w:rsid w:val="00B91EA3"/>
    <w:rsid w:val="00BC4DD8"/>
    <w:rsid w:val="00BD0DE3"/>
    <w:rsid w:val="00BD4DF2"/>
    <w:rsid w:val="00BE3DB3"/>
    <w:rsid w:val="00BE4BCD"/>
    <w:rsid w:val="00BE7D91"/>
    <w:rsid w:val="00BF0ADB"/>
    <w:rsid w:val="00C00442"/>
    <w:rsid w:val="00C30686"/>
    <w:rsid w:val="00C376C8"/>
    <w:rsid w:val="00C45EED"/>
    <w:rsid w:val="00C5786E"/>
    <w:rsid w:val="00C72350"/>
    <w:rsid w:val="00C75149"/>
    <w:rsid w:val="00CA2A24"/>
    <w:rsid w:val="00CA30B1"/>
    <w:rsid w:val="00CA70DF"/>
    <w:rsid w:val="00CB21BB"/>
    <w:rsid w:val="00CB517B"/>
    <w:rsid w:val="00CC0D25"/>
    <w:rsid w:val="00CD2734"/>
    <w:rsid w:val="00CD4196"/>
    <w:rsid w:val="00D0415C"/>
    <w:rsid w:val="00D051AC"/>
    <w:rsid w:val="00D126CB"/>
    <w:rsid w:val="00D13E40"/>
    <w:rsid w:val="00D158A1"/>
    <w:rsid w:val="00D15D34"/>
    <w:rsid w:val="00D21107"/>
    <w:rsid w:val="00D368FD"/>
    <w:rsid w:val="00D41280"/>
    <w:rsid w:val="00D41747"/>
    <w:rsid w:val="00D60204"/>
    <w:rsid w:val="00D80E07"/>
    <w:rsid w:val="00D818B2"/>
    <w:rsid w:val="00D87A6D"/>
    <w:rsid w:val="00D9026D"/>
    <w:rsid w:val="00DA0D31"/>
    <w:rsid w:val="00DC13DC"/>
    <w:rsid w:val="00DD0877"/>
    <w:rsid w:val="00DD4A41"/>
    <w:rsid w:val="00DF5039"/>
    <w:rsid w:val="00E01572"/>
    <w:rsid w:val="00E02068"/>
    <w:rsid w:val="00E0457E"/>
    <w:rsid w:val="00E04949"/>
    <w:rsid w:val="00E13623"/>
    <w:rsid w:val="00E23C86"/>
    <w:rsid w:val="00E26421"/>
    <w:rsid w:val="00E27E94"/>
    <w:rsid w:val="00E30236"/>
    <w:rsid w:val="00E31896"/>
    <w:rsid w:val="00E32E4A"/>
    <w:rsid w:val="00E342B9"/>
    <w:rsid w:val="00E4401E"/>
    <w:rsid w:val="00E74644"/>
    <w:rsid w:val="00E8335D"/>
    <w:rsid w:val="00E85748"/>
    <w:rsid w:val="00EB54B3"/>
    <w:rsid w:val="00ED488C"/>
    <w:rsid w:val="00EE0025"/>
    <w:rsid w:val="00EE3E70"/>
    <w:rsid w:val="00EE4EC8"/>
    <w:rsid w:val="00EF599A"/>
    <w:rsid w:val="00F2764E"/>
    <w:rsid w:val="00F32587"/>
    <w:rsid w:val="00F33DE4"/>
    <w:rsid w:val="00F60F4B"/>
    <w:rsid w:val="00F66871"/>
    <w:rsid w:val="00F72794"/>
    <w:rsid w:val="00F72BB4"/>
    <w:rsid w:val="00F7594C"/>
    <w:rsid w:val="00F824C7"/>
    <w:rsid w:val="00F83E72"/>
    <w:rsid w:val="00FA1D76"/>
    <w:rsid w:val="00FC20D4"/>
    <w:rsid w:val="00FC44EB"/>
    <w:rsid w:val="00FD5009"/>
    <w:rsid w:val="00FD7BAC"/>
    <w:rsid w:val="00FE61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DFE4D01-E556-45A8-A14A-05B4239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835" w:hanging="2835"/>
    </w:pPr>
    <w:rPr>
      <w:sz w:val="24"/>
      <w:szCs w:val="28"/>
      <w:lang w:eastAsia="en-US"/>
    </w:rPr>
  </w:style>
  <w:style w:type="paragraph" w:styleId="Heading9">
    <w:name w:val="heading 9"/>
    <w:basedOn w:val="Normal"/>
    <w:next w:val="Normal"/>
    <w:link w:val="Heading9Char"/>
    <w:uiPriority w:val="9"/>
    <w:semiHidden/>
    <w:unhideWhenUsed/>
    <w:qFormat/>
    <w:rsid w:val="00F824C7"/>
    <w:pPr>
      <w:keepNext/>
      <w:keepLines/>
      <w:spacing w:before="200" w:line="276" w:lineRule="auto"/>
      <w:ind w:left="0" w:firstLine="0"/>
      <w:outlineLvl w:val="8"/>
    </w:pPr>
    <w:rPr>
      <w:rFonts w:ascii="Cambria"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402EB"/>
    <w:pPr>
      <w:tabs>
        <w:tab w:val="center" w:pos="4513"/>
        <w:tab w:val="right" w:pos="9026"/>
      </w:tabs>
    </w:pPr>
    <w:rPr>
      <w:lang w:val="x-none" w:eastAsia="x-none"/>
    </w:rPr>
  </w:style>
  <w:style w:type="character" w:customStyle="1" w:styleId="HeaderChar">
    <w:name w:val="Header Char"/>
    <w:link w:val="Header"/>
    <w:uiPriority w:val="99"/>
    <w:rsid w:val="003402EB"/>
    <w:rPr>
      <w:sz w:val="24"/>
      <w:szCs w:val="28"/>
    </w:rPr>
  </w:style>
  <w:style w:type="paragraph" w:styleId="Footer">
    <w:name w:val="footer"/>
    <w:basedOn w:val="Normal"/>
    <w:link w:val="FooterChar"/>
    <w:uiPriority w:val="99"/>
    <w:rsid w:val="003402EB"/>
    <w:pPr>
      <w:tabs>
        <w:tab w:val="center" w:pos="4513"/>
        <w:tab w:val="right" w:pos="9026"/>
      </w:tabs>
    </w:pPr>
    <w:rPr>
      <w:lang w:val="x-none" w:eastAsia="x-none"/>
    </w:rPr>
  </w:style>
  <w:style w:type="character" w:customStyle="1" w:styleId="FooterChar">
    <w:name w:val="Footer Char"/>
    <w:link w:val="Footer"/>
    <w:uiPriority w:val="99"/>
    <w:rsid w:val="003402EB"/>
    <w:rPr>
      <w:sz w:val="24"/>
      <w:szCs w:val="28"/>
    </w:rPr>
  </w:style>
  <w:style w:type="paragraph" w:styleId="NormalWeb">
    <w:name w:val="Normal (Web)"/>
    <w:basedOn w:val="Normal"/>
    <w:uiPriority w:val="99"/>
    <w:unhideWhenUsed/>
    <w:rsid w:val="00E02068"/>
    <w:pPr>
      <w:spacing w:before="100" w:beforeAutospacing="1" w:after="100" w:afterAutospacing="1"/>
    </w:pPr>
    <w:rPr>
      <w:rFonts w:ascii="Angsana New" w:hAnsi="Angsana New"/>
      <w:sz w:val="28"/>
    </w:rPr>
  </w:style>
  <w:style w:type="character" w:styleId="Strong">
    <w:name w:val="Strong"/>
    <w:uiPriority w:val="22"/>
    <w:qFormat/>
    <w:rsid w:val="00E02068"/>
    <w:rPr>
      <w:b/>
      <w:bCs/>
    </w:rPr>
  </w:style>
  <w:style w:type="character" w:customStyle="1" w:styleId="shorttext">
    <w:name w:val="short_text"/>
    <w:basedOn w:val="DefaultParagraphFont"/>
    <w:rsid w:val="009D52BE"/>
  </w:style>
  <w:style w:type="character" w:customStyle="1" w:styleId="hps">
    <w:name w:val="hps"/>
    <w:basedOn w:val="DefaultParagraphFont"/>
    <w:rsid w:val="009D52BE"/>
  </w:style>
  <w:style w:type="paragraph" w:styleId="ListParagraph">
    <w:name w:val="List Paragraph"/>
    <w:basedOn w:val="Normal"/>
    <w:uiPriority w:val="34"/>
    <w:qFormat/>
    <w:rsid w:val="00D051AC"/>
    <w:pPr>
      <w:spacing w:after="200" w:line="276" w:lineRule="auto"/>
      <w:ind w:left="720" w:firstLine="0"/>
      <w:contextualSpacing/>
    </w:pPr>
    <w:rPr>
      <w:rFonts w:ascii="Calibri" w:hAnsi="Calibri" w:cs="Cordia New"/>
      <w:sz w:val="22"/>
    </w:rPr>
  </w:style>
  <w:style w:type="paragraph" w:styleId="NoSpacing">
    <w:name w:val="No Spacing"/>
    <w:link w:val="NoSpacingChar"/>
    <w:qFormat/>
    <w:rsid w:val="008133AC"/>
    <w:rPr>
      <w:rFonts w:ascii="Calibri" w:eastAsia="Calibri" w:hAnsi="Calibri" w:cs="Cordia New"/>
      <w:sz w:val="22"/>
      <w:szCs w:val="28"/>
      <w:lang w:eastAsia="en-US"/>
    </w:rPr>
  </w:style>
  <w:style w:type="character" w:customStyle="1" w:styleId="NoSpacingChar">
    <w:name w:val="No Spacing Char"/>
    <w:link w:val="NoSpacing"/>
    <w:uiPriority w:val="1"/>
    <w:rsid w:val="00665F0F"/>
    <w:rPr>
      <w:rFonts w:ascii="Calibri" w:eastAsia="Calibri" w:hAnsi="Calibri" w:cs="Cordia New"/>
      <w:sz w:val="22"/>
      <w:szCs w:val="28"/>
      <w:lang w:val="en-US" w:eastAsia="en-US" w:bidi="th-TH"/>
    </w:rPr>
  </w:style>
  <w:style w:type="character" w:customStyle="1" w:styleId="Heading9Char">
    <w:name w:val="Heading 9 Char"/>
    <w:link w:val="Heading9"/>
    <w:uiPriority w:val="9"/>
    <w:semiHidden/>
    <w:rsid w:val="00F824C7"/>
    <w:rPr>
      <w:rFonts w:ascii="Cambria" w:hAnsi="Cambria"/>
      <w:i/>
      <w:iCs/>
      <w:color w:val="404040"/>
      <w:lang w:val="x-none" w:eastAsia="x-none"/>
    </w:rPr>
  </w:style>
  <w:style w:type="paragraph" w:styleId="BalloonText">
    <w:name w:val="Balloon Text"/>
    <w:basedOn w:val="Normal"/>
    <w:link w:val="BalloonTextChar"/>
    <w:rsid w:val="009305E5"/>
    <w:rPr>
      <w:rFonts w:ascii="Tahoma" w:hAnsi="Tahoma"/>
      <w:sz w:val="16"/>
      <w:szCs w:val="20"/>
    </w:rPr>
  </w:style>
  <w:style w:type="character" w:customStyle="1" w:styleId="BalloonTextChar">
    <w:name w:val="Balloon Text Char"/>
    <w:link w:val="BalloonText"/>
    <w:rsid w:val="009305E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6151">
      <w:bodyDiv w:val="1"/>
      <w:marLeft w:val="0"/>
      <w:marRight w:val="0"/>
      <w:marTop w:val="0"/>
      <w:marBottom w:val="0"/>
      <w:divBdr>
        <w:top w:val="none" w:sz="0" w:space="0" w:color="auto"/>
        <w:left w:val="none" w:sz="0" w:space="0" w:color="auto"/>
        <w:bottom w:val="none" w:sz="0" w:space="0" w:color="auto"/>
        <w:right w:val="none" w:sz="0" w:space="0" w:color="auto"/>
      </w:divBdr>
    </w:div>
    <w:div w:id="1438022293">
      <w:bodyDiv w:val="1"/>
      <w:marLeft w:val="0"/>
      <w:marRight w:val="0"/>
      <w:marTop w:val="0"/>
      <w:marBottom w:val="0"/>
      <w:divBdr>
        <w:top w:val="none" w:sz="0" w:space="0" w:color="auto"/>
        <w:left w:val="none" w:sz="0" w:space="0" w:color="auto"/>
        <w:bottom w:val="none" w:sz="0" w:space="0" w:color="auto"/>
        <w:right w:val="none" w:sz="0" w:space="0" w:color="auto"/>
      </w:divBdr>
    </w:div>
    <w:div w:id="1479423696">
      <w:bodyDiv w:val="1"/>
      <w:marLeft w:val="0"/>
      <w:marRight w:val="0"/>
      <w:marTop w:val="0"/>
      <w:marBottom w:val="0"/>
      <w:divBdr>
        <w:top w:val="none" w:sz="0" w:space="0" w:color="auto"/>
        <w:left w:val="none" w:sz="0" w:space="0" w:color="auto"/>
        <w:bottom w:val="none" w:sz="0" w:space="0" w:color="auto"/>
        <w:right w:val="none" w:sz="0" w:space="0" w:color="auto"/>
      </w:divBdr>
      <w:divsChild>
        <w:div w:id="552738927">
          <w:marLeft w:val="0"/>
          <w:marRight w:val="0"/>
          <w:marTop w:val="0"/>
          <w:marBottom w:val="0"/>
          <w:divBdr>
            <w:top w:val="none" w:sz="0" w:space="0" w:color="auto"/>
            <w:left w:val="none" w:sz="0" w:space="0" w:color="auto"/>
            <w:bottom w:val="none" w:sz="0" w:space="0" w:color="auto"/>
            <w:right w:val="none" w:sz="0" w:space="0" w:color="auto"/>
          </w:divBdr>
          <w:divsChild>
            <w:div w:id="329869163">
              <w:marLeft w:val="0"/>
              <w:marRight w:val="0"/>
              <w:marTop w:val="0"/>
              <w:marBottom w:val="0"/>
              <w:divBdr>
                <w:top w:val="none" w:sz="0" w:space="0" w:color="auto"/>
                <w:left w:val="none" w:sz="0" w:space="0" w:color="auto"/>
                <w:bottom w:val="none" w:sz="0" w:space="0" w:color="auto"/>
                <w:right w:val="none" w:sz="0" w:space="0" w:color="auto"/>
              </w:divBdr>
              <w:divsChild>
                <w:div w:id="1076438513">
                  <w:marLeft w:val="0"/>
                  <w:marRight w:val="0"/>
                  <w:marTop w:val="0"/>
                  <w:marBottom w:val="0"/>
                  <w:divBdr>
                    <w:top w:val="none" w:sz="0" w:space="0" w:color="auto"/>
                    <w:left w:val="none" w:sz="0" w:space="0" w:color="auto"/>
                    <w:bottom w:val="none" w:sz="0" w:space="0" w:color="auto"/>
                    <w:right w:val="none" w:sz="0" w:space="0" w:color="auto"/>
                  </w:divBdr>
                  <w:divsChild>
                    <w:div w:id="1964925060">
                      <w:marLeft w:val="0"/>
                      <w:marRight w:val="0"/>
                      <w:marTop w:val="0"/>
                      <w:marBottom w:val="0"/>
                      <w:divBdr>
                        <w:top w:val="none" w:sz="0" w:space="0" w:color="auto"/>
                        <w:left w:val="none" w:sz="0" w:space="0" w:color="auto"/>
                        <w:bottom w:val="none" w:sz="0" w:space="0" w:color="auto"/>
                        <w:right w:val="none" w:sz="0" w:space="0" w:color="auto"/>
                      </w:divBdr>
                      <w:divsChild>
                        <w:div w:id="1471315529">
                          <w:marLeft w:val="0"/>
                          <w:marRight w:val="0"/>
                          <w:marTop w:val="0"/>
                          <w:marBottom w:val="0"/>
                          <w:divBdr>
                            <w:top w:val="none" w:sz="0" w:space="0" w:color="auto"/>
                            <w:left w:val="none" w:sz="0" w:space="0" w:color="auto"/>
                            <w:bottom w:val="none" w:sz="0" w:space="0" w:color="auto"/>
                            <w:right w:val="none" w:sz="0" w:space="0" w:color="auto"/>
                          </w:divBdr>
                          <w:divsChild>
                            <w:div w:id="1135291991">
                              <w:marLeft w:val="0"/>
                              <w:marRight w:val="0"/>
                              <w:marTop w:val="0"/>
                              <w:marBottom w:val="0"/>
                              <w:divBdr>
                                <w:top w:val="none" w:sz="0" w:space="0" w:color="auto"/>
                                <w:left w:val="none" w:sz="0" w:space="0" w:color="auto"/>
                                <w:bottom w:val="none" w:sz="0" w:space="0" w:color="auto"/>
                                <w:right w:val="none" w:sz="0" w:space="0" w:color="auto"/>
                              </w:divBdr>
                              <w:divsChild>
                                <w:div w:id="708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68A0-A3BF-49DE-89E7-FD61B3F4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ชื่อเรื่องวิทยานิพนธ์</vt:lpstr>
      <vt:lpstr>ชื่อเรื่องวิทยานิพนธ์</vt:lpstr>
    </vt:vector>
  </TitlesOfParts>
  <Company>Microsoft Corporation</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ชื่อเรื่องวิทยานิพนธ์</dc:title>
  <dc:subject/>
  <dc:creator>iLLuSioN</dc:creator>
  <cp:keywords/>
  <cp:lastModifiedBy>ธรณินทร์ ไชยะคำ</cp:lastModifiedBy>
  <cp:revision>2</cp:revision>
  <cp:lastPrinted>2015-08-04T05:20:00Z</cp:lastPrinted>
  <dcterms:created xsi:type="dcterms:W3CDTF">2016-06-20T04:44:00Z</dcterms:created>
  <dcterms:modified xsi:type="dcterms:W3CDTF">2016-06-20T04:44:00Z</dcterms:modified>
</cp:coreProperties>
</file>