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22" w:rsidRDefault="00B91D22" w:rsidP="00283053">
      <w:pPr>
        <w:rPr>
          <w:rFonts w:asciiTheme="majorBidi" w:hAnsiTheme="majorBidi" w:cstheme="majorBidi"/>
          <w:b/>
          <w:bCs/>
          <w:sz w:val="32"/>
          <w:szCs w:val="32"/>
        </w:rPr>
      </w:pPr>
      <w:bookmarkStart w:id="0" w:name="_GoBack"/>
      <w:bookmarkEnd w:id="0"/>
    </w:p>
    <w:p w:rsidR="00283053" w:rsidRDefault="00B91D22" w:rsidP="004C23E9">
      <w:pPr>
        <w:tabs>
          <w:tab w:val="left" w:pos="2835"/>
          <w:tab w:val="left" w:pos="3402"/>
        </w:tabs>
        <w:spacing w:after="0" w:line="240" w:lineRule="auto"/>
        <w:jc w:val="thaiDistribute"/>
        <w:rPr>
          <w:rFonts w:asciiTheme="majorBidi" w:hAnsiTheme="majorBidi" w:cstheme="majorBidi"/>
          <w:sz w:val="32"/>
          <w:szCs w:val="32"/>
        </w:rPr>
      </w:pPr>
      <w:r>
        <w:rPr>
          <w:rFonts w:asciiTheme="majorBidi" w:hAnsiTheme="majorBidi" w:cstheme="majorBidi" w:hint="cs"/>
          <w:b/>
          <w:bCs/>
          <w:sz w:val="32"/>
          <w:szCs w:val="32"/>
          <w:cs/>
        </w:rPr>
        <w:t>หัวข้อ</w:t>
      </w:r>
      <w:r w:rsidR="00283053">
        <w:rPr>
          <w:rFonts w:asciiTheme="majorBidi" w:hAnsiTheme="majorBidi" w:cstheme="majorBidi" w:hint="cs"/>
          <w:b/>
          <w:bCs/>
          <w:sz w:val="32"/>
          <w:szCs w:val="32"/>
          <w:cs/>
        </w:rPr>
        <w:t>การค้นคว้าแบบอิสระ</w:t>
      </w:r>
      <w:r w:rsidR="00283053">
        <w:rPr>
          <w:rFonts w:asciiTheme="majorBidi" w:hAnsiTheme="majorBidi" w:cstheme="majorBidi" w:hint="cs"/>
          <w:b/>
          <w:bCs/>
          <w:sz w:val="32"/>
          <w:szCs w:val="32"/>
          <w:cs/>
        </w:rPr>
        <w:tab/>
      </w:r>
      <w:r w:rsidR="00283053">
        <w:rPr>
          <w:rFonts w:asciiTheme="majorBidi" w:hAnsiTheme="majorBidi" w:cstheme="majorBidi" w:hint="cs"/>
          <w:sz w:val="32"/>
          <w:szCs w:val="32"/>
          <w:cs/>
        </w:rPr>
        <w:t>การทดสอบประสิทธิภาพระดับต่ำของตลาดหลักทรัพย์ลาว</w:t>
      </w:r>
    </w:p>
    <w:p w:rsidR="004C23E9" w:rsidRDefault="004C23E9" w:rsidP="00B91D22">
      <w:pPr>
        <w:spacing w:after="0" w:line="240" w:lineRule="auto"/>
        <w:jc w:val="thaiDistribute"/>
        <w:rPr>
          <w:rFonts w:asciiTheme="majorBidi" w:hAnsiTheme="majorBidi" w:cstheme="majorBidi"/>
          <w:b/>
          <w:bCs/>
          <w:sz w:val="32"/>
          <w:szCs w:val="32"/>
        </w:rPr>
      </w:pPr>
    </w:p>
    <w:p w:rsidR="00283053" w:rsidRDefault="00283053" w:rsidP="005C3FF6">
      <w:pPr>
        <w:tabs>
          <w:tab w:val="left" w:pos="2835"/>
        </w:tabs>
        <w:spacing w:after="0" w:line="240" w:lineRule="auto"/>
        <w:jc w:val="thaiDistribute"/>
        <w:rPr>
          <w:rFonts w:asciiTheme="majorBidi" w:hAnsiTheme="majorBidi" w:cstheme="majorBidi"/>
          <w:sz w:val="32"/>
          <w:szCs w:val="32"/>
        </w:rPr>
      </w:pPr>
      <w:r>
        <w:rPr>
          <w:rFonts w:asciiTheme="majorBidi" w:hAnsiTheme="majorBidi" w:cstheme="majorBidi" w:hint="cs"/>
          <w:b/>
          <w:bCs/>
          <w:sz w:val="32"/>
          <w:szCs w:val="32"/>
          <w:cs/>
        </w:rPr>
        <w:t>ผู้เขียน</w:t>
      </w:r>
      <w:r w:rsidR="005C3FF6">
        <w:rPr>
          <w:rFonts w:asciiTheme="majorBidi" w:hAnsiTheme="majorBidi" w:cstheme="majorBidi" w:hint="cs"/>
          <w:sz w:val="32"/>
          <w:szCs w:val="32"/>
          <w:cs/>
        </w:rPr>
        <w:tab/>
      </w:r>
      <w:r>
        <w:rPr>
          <w:rFonts w:asciiTheme="majorBidi" w:hAnsiTheme="majorBidi" w:cstheme="majorBidi" w:hint="cs"/>
          <w:sz w:val="32"/>
          <w:szCs w:val="32"/>
          <w:cs/>
        </w:rPr>
        <w:t>นายแก้วประเสริฐ คำมีศรี</w:t>
      </w:r>
    </w:p>
    <w:p w:rsidR="00B91D22" w:rsidRDefault="00B91D22" w:rsidP="00B91D22">
      <w:pPr>
        <w:spacing w:after="0" w:line="240" w:lineRule="auto"/>
        <w:jc w:val="thaiDistribute"/>
        <w:rPr>
          <w:rFonts w:asciiTheme="majorBidi" w:hAnsiTheme="majorBidi" w:cstheme="majorBidi"/>
          <w:b/>
          <w:bCs/>
          <w:sz w:val="32"/>
          <w:szCs w:val="32"/>
        </w:rPr>
      </w:pPr>
    </w:p>
    <w:p w:rsidR="00283053" w:rsidRDefault="00283053" w:rsidP="00B91D22">
      <w:pPr>
        <w:spacing w:after="0" w:line="240" w:lineRule="auto"/>
        <w:jc w:val="thaiDistribute"/>
        <w:rPr>
          <w:rFonts w:asciiTheme="majorBidi" w:hAnsiTheme="majorBidi" w:cs="Angsana New"/>
          <w:sz w:val="32"/>
          <w:szCs w:val="32"/>
        </w:rPr>
      </w:pPr>
      <w:r>
        <w:rPr>
          <w:rFonts w:asciiTheme="majorBidi" w:hAnsiTheme="majorBidi" w:cstheme="majorBidi" w:hint="cs"/>
          <w:b/>
          <w:bCs/>
          <w:sz w:val="32"/>
          <w:szCs w:val="32"/>
          <w:cs/>
        </w:rPr>
        <w:t>ปริญญา</w:t>
      </w:r>
      <w:r w:rsidR="005C3FF6">
        <w:rPr>
          <w:rFonts w:asciiTheme="majorBidi" w:hAnsiTheme="majorBidi" w:cstheme="majorBidi"/>
          <w:sz w:val="32"/>
          <w:szCs w:val="32"/>
          <w:cs/>
        </w:rPr>
        <w:tab/>
      </w:r>
      <w:r w:rsidR="005C3FF6">
        <w:rPr>
          <w:rFonts w:asciiTheme="majorBidi" w:hAnsiTheme="majorBidi" w:cstheme="majorBidi"/>
          <w:sz w:val="32"/>
          <w:szCs w:val="32"/>
          <w:cs/>
        </w:rPr>
        <w:tab/>
      </w:r>
      <w:r w:rsidR="005C3FF6">
        <w:rPr>
          <w:rFonts w:asciiTheme="majorBidi" w:hAnsiTheme="majorBidi" w:cstheme="majorBidi"/>
          <w:sz w:val="32"/>
          <w:szCs w:val="32"/>
          <w:cs/>
        </w:rPr>
        <w:tab/>
      </w:r>
      <w:r w:rsidR="005C3FF6">
        <w:rPr>
          <w:rFonts w:asciiTheme="majorBidi" w:hAnsiTheme="majorBidi" w:cstheme="majorBidi" w:hint="cs"/>
          <w:sz w:val="32"/>
          <w:szCs w:val="32"/>
          <w:cs/>
        </w:rPr>
        <w:tab/>
      </w:r>
      <w:r>
        <w:rPr>
          <w:rFonts w:asciiTheme="majorBidi" w:hAnsiTheme="majorBidi" w:cs="Angsana New" w:hint="cs"/>
          <w:sz w:val="32"/>
          <w:szCs w:val="32"/>
          <w:cs/>
        </w:rPr>
        <w:t>บริหารธุรกิจมหาบัณฑิต</w:t>
      </w:r>
    </w:p>
    <w:p w:rsidR="00B91D22" w:rsidRDefault="00B91D22" w:rsidP="00B91D22">
      <w:pPr>
        <w:spacing w:after="0" w:line="240" w:lineRule="auto"/>
        <w:jc w:val="thaiDistribute"/>
        <w:rPr>
          <w:rFonts w:asciiTheme="majorBidi" w:hAnsiTheme="majorBidi" w:cs="Angsana New"/>
          <w:b/>
          <w:bCs/>
          <w:sz w:val="32"/>
          <w:szCs w:val="32"/>
        </w:rPr>
      </w:pPr>
    </w:p>
    <w:p w:rsidR="00283053" w:rsidRDefault="00B91D22" w:rsidP="00B91D22">
      <w:pPr>
        <w:spacing w:after="0" w:line="240" w:lineRule="auto"/>
        <w:jc w:val="thaiDistribute"/>
        <w:rPr>
          <w:rFonts w:asciiTheme="majorBidi" w:hAnsiTheme="majorBidi" w:cs="Angsana New"/>
          <w:sz w:val="32"/>
          <w:szCs w:val="32"/>
          <w:cs/>
        </w:rPr>
      </w:pPr>
      <w:r>
        <w:rPr>
          <w:rFonts w:asciiTheme="majorBidi" w:hAnsiTheme="majorBidi" w:cs="Angsana New" w:hint="cs"/>
          <w:b/>
          <w:bCs/>
          <w:sz w:val="32"/>
          <w:szCs w:val="32"/>
          <w:cs/>
        </w:rPr>
        <w:t>คณะกรรมการ</w:t>
      </w:r>
      <w:r w:rsidR="00283053">
        <w:rPr>
          <w:rFonts w:asciiTheme="majorBidi" w:hAnsiTheme="majorBidi" w:cs="Angsana New" w:hint="cs"/>
          <w:b/>
          <w:bCs/>
          <w:sz w:val="32"/>
          <w:szCs w:val="32"/>
          <w:cs/>
        </w:rPr>
        <w:t>ที่ปรึกษา</w:t>
      </w:r>
      <w:r>
        <w:rPr>
          <w:rFonts w:asciiTheme="majorBidi" w:hAnsiTheme="majorBidi" w:cs="Angsana New" w:hint="cs"/>
          <w:b/>
          <w:bCs/>
          <w:sz w:val="32"/>
          <w:szCs w:val="32"/>
          <w:cs/>
        </w:rPr>
        <w:tab/>
      </w:r>
      <w:r>
        <w:rPr>
          <w:rFonts w:asciiTheme="majorBidi" w:hAnsiTheme="majorBidi" w:cs="Angsana New" w:hint="cs"/>
          <w:b/>
          <w:bCs/>
          <w:sz w:val="32"/>
          <w:szCs w:val="32"/>
          <w:cs/>
        </w:rPr>
        <w:tab/>
      </w:r>
      <w:r>
        <w:rPr>
          <w:rFonts w:asciiTheme="majorBidi" w:hAnsiTheme="majorBidi" w:cs="Angsana New" w:hint="cs"/>
          <w:sz w:val="32"/>
          <w:szCs w:val="32"/>
          <w:cs/>
        </w:rPr>
        <w:t>รองศาสตราจารย์</w:t>
      </w:r>
      <w:r w:rsidR="00283053">
        <w:rPr>
          <w:rFonts w:asciiTheme="majorBidi" w:hAnsiTheme="majorBidi" w:cs="Angsana New" w:hint="cs"/>
          <w:sz w:val="32"/>
          <w:szCs w:val="32"/>
          <w:cs/>
        </w:rPr>
        <w:t>สิริเกียรติ รัชชุศานติ</w:t>
      </w:r>
      <w:r w:rsidR="004C23E9">
        <w:rPr>
          <w:rFonts w:asciiTheme="majorBidi" w:hAnsiTheme="majorBidi" w:cs="Angsana New"/>
          <w:sz w:val="32"/>
          <w:szCs w:val="32"/>
        </w:rPr>
        <w:tab/>
      </w:r>
      <w:r w:rsidR="004C23E9">
        <w:rPr>
          <w:rFonts w:asciiTheme="majorBidi" w:hAnsiTheme="majorBidi" w:cs="Angsana New" w:hint="cs"/>
          <w:sz w:val="32"/>
          <w:szCs w:val="32"/>
          <w:cs/>
        </w:rPr>
        <w:t>อาจารย์ที่ปรึกษาหลัก</w:t>
      </w:r>
    </w:p>
    <w:p w:rsidR="00283053" w:rsidRPr="00FC5D4E" w:rsidRDefault="004C23E9" w:rsidP="00B91D22">
      <w:pPr>
        <w:spacing w:after="0" w:line="240" w:lineRule="auto"/>
        <w:jc w:val="thaiDistribute"/>
        <w:rPr>
          <w:rFonts w:asciiTheme="majorBidi" w:hAnsiTheme="majorBidi" w:cs="Angsana New"/>
          <w:b/>
          <w:bCs/>
          <w:sz w:val="32"/>
          <w:szCs w:val="32"/>
          <w:cs/>
        </w:rPr>
      </w:pPr>
      <w:r>
        <w:rPr>
          <w:rFonts w:asciiTheme="majorBidi" w:hAnsiTheme="majorBidi" w:cs="Angsana New"/>
          <w:sz w:val="32"/>
          <w:szCs w:val="32"/>
          <w:cs/>
        </w:rPr>
        <w:tab/>
      </w:r>
      <w:r>
        <w:rPr>
          <w:rFonts w:asciiTheme="majorBidi" w:hAnsiTheme="majorBidi" w:cs="Angsana New"/>
          <w:sz w:val="32"/>
          <w:szCs w:val="32"/>
          <w:cs/>
        </w:rPr>
        <w:tab/>
      </w:r>
      <w:r>
        <w:rPr>
          <w:rFonts w:asciiTheme="majorBidi" w:hAnsiTheme="majorBidi" w:cs="Angsana New"/>
          <w:sz w:val="32"/>
          <w:szCs w:val="32"/>
          <w:cs/>
        </w:rPr>
        <w:tab/>
      </w:r>
      <w:r>
        <w:rPr>
          <w:rFonts w:asciiTheme="majorBidi" w:hAnsiTheme="majorBidi" w:cs="Angsana New"/>
          <w:sz w:val="32"/>
          <w:szCs w:val="32"/>
          <w:cs/>
        </w:rPr>
        <w:tab/>
      </w:r>
      <w:r w:rsidR="00283053" w:rsidRPr="00637689">
        <w:rPr>
          <w:rFonts w:asciiTheme="majorBidi" w:hAnsiTheme="majorBidi" w:cs="Angsana New" w:hint="cs"/>
          <w:sz w:val="32"/>
          <w:szCs w:val="32"/>
          <w:cs/>
        </w:rPr>
        <w:t>รองศาสตราจารย์</w:t>
      </w:r>
      <w:r w:rsidR="00B91D22">
        <w:rPr>
          <w:rFonts w:asciiTheme="majorBidi" w:hAnsiTheme="majorBidi" w:cs="Angsana New" w:hint="cs"/>
          <w:sz w:val="32"/>
          <w:szCs w:val="32"/>
          <w:cs/>
        </w:rPr>
        <w:t xml:space="preserve"> </w:t>
      </w:r>
      <w:r w:rsidR="00283053">
        <w:rPr>
          <w:rFonts w:asciiTheme="majorBidi" w:hAnsiTheme="majorBidi" w:cs="Angsana New" w:hint="cs"/>
          <w:sz w:val="32"/>
          <w:szCs w:val="32"/>
          <w:cs/>
        </w:rPr>
        <w:t>ดร. รวี ลงกานี</w:t>
      </w:r>
      <w:r>
        <w:rPr>
          <w:rFonts w:asciiTheme="majorBidi" w:hAnsiTheme="majorBidi" w:cs="Angsana New" w:hint="cs"/>
          <w:sz w:val="32"/>
          <w:szCs w:val="32"/>
          <w:cs/>
        </w:rPr>
        <w:tab/>
      </w:r>
      <w:r>
        <w:rPr>
          <w:rFonts w:asciiTheme="majorBidi" w:hAnsiTheme="majorBidi" w:cs="Angsana New" w:hint="cs"/>
          <w:sz w:val="32"/>
          <w:szCs w:val="32"/>
          <w:cs/>
        </w:rPr>
        <w:tab/>
        <w:t>อาจารย์ที่ปรึกษาร่วม</w:t>
      </w:r>
    </w:p>
    <w:p w:rsidR="00283053" w:rsidRPr="00B91D22" w:rsidRDefault="00283053" w:rsidP="00B91D22">
      <w:pPr>
        <w:spacing w:after="0" w:line="240" w:lineRule="auto"/>
        <w:jc w:val="thaiDistribute"/>
        <w:rPr>
          <w:rFonts w:asciiTheme="majorBidi" w:hAnsiTheme="majorBidi" w:cstheme="majorBidi"/>
          <w:sz w:val="32"/>
          <w:szCs w:val="32"/>
        </w:rPr>
      </w:pPr>
    </w:p>
    <w:p w:rsidR="00283053" w:rsidRDefault="00283053" w:rsidP="00B91D22">
      <w:pPr>
        <w:spacing w:after="0" w:line="240" w:lineRule="auto"/>
        <w:jc w:val="center"/>
        <w:rPr>
          <w:rFonts w:asciiTheme="majorBidi" w:hAnsiTheme="majorBidi" w:cstheme="majorBidi"/>
          <w:b/>
          <w:bCs/>
          <w:sz w:val="40"/>
          <w:szCs w:val="40"/>
        </w:rPr>
      </w:pPr>
      <w:r w:rsidRPr="00FC5D4E">
        <w:rPr>
          <w:rFonts w:asciiTheme="majorBidi" w:hAnsiTheme="majorBidi" w:cstheme="majorBidi" w:hint="cs"/>
          <w:b/>
          <w:bCs/>
          <w:sz w:val="40"/>
          <w:szCs w:val="40"/>
          <w:cs/>
        </w:rPr>
        <w:t>บทคัดย่อ</w:t>
      </w:r>
    </w:p>
    <w:p w:rsidR="00B91D22" w:rsidRPr="00B91D22" w:rsidRDefault="00B91D22" w:rsidP="00B91D22">
      <w:pPr>
        <w:spacing w:after="0" w:line="240" w:lineRule="auto"/>
        <w:jc w:val="center"/>
        <w:rPr>
          <w:rFonts w:asciiTheme="majorBidi" w:hAnsiTheme="majorBidi" w:cstheme="majorBidi"/>
          <w:sz w:val="32"/>
          <w:szCs w:val="32"/>
        </w:rPr>
      </w:pPr>
    </w:p>
    <w:p w:rsidR="00283053" w:rsidRDefault="00283053" w:rsidP="00B91D22">
      <w:pPr>
        <w:spacing w:after="0" w:line="240" w:lineRule="auto"/>
        <w:jc w:val="thaiDistribute"/>
        <w:rPr>
          <w:rFonts w:asciiTheme="majorBidi" w:hAnsiTheme="majorBidi" w:cs="Angsana New"/>
          <w:sz w:val="32"/>
          <w:szCs w:val="32"/>
        </w:rPr>
      </w:pPr>
      <w:r w:rsidRPr="00176165">
        <w:rPr>
          <w:rFonts w:asciiTheme="majorBidi" w:hAnsiTheme="majorBidi" w:cstheme="majorBidi"/>
          <w:sz w:val="32"/>
          <w:szCs w:val="32"/>
        </w:rPr>
        <w:tab/>
      </w:r>
      <w:r w:rsidRPr="00176165">
        <w:rPr>
          <w:rFonts w:asciiTheme="majorBidi" w:hAnsiTheme="majorBidi" w:cstheme="majorBidi" w:hint="cs"/>
          <w:sz w:val="32"/>
          <w:szCs w:val="32"/>
          <w:cs/>
        </w:rPr>
        <w:t xml:space="preserve">การทดสอบประสิทธิภาพของตลาดหลักทรัพย์ลาว ผ่านการศึกษา </w:t>
      </w:r>
      <w:r w:rsidRPr="00176165">
        <w:rPr>
          <w:rFonts w:asciiTheme="majorBidi" w:hAnsiTheme="majorBidi" w:cs="Angsana New" w:hint="cs"/>
          <w:sz w:val="32"/>
          <w:szCs w:val="32"/>
          <w:cs/>
        </w:rPr>
        <w:t>บริษัทผลิตไฟฟ้าลาว</w:t>
      </w:r>
      <w:r w:rsidRPr="00176165">
        <w:rPr>
          <w:rFonts w:asciiTheme="majorBidi" w:hAnsiTheme="majorBidi" w:cs="Angsana New"/>
          <w:sz w:val="32"/>
          <w:szCs w:val="32"/>
          <w:cs/>
        </w:rPr>
        <w:t xml:space="preserve"> </w:t>
      </w:r>
      <w:r w:rsidRPr="00176165">
        <w:rPr>
          <w:rFonts w:asciiTheme="majorBidi" w:hAnsiTheme="majorBidi" w:cs="Angsana New" w:hint="cs"/>
          <w:sz w:val="32"/>
          <w:szCs w:val="32"/>
          <w:cs/>
        </w:rPr>
        <w:t>มหาชน</w:t>
      </w:r>
      <w:r w:rsidRPr="00176165">
        <w:rPr>
          <w:rFonts w:asciiTheme="majorBidi" w:hAnsiTheme="majorBidi" w:cs="Angsana New"/>
          <w:sz w:val="32"/>
          <w:szCs w:val="32"/>
          <w:cs/>
        </w:rPr>
        <w:t xml:space="preserve"> </w:t>
      </w:r>
      <w:r w:rsidRPr="00176165">
        <w:rPr>
          <w:rFonts w:asciiTheme="majorBidi" w:hAnsiTheme="majorBidi" w:cstheme="majorBidi"/>
          <w:sz w:val="32"/>
          <w:szCs w:val="32"/>
        </w:rPr>
        <w:t xml:space="preserve">EDL-GEN </w:t>
      </w:r>
      <w:r w:rsidRPr="00176165">
        <w:rPr>
          <w:rFonts w:asciiTheme="majorBidi" w:hAnsiTheme="majorBidi" w:cs="Angsana New" w:hint="cs"/>
          <w:sz w:val="32"/>
          <w:szCs w:val="32"/>
          <w:cs/>
        </w:rPr>
        <w:t>และ</w:t>
      </w:r>
      <w:r w:rsidRPr="00176165">
        <w:rPr>
          <w:rFonts w:asciiTheme="majorBidi" w:hAnsiTheme="majorBidi" w:cs="Angsana New"/>
          <w:sz w:val="32"/>
          <w:szCs w:val="32"/>
          <w:cs/>
        </w:rPr>
        <w:t xml:space="preserve"> </w:t>
      </w:r>
      <w:r w:rsidRPr="00176165">
        <w:rPr>
          <w:rFonts w:asciiTheme="majorBidi" w:hAnsiTheme="majorBidi" w:cs="Angsana New" w:hint="cs"/>
          <w:sz w:val="32"/>
          <w:szCs w:val="32"/>
          <w:cs/>
        </w:rPr>
        <w:t>ธนาคาร</w:t>
      </w:r>
      <w:r w:rsidRPr="00176165">
        <w:rPr>
          <w:rFonts w:asciiTheme="majorBidi" w:hAnsiTheme="majorBidi" w:cs="Angsana New"/>
          <w:sz w:val="32"/>
          <w:szCs w:val="32"/>
          <w:cs/>
        </w:rPr>
        <w:t xml:space="preserve"> </w:t>
      </w:r>
      <w:r w:rsidRPr="00176165">
        <w:rPr>
          <w:rFonts w:asciiTheme="majorBidi" w:hAnsiTheme="majorBidi" w:cs="Angsana New" w:hint="cs"/>
          <w:sz w:val="32"/>
          <w:szCs w:val="32"/>
          <w:cs/>
        </w:rPr>
        <w:t>การค้าต่างประเทศลาว</w:t>
      </w:r>
      <w:r w:rsidRPr="00176165">
        <w:rPr>
          <w:rFonts w:asciiTheme="majorBidi" w:hAnsiTheme="majorBidi" w:cs="Angsana New"/>
          <w:sz w:val="32"/>
          <w:szCs w:val="32"/>
          <w:cs/>
        </w:rPr>
        <w:t xml:space="preserve"> </w:t>
      </w:r>
      <w:r w:rsidRPr="00176165">
        <w:rPr>
          <w:rFonts w:asciiTheme="majorBidi" w:hAnsiTheme="majorBidi" w:cs="Angsana New" w:hint="cs"/>
          <w:sz w:val="32"/>
          <w:szCs w:val="32"/>
          <w:cs/>
        </w:rPr>
        <w:t>มหาชน</w:t>
      </w:r>
      <w:r w:rsidRPr="00176165">
        <w:rPr>
          <w:rFonts w:asciiTheme="majorBidi" w:hAnsiTheme="majorBidi" w:cs="Angsana New"/>
          <w:sz w:val="32"/>
          <w:szCs w:val="32"/>
          <w:cs/>
        </w:rPr>
        <w:t xml:space="preserve"> </w:t>
      </w:r>
      <w:r w:rsidRPr="00176165">
        <w:rPr>
          <w:rFonts w:asciiTheme="majorBidi" w:hAnsiTheme="majorBidi" w:cstheme="majorBidi"/>
          <w:sz w:val="32"/>
          <w:szCs w:val="32"/>
        </w:rPr>
        <w:t>BCEL</w:t>
      </w:r>
      <w:r w:rsidRPr="00176165">
        <w:rPr>
          <w:rFonts w:asciiTheme="majorBidi" w:hAnsiTheme="majorBidi" w:cstheme="majorBidi" w:hint="cs"/>
          <w:sz w:val="32"/>
          <w:szCs w:val="32"/>
          <w:cs/>
        </w:rPr>
        <w:t xml:space="preserve"> โดยใช้ข้อมูลปิดรายวันของทั้งสองหลักทรัพย์ โดยทดสอบตั้งแต่</w:t>
      </w:r>
      <w:r w:rsidRPr="00176165">
        <w:rPr>
          <w:rFonts w:asciiTheme="majorBidi" w:hAnsiTheme="majorBidi" w:cs="Angsana New" w:hint="cs"/>
          <w:sz w:val="32"/>
          <w:szCs w:val="32"/>
          <w:cs/>
        </w:rPr>
        <w:t>วันที่</w:t>
      </w:r>
      <w:r w:rsidRPr="00176165">
        <w:rPr>
          <w:rFonts w:asciiTheme="majorBidi" w:hAnsiTheme="majorBidi" w:cs="Angsana New"/>
          <w:sz w:val="32"/>
          <w:szCs w:val="32"/>
          <w:cs/>
        </w:rPr>
        <w:t xml:space="preserve">11 </w:t>
      </w:r>
      <w:r w:rsidRPr="00176165">
        <w:rPr>
          <w:rFonts w:asciiTheme="majorBidi" w:hAnsiTheme="majorBidi" w:cs="Angsana New" w:hint="cs"/>
          <w:sz w:val="32"/>
          <w:szCs w:val="32"/>
          <w:cs/>
        </w:rPr>
        <w:t>มกราคม</w:t>
      </w:r>
      <w:r w:rsidRPr="00176165">
        <w:rPr>
          <w:rFonts w:asciiTheme="majorBidi" w:hAnsiTheme="majorBidi" w:cs="Angsana New"/>
          <w:sz w:val="32"/>
          <w:szCs w:val="32"/>
          <w:cs/>
        </w:rPr>
        <w:t xml:space="preserve"> 2554 </w:t>
      </w:r>
      <w:r w:rsidRPr="00176165">
        <w:rPr>
          <w:rFonts w:asciiTheme="majorBidi" w:hAnsiTheme="majorBidi" w:cs="Angsana New" w:hint="cs"/>
          <w:sz w:val="32"/>
          <w:szCs w:val="32"/>
          <w:cs/>
        </w:rPr>
        <w:t>จนถึง</w:t>
      </w:r>
      <w:r w:rsidRPr="00176165">
        <w:rPr>
          <w:rFonts w:asciiTheme="majorBidi" w:hAnsiTheme="majorBidi" w:cs="Angsana New"/>
          <w:sz w:val="32"/>
          <w:szCs w:val="32"/>
          <w:cs/>
        </w:rPr>
        <w:t xml:space="preserve"> 31 </w:t>
      </w:r>
      <w:r w:rsidRPr="00176165">
        <w:rPr>
          <w:rFonts w:asciiTheme="majorBidi" w:hAnsiTheme="majorBidi" w:cs="Angsana New" w:hint="cs"/>
          <w:sz w:val="32"/>
          <w:szCs w:val="32"/>
          <w:cs/>
        </w:rPr>
        <w:t>ธันวาคม</w:t>
      </w:r>
      <w:r w:rsidRPr="00176165">
        <w:rPr>
          <w:rFonts w:asciiTheme="majorBidi" w:hAnsiTheme="majorBidi" w:cs="Angsana New"/>
          <w:sz w:val="32"/>
          <w:szCs w:val="32"/>
          <w:cs/>
        </w:rPr>
        <w:t xml:space="preserve"> 2557 </w:t>
      </w:r>
      <w:r w:rsidRPr="00176165">
        <w:rPr>
          <w:rFonts w:asciiTheme="majorBidi" w:hAnsiTheme="majorBidi" w:cs="Angsana New" w:hint="cs"/>
          <w:sz w:val="32"/>
          <w:szCs w:val="32"/>
          <w:cs/>
        </w:rPr>
        <w:t>ซึ่งตัวแปรอิสระที่ใช้ในการศึกษาได้แก่ ตัวแปรหุ่นที่แสดงถึง วันอังคาร วันพุธ วันพฤหัสบดี วันศุกร์ และวันอังคารหลังวันจันทร์ที่เป็นวันหยุด ส่วนตัวแปรตามได้แก่ ราคาปิดรายวันของหลักทรัพย์ ซึ่งการทดสอบครั้งนี้</w:t>
      </w:r>
      <w:r>
        <w:rPr>
          <w:rFonts w:asciiTheme="majorBidi" w:hAnsiTheme="majorBidi" w:cs="Angsana New" w:hint="cs"/>
          <w:sz w:val="32"/>
          <w:szCs w:val="32"/>
          <w:cs/>
        </w:rPr>
        <w:t xml:space="preserve"> </w:t>
      </w:r>
      <w:r w:rsidRPr="00176165">
        <w:rPr>
          <w:rFonts w:asciiTheme="majorBidi" w:hAnsiTheme="majorBidi" w:cs="Angsana New" w:hint="cs"/>
          <w:sz w:val="32"/>
          <w:szCs w:val="32"/>
          <w:cs/>
        </w:rPr>
        <w:t>ได้ทดสอบทางสถิติ ณ  ระดับนัยสำคัญ 10</w:t>
      </w:r>
      <w:r w:rsidRPr="00176165">
        <w:rPr>
          <w:rFonts w:asciiTheme="majorBidi" w:hAnsiTheme="majorBidi" w:cs="Angsana New"/>
          <w:sz w:val="32"/>
          <w:szCs w:val="32"/>
        </w:rPr>
        <w:t xml:space="preserve">% </w:t>
      </w:r>
      <w:r w:rsidRPr="00176165">
        <w:rPr>
          <w:rFonts w:asciiTheme="majorBidi" w:hAnsiTheme="majorBidi" w:cs="Angsana New" w:hint="cs"/>
          <w:sz w:val="32"/>
          <w:szCs w:val="32"/>
          <w:cs/>
        </w:rPr>
        <w:t>จากการทดสอบ พบว่า ไม่มีตัวแปรอิสระใดมีผลต่อราคาปิดของหลักทรัพย์ บริษัทผลิตไฟฟ้าลาว</w:t>
      </w:r>
      <w:r w:rsidRPr="00176165">
        <w:rPr>
          <w:rFonts w:asciiTheme="majorBidi" w:hAnsiTheme="majorBidi" w:cs="Angsana New"/>
          <w:sz w:val="32"/>
          <w:szCs w:val="32"/>
          <w:cs/>
        </w:rPr>
        <w:t xml:space="preserve"> </w:t>
      </w:r>
      <w:r w:rsidRPr="00176165">
        <w:rPr>
          <w:rFonts w:asciiTheme="majorBidi" w:hAnsiTheme="majorBidi" w:cs="Angsana New" w:hint="cs"/>
          <w:sz w:val="32"/>
          <w:szCs w:val="32"/>
          <w:cs/>
        </w:rPr>
        <w:t>มหาชน</w:t>
      </w:r>
      <w:r w:rsidRPr="00176165">
        <w:rPr>
          <w:rFonts w:asciiTheme="majorBidi" w:hAnsiTheme="majorBidi" w:cs="Angsana New"/>
          <w:sz w:val="32"/>
          <w:szCs w:val="32"/>
          <w:cs/>
        </w:rPr>
        <w:t xml:space="preserve"> </w:t>
      </w:r>
      <w:r w:rsidRPr="00176165">
        <w:rPr>
          <w:rFonts w:asciiTheme="majorBidi" w:hAnsiTheme="majorBidi" w:cs="Angsana New"/>
          <w:sz w:val="32"/>
          <w:szCs w:val="32"/>
        </w:rPr>
        <w:t xml:space="preserve">EDL-GEN </w:t>
      </w:r>
      <w:r w:rsidRPr="00176165">
        <w:rPr>
          <w:rFonts w:asciiTheme="majorBidi" w:hAnsiTheme="majorBidi" w:cs="Angsana New" w:hint="cs"/>
          <w:sz w:val="32"/>
          <w:szCs w:val="32"/>
          <w:cs/>
        </w:rPr>
        <w:t>และ</w:t>
      </w:r>
      <w:r w:rsidRPr="00176165">
        <w:rPr>
          <w:rFonts w:asciiTheme="majorBidi" w:hAnsiTheme="majorBidi" w:cs="Angsana New"/>
          <w:sz w:val="32"/>
          <w:szCs w:val="32"/>
          <w:cs/>
        </w:rPr>
        <w:t xml:space="preserve"> </w:t>
      </w:r>
      <w:r w:rsidRPr="00176165">
        <w:rPr>
          <w:rFonts w:asciiTheme="majorBidi" w:hAnsiTheme="majorBidi" w:cs="Angsana New" w:hint="cs"/>
          <w:sz w:val="32"/>
          <w:szCs w:val="32"/>
          <w:cs/>
        </w:rPr>
        <w:t>ธนาคาร</w:t>
      </w:r>
      <w:r w:rsidRPr="00176165">
        <w:rPr>
          <w:rFonts w:asciiTheme="majorBidi" w:hAnsiTheme="majorBidi" w:cs="Angsana New"/>
          <w:sz w:val="32"/>
          <w:szCs w:val="32"/>
          <w:cs/>
        </w:rPr>
        <w:t xml:space="preserve"> </w:t>
      </w:r>
      <w:r w:rsidRPr="00176165">
        <w:rPr>
          <w:rFonts w:asciiTheme="majorBidi" w:hAnsiTheme="majorBidi" w:cs="Angsana New" w:hint="cs"/>
          <w:sz w:val="32"/>
          <w:szCs w:val="32"/>
          <w:cs/>
        </w:rPr>
        <w:t>การค้าต่างประเทศลาว</w:t>
      </w:r>
      <w:r w:rsidRPr="00176165">
        <w:rPr>
          <w:rFonts w:asciiTheme="majorBidi" w:hAnsiTheme="majorBidi" w:cs="Angsana New"/>
          <w:sz w:val="32"/>
          <w:szCs w:val="32"/>
          <w:cs/>
        </w:rPr>
        <w:t xml:space="preserve"> </w:t>
      </w:r>
      <w:r w:rsidRPr="00176165">
        <w:rPr>
          <w:rFonts w:asciiTheme="majorBidi" w:hAnsiTheme="majorBidi" w:cs="Angsana New" w:hint="cs"/>
          <w:sz w:val="32"/>
          <w:szCs w:val="32"/>
          <w:cs/>
        </w:rPr>
        <w:t>มหาชน</w:t>
      </w:r>
      <w:r w:rsidRPr="00176165">
        <w:rPr>
          <w:rFonts w:asciiTheme="majorBidi" w:hAnsiTheme="majorBidi" w:cs="Angsana New"/>
          <w:sz w:val="32"/>
          <w:szCs w:val="32"/>
          <w:cs/>
        </w:rPr>
        <w:t xml:space="preserve"> </w:t>
      </w:r>
      <w:r w:rsidRPr="00176165">
        <w:rPr>
          <w:rFonts w:asciiTheme="majorBidi" w:hAnsiTheme="majorBidi" w:cs="Angsana New"/>
          <w:sz w:val="32"/>
          <w:szCs w:val="32"/>
        </w:rPr>
        <w:t>BCEL</w:t>
      </w:r>
      <w:r w:rsidRPr="00176165">
        <w:rPr>
          <w:rFonts w:asciiTheme="majorBidi" w:hAnsiTheme="majorBidi" w:cs="Angsana New" w:hint="cs"/>
          <w:sz w:val="32"/>
          <w:szCs w:val="32"/>
          <w:cs/>
        </w:rPr>
        <w:t xml:space="preserve"> อย่างมีนัยสำคัญทางสถิติไม่ว่า</w:t>
      </w:r>
      <w:r>
        <w:rPr>
          <w:rFonts w:asciiTheme="majorBidi" w:hAnsiTheme="majorBidi" w:cs="Angsana New" w:hint="cs"/>
          <w:sz w:val="32"/>
          <w:szCs w:val="32"/>
          <w:cs/>
        </w:rPr>
        <w:t>จะช่วงก่อนหรือหลังการประกาศใช้กฎ</w:t>
      </w:r>
      <w:r w:rsidRPr="00176165">
        <w:rPr>
          <w:rFonts w:asciiTheme="majorBidi" w:hAnsiTheme="majorBidi" w:cs="Angsana New" w:hint="cs"/>
          <w:sz w:val="32"/>
          <w:szCs w:val="32"/>
          <w:cs/>
        </w:rPr>
        <w:t xml:space="preserve">ระเบียบการเปิดเผยข้อมูล  </w:t>
      </w:r>
      <w:r>
        <w:rPr>
          <w:rFonts w:asciiTheme="majorBidi" w:hAnsiTheme="majorBidi" w:cs="Angsana New" w:hint="cs"/>
          <w:sz w:val="32"/>
          <w:szCs w:val="32"/>
          <w:cs/>
        </w:rPr>
        <w:t>ผลการวิจัยแสดงให้เห็นว่า</w:t>
      </w:r>
      <w:r w:rsidRPr="00176165">
        <w:rPr>
          <w:rFonts w:asciiTheme="majorBidi" w:hAnsiTheme="majorBidi" w:cs="Angsana New" w:hint="cs"/>
          <w:sz w:val="32"/>
          <w:szCs w:val="32"/>
          <w:cs/>
        </w:rPr>
        <w:t xml:space="preserve"> </w:t>
      </w:r>
      <w:r>
        <w:rPr>
          <w:rFonts w:asciiTheme="majorBidi" w:hAnsiTheme="majorBidi" w:cs="Angsana New" w:hint="cs"/>
          <w:sz w:val="32"/>
          <w:szCs w:val="32"/>
          <w:cs/>
        </w:rPr>
        <w:t>วันในสัปดาห์ที่ซื้อขาย</w:t>
      </w:r>
      <w:r w:rsidRPr="00176165">
        <w:rPr>
          <w:rFonts w:asciiTheme="majorBidi" w:hAnsiTheme="majorBidi" w:cs="Angsana New" w:hint="cs"/>
          <w:sz w:val="32"/>
          <w:szCs w:val="32"/>
          <w:cs/>
        </w:rPr>
        <w:t>ของหลักทรัพย์ไม่มีผลต่อราคาปิดของหลักทรัพย์ในอนาคตหรือราคาปิดของหลักทรัพย์ในอดีตและอนาคตเป็นอิสระต่อกัน</w:t>
      </w:r>
      <w:r w:rsidRPr="00176165">
        <w:rPr>
          <w:rFonts w:asciiTheme="majorBidi" w:hAnsiTheme="majorBidi" w:cs="Angsana New"/>
          <w:sz w:val="32"/>
          <w:szCs w:val="32"/>
        </w:rPr>
        <w:t xml:space="preserve"> </w:t>
      </w:r>
      <w:r>
        <w:rPr>
          <w:rFonts w:asciiTheme="majorBidi" w:hAnsiTheme="majorBidi" w:cs="Angsana New" w:hint="cs"/>
          <w:sz w:val="32"/>
          <w:szCs w:val="32"/>
          <w:cs/>
        </w:rPr>
        <w:t xml:space="preserve">ผลการวิจัยจึงสนับสนุนว่า </w:t>
      </w:r>
      <w:r w:rsidRPr="00176165">
        <w:rPr>
          <w:rFonts w:asciiTheme="majorBidi" w:hAnsiTheme="majorBidi" w:cs="Angsana New" w:hint="cs"/>
          <w:sz w:val="32"/>
          <w:szCs w:val="32"/>
          <w:cs/>
        </w:rPr>
        <w:t>ตลาดหลักทรัพย์ลาว</w:t>
      </w:r>
      <w:r>
        <w:rPr>
          <w:rFonts w:asciiTheme="majorBidi" w:hAnsiTheme="majorBidi" w:cs="Angsana New" w:hint="cs"/>
          <w:sz w:val="32"/>
          <w:szCs w:val="32"/>
          <w:cs/>
        </w:rPr>
        <w:t>เป็น</w:t>
      </w:r>
      <w:r w:rsidRPr="00176165">
        <w:rPr>
          <w:rFonts w:asciiTheme="majorBidi" w:hAnsiTheme="majorBidi" w:cs="Angsana New" w:hint="cs"/>
          <w:sz w:val="32"/>
          <w:szCs w:val="32"/>
          <w:cs/>
        </w:rPr>
        <w:t>ตลาดหลักทรัพย์</w:t>
      </w:r>
      <w:r>
        <w:rPr>
          <w:rFonts w:asciiTheme="majorBidi" w:hAnsiTheme="majorBidi" w:cs="Angsana New" w:hint="cs"/>
          <w:sz w:val="32"/>
          <w:szCs w:val="32"/>
          <w:cs/>
        </w:rPr>
        <w:t>ที่มี</w:t>
      </w:r>
      <w:r w:rsidRPr="00176165">
        <w:rPr>
          <w:rFonts w:asciiTheme="majorBidi" w:hAnsiTheme="majorBidi" w:cs="Angsana New" w:hint="cs"/>
          <w:sz w:val="32"/>
          <w:szCs w:val="32"/>
          <w:cs/>
        </w:rPr>
        <w:t>ประสิทธิภาพ</w:t>
      </w:r>
      <w:r>
        <w:rPr>
          <w:rFonts w:asciiTheme="majorBidi" w:hAnsiTheme="majorBidi" w:cs="Angsana New" w:hint="cs"/>
          <w:sz w:val="32"/>
          <w:szCs w:val="32"/>
          <w:cs/>
        </w:rPr>
        <w:t>ในแง่ข้อมูลข่าวสารระดับต่ำตามนิยามของตลาดประสิทธิภาพ</w:t>
      </w:r>
    </w:p>
    <w:p w:rsidR="00283053" w:rsidRDefault="00283053" w:rsidP="00B91D22">
      <w:pPr>
        <w:spacing w:after="0" w:line="240" w:lineRule="auto"/>
        <w:jc w:val="thaiDistribute"/>
        <w:rPr>
          <w:rFonts w:asciiTheme="majorBidi" w:hAnsiTheme="majorBidi" w:cs="Angsana New"/>
          <w:sz w:val="32"/>
          <w:szCs w:val="32"/>
        </w:rPr>
      </w:pPr>
    </w:p>
    <w:p w:rsidR="00283053" w:rsidRDefault="00283053" w:rsidP="00283053">
      <w:pPr>
        <w:jc w:val="both"/>
        <w:rPr>
          <w:rFonts w:asciiTheme="majorBidi" w:hAnsiTheme="majorBidi" w:cs="Angsana New"/>
          <w:sz w:val="32"/>
          <w:szCs w:val="32"/>
        </w:rPr>
      </w:pPr>
    </w:p>
    <w:p w:rsidR="00283053" w:rsidRDefault="00283053" w:rsidP="00283053">
      <w:pPr>
        <w:jc w:val="both"/>
        <w:rPr>
          <w:rFonts w:asciiTheme="majorBidi" w:hAnsiTheme="majorBidi" w:cs="Angsana New"/>
          <w:sz w:val="32"/>
          <w:szCs w:val="32"/>
        </w:rPr>
      </w:pPr>
    </w:p>
    <w:p w:rsidR="00283053" w:rsidRDefault="00283053" w:rsidP="00B91D22">
      <w:pPr>
        <w:spacing w:after="0" w:line="240" w:lineRule="auto"/>
        <w:jc w:val="both"/>
        <w:rPr>
          <w:rFonts w:asciiTheme="majorBidi" w:hAnsiTheme="majorBidi" w:cs="Angsana New"/>
          <w:sz w:val="32"/>
          <w:szCs w:val="32"/>
        </w:rPr>
      </w:pPr>
    </w:p>
    <w:p w:rsidR="00283053" w:rsidRPr="00B91D22" w:rsidRDefault="00283053" w:rsidP="00B91D22">
      <w:pPr>
        <w:spacing w:after="0" w:line="240" w:lineRule="auto"/>
        <w:jc w:val="thaiDistribute"/>
        <w:rPr>
          <w:rFonts w:asciiTheme="majorBidi" w:hAnsiTheme="majorBidi" w:cstheme="majorBidi"/>
          <w:sz w:val="32"/>
          <w:szCs w:val="32"/>
        </w:rPr>
      </w:pPr>
      <w:r w:rsidRPr="00B91D22">
        <w:rPr>
          <w:rFonts w:asciiTheme="majorBidi" w:hAnsiTheme="majorBidi" w:cstheme="majorBidi"/>
          <w:b/>
          <w:bCs/>
          <w:sz w:val="32"/>
          <w:szCs w:val="32"/>
        </w:rPr>
        <w:t>Independent Stud</w:t>
      </w:r>
      <w:r w:rsidR="000E2B21">
        <w:rPr>
          <w:rFonts w:asciiTheme="majorBidi" w:hAnsiTheme="majorBidi" w:cstheme="majorBidi"/>
          <w:b/>
          <w:bCs/>
          <w:sz w:val="32"/>
          <w:szCs w:val="32"/>
        </w:rPr>
        <w:t>y Title</w:t>
      </w:r>
      <w:r w:rsidR="000E2B21">
        <w:rPr>
          <w:rFonts w:asciiTheme="majorBidi" w:hAnsiTheme="majorBidi" w:cstheme="majorBidi"/>
          <w:b/>
          <w:bCs/>
          <w:sz w:val="32"/>
          <w:szCs w:val="32"/>
        </w:rPr>
        <w:tab/>
      </w:r>
      <w:r w:rsidR="000E2B21">
        <w:rPr>
          <w:rFonts w:asciiTheme="majorBidi" w:hAnsiTheme="majorBidi" w:cstheme="majorBidi"/>
          <w:b/>
          <w:bCs/>
          <w:sz w:val="32"/>
          <w:szCs w:val="32"/>
        </w:rPr>
        <w:tab/>
      </w:r>
      <w:r w:rsidRPr="00B91D22">
        <w:rPr>
          <w:rFonts w:asciiTheme="majorBidi" w:hAnsiTheme="majorBidi" w:cstheme="majorBidi"/>
          <w:sz w:val="32"/>
          <w:szCs w:val="32"/>
        </w:rPr>
        <w:t>A Test of Weak-Form Market Efficiency of</w:t>
      </w:r>
    </w:p>
    <w:p w:rsidR="00283053" w:rsidRDefault="000E2B21" w:rsidP="00B91D22">
      <w:pPr>
        <w:spacing w:after="0" w:line="240" w:lineRule="auto"/>
        <w:jc w:val="thaiDistribute"/>
        <w:rPr>
          <w:rFonts w:asciiTheme="majorBidi" w:hAnsiTheme="majorBidi" w:cstheme="majorBidi"/>
          <w:sz w:val="32"/>
          <w:szCs w:val="32"/>
        </w:rPr>
      </w:pP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sidR="00283053" w:rsidRPr="00B91D22">
        <w:rPr>
          <w:rFonts w:asciiTheme="majorBidi" w:hAnsiTheme="majorBidi" w:cstheme="majorBidi"/>
          <w:sz w:val="32"/>
          <w:szCs w:val="32"/>
        </w:rPr>
        <w:t>Lao Stock Exchange</w:t>
      </w:r>
    </w:p>
    <w:p w:rsidR="00B91D22" w:rsidRPr="00B91D22" w:rsidRDefault="00B91D22" w:rsidP="00B91D22">
      <w:pPr>
        <w:spacing w:after="0" w:line="240" w:lineRule="auto"/>
        <w:jc w:val="thaiDistribute"/>
        <w:rPr>
          <w:rFonts w:asciiTheme="majorBidi" w:hAnsiTheme="majorBidi" w:cstheme="majorBidi"/>
          <w:sz w:val="32"/>
          <w:szCs w:val="32"/>
        </w:rPr>
      </w:pPr>
    </w:p>
    <w:p w:rsidR="00283053" w:rsidRDefault="00283053" w:rsidP="00B91D22">
      <w:pPr>
        <w:spacing w:after="0" w:line="240" w:lineRule="auto"/>
        <w:jc w:val="thaiDistribute"/>
        <w:rPr>
          <w:rFonts w:asciiTheme="majorBidi" w:hAnsiTheme="majorBidi" w:cstheme="majorBidi"/>
          <w:sz w:val="32"/>
          <w:szCs w:val="32"/>
        </w:rPr>
      </w:pPr>
      <w:r w:rsidRPr="00B91D22">
        <w:rPr>
          <w:rFonts w:asciiTheme="majorBidi" w:hAnsiTheme="majorBidi" w:cstheme="majorBidi"/>
          <w:b/>
          <w:bCs/>
          <w:sz w:val="32"/>
          <w:szCs w:val="32"/>
        </w:rPr>
        <w:t>Author</w:t>
      </w:r>
      <w:r w:rsidR="000E2B21">
        <w:rPr>
          <w:rFonts w:asciiTheme="majorBidi" w:hAnsiTheme="majorBidi" w:cstheme="majorBidi"/>
          <w:sz w:val="32"/>
          <w:szCs w:val="32"/>
        </w:rPr>
        <w:tab/>
      </w:r>
      <w:r w:rsidR="000E2B21">
        <w:rPr>
          <w:rFonts w:asciiTheme="majorBidi" w:hAnsiTheme="majorBidi" w:cstheme="majorBidi"/>
          <w:sz w:val="32"/>
          <w:szCs w:val="32"/>
        </w:rPr>
        <w:tab/>
      </w:r>
      <w:r w:rsidR="000E2B21">
        <w:rPr>
          <w:rFonts w:asciiTheme="majorBidi" w:hAnsiTheme="majorBidi" w:cstheme="majorBidi"/>
          <w:sz w:val="32"/>
          <w:szCs w:val="32"/>
        </w:rPr>
        <w:tab/>
      </w:r>
      <w:r w:rsidR="000E2B21">
        <w:rPr>
          <w:rFonts w:asciiTheme="majorBidi" w:hAnsiTheme="majorBidi" w:cstheme="majorBidi"/>
          <w:sz w:val="32"/>
          <w:szCs w:val="32"/>
        </w:rPr>
        <w:tab/>
      </w:r>
      <w:r w:rsidR="000E2B21">
        <w:rPr>
          <w:rFonts w:asciiTheme="majorBidi" w:hAnsiTheme="majorBidi" w:cstheme="majorBidi"/>
          <w:sz w:val="32"/>
          <w:szCs w:val="32"/>
        </w:rPr>
        <w:tab/>
      </w:r>
      <w:r w:rsidR="005C3FF6">
        <w:rPr>
          <w:rFonts w:asciiTheme="majorBidi" w:hAnsiTheme="majorBidi" w:cstheme="majorBidi"/>
          <w:sz w:val="32"/>
          <w:szCs w:val="32"/>
        </w:rPr>
        <w:t>M</w:t>
      </w:r>
      <w:r w:rsidRPr="00B91D22">
        <w:rPr>
          <w:rFonts w:asciiTheme="majorBidi" w:hAnsiTheme="majorBidi" w:cstheme="majorBidi"/>
          <w:sz w:val="32"/>
          <w:szCs w:val="32"/>
        </w:rPr>
        <w:t>r</w:t>
      </w:r>
      <w:r w:rsidR="005C3FF6">
        <w:rPr>
          <w:rFonts w:asciiTheme="majorBidi" w:hAnsiTheme="majorBidi" w:cstheme="majorBidi" w:hint="cs"/>
          <w:sz w:val="32"/>
          <w:szCs w:val="32"/>
          <w:cs/>
        </w:rPr>
        <w:t>.</w:t>
      </w:r>
      <w:r w:rsidRPr="00B91D22">
        <w:rPr>
          <w:rFonts w:asciiTheme="majorBidi" w:hAnsiTheme="majorBidi" w:cstheme="majorBidi"/>
          <w:sz w:val="32"/>
          <w:szCs w:val="32"/>
        </w:rPr>
        <w:t xml:space="preserve"> Keopaseuth Khammisy</w:t>
      </w:r>
    </w:p>
    <w:p w:rsidR="00B91D22" w:rsidRPr="00B91D22" w:rsidRDefault="00B91D22" w:rsidP="00B91D22">
      <w:pPr>
        <w:spacing w:after="0" w:line="240" w:lineRule="auto"/>
        <w:jc w:val="thaiDistribute"/>
        <w:rPr>
          <w:rFonts w:asciiTheme="majorBidi" w:hAnsiTheme="majorBidi" w:cstheme="majorBidi"/>
          <w:sz w:val="32"/>
          <w:szCs w:val="32"/>
        </w:rPr>
      </w:pPr>
    </w:p>
    <w:p w:rsidR="00283053" w:rsidRDefault="00283053" w:rsidP="00B91D22">
      <w:pPr>
        <w:spacing w:after="0" w:line="240" w:lineRule="auto"/>
        <w:jc w:val="thaiDistribute"/>
        <w:rPr>
          <w:rFonts w:asciiTheme="majorBidi" w:hAnsiTheme="majorBidi" w:cstheme="majorBidi"/>
          <w:sz w:val="32"/>
          <w:szCs w:val="32"/>
        </w:rPr>
      </w:pPr>
      <w:r w:rsidRPr="00B91D22">
        <w:rPr>
          <w:rFonts w:asciiTheme="majorBidi" w:hAnsiTheme="majorBidi" w:cstheme="majorBidi"/>
          <w:b/>
          <w:bCs/>
          <w:sz w:val="32"/>
          <w:szCs w:val="32"/>
        </w:rPr>
        <w:t>Degree</w:t>
      </w:r>
      <w:r w:rsidR="000E2B21">
        <w:rPr>
          <w:rFonts w:asciiTheme="majorBidi" w:hAnsiTheme="majorBidi" w:cstheme="majorBidi"/>
          <w:sz w:val="32"/>
          <w:szCs w:val="32"/>
        </w:rPr>
        <w:tab/>
      </w:r>
      <w:r w:rsidR="000E2B21">
        <w:rPr>
          <w:rFonts w:asciiTheme="majorBidi" w:hAnsiTheme="majorBidi" w:cstheme="majorBidi"/>
          <w:sz w:val="32"/>
          <w:szCs w:val="32"/>
        </w:rPr>
        <w:tab/>
      </w:r>
      <w:r w:rsidR="000E2B21">
        <w:rPr>
          <w:rFonts w:asciiTheme="majorBidi" w:hAnsiTheme="majorBidi" w:cstheme="majorBidi"/>
          <w:sz w:val="32"/>
          <w:szCs w:val="32"/>
        </w:rPr>
        <w:tab/>
      </w:r>
      <w:r w:rsidR="000E2B21">
        <w:rPr>
          <w:rFonts w:asciiTheme="majorBidi" w:hAnsiTheme="majorBidi" w:cstheme="majorBidi"/>
          <w:sz w:val="32"/>
          <w:szCs w:val="32"/>
        </w:rPr>
        <w:tab/>
      </w:r>
      <w:r w:rsidR="000E2B21">
        <w:rPr>
          <w:rFonts w:asciiTheme="majorBidi" w:hAnsiTheme="majorBidi" w:cstheme="majorBidi"/>
          <w:sz w:val="32"/>
          <w:szCs w:val="32"/>
        </w:rPr>
        <w:tab/>
      </w:r>
      <w:r w:rsidRPr="00B91D22">
        <w:rPr>
          <w:rFonts w:asciiTheme="majorBidi" w:hAnsiTheme="majorBidi" w:cstheme="majorBidi"/>
          <w:sz w:val="32"/>
          <w:szCs w:val="32"/>
        </w:rPr>
        <w:t>Master of Business Administration</w:t>
      </w:r>
    </w:p>
    <w:p w:rsidR="00B91D22" w:rsidRPr="00B91D22" w:rsidRDefault="00B91D22" w:rsidP="00B91D22">
      <w:pPr>
        <w:spacing w:after="0" w:line="240" w:lineRule="auto"/>
        <w:jc w:val="thaiDistribute"/>
        <w:rPr>
          <w:rFonts w:asciiTheme="majorBidi" w:hAnsiTheme="majorBidi" w:cstheme="majorBidi"/>
          <w:sz w:val="32"/>
          <w:szCs w:val="32"/>
        </w:rPr>
      </w:pPr>
    </w:p>
    <w:p w:rsidR="00283053" w:rsidRPr="00B91D22" w:rsidRDefault="00283053" w:rsidP="00B91D22">
      <w:pPr>
        <w:spacing w:after="0" w:line="240" w:lineRule="auto"/>
        <w:jc w:val="thaiDistribute"/>
        <w:rPr>
          <w:rFonts w:asciiTheme="majorBidi" w:hAnsiTheme="majorBidi" w:cstheme="majorBidi"/>
          <w:sz w:val="32"/>
          <w:szCs w:val="32"/>
        </w:rPr>
      </w:pPr>
      <w:r w:rsidRPr="00B91D22">
        <w:rPr>
          <w:rFonts w:asciiTheme="majorBidi" w:hAnsiTheme="majorBidi" w:cstheme="majorBidi"/>
          <w:b/>
          <w:bCs/>
          <w:sz w:val="32"/>
          <w:szCs w:val="32"/>
        </w:rPr>
        <w:t>Advisor</w:t>
      </w:r>
      <w:r w:rsidRPr="00B91D22">
        <w:rPr>
          <w:rFonts w:asciiTheme="majorBidi" w:hAnsiTheme="majorBidi" w:cstheme="majorBidi"/>
          <w:sz w:val="32"/>
          <w:szCs w:val="32"/>
        </w:rPr>
        <w:tab/>
      </w:r>
      <w:r w:rsidR="005C3FF6" w:rsidRPr="005C3FF6">
        <w:rPr>
          <w:rFonts w:asciiTheme="majorBidi" w:hAnsiTheme="majorBidi" w:cstheme="majorBidi"/>
          <w:b/>
          <w:bCs/>
          <w:sz w:val="32"/>
          <w:szCs w:val="32"/>
        </w:rPr>
        <w:t>y Committee</w:t>
      </w:r>
      <w:r w:rsidRPr="00B91D22">
        <w:rPr>
          <w:rFonts w:asciiTheme="majorBidi" w:hAnsiTheme="majorBidi" w:cstheme="majorBidi"/>
          <w:sz w:val="32"/>
          <w:szCs w:val="32"/>
        </w:rPr>
        <w:tab/>
      </w:r>
      <w:r w:rsidRPr="00B91D22">
        <w:rPr>
          <w:rFonts w:asciiTheme="majorBidi" w:hAnsiTheme="majorBidi" w:cstheme="majorBidi"/>
          <w:sz w:val="32"/>
          <w:szCs w:val="32"/>
        </w:rPr>
        <w:tab/>
      </w:r>
      <w:r w:rsidR="005C3FF6">
        <w:rPr>
          <w:rFonts w:asciiTheme="majorBidi" w:hAnsiTheme="majorBidi" w:cstheme="majorBidi" w:hint="cs"/>
          <w:sz w:val="32"/>
          <w:szCs w:val="32"/>
          <w:cs/>
        </w:rPr>
        <w:tab/>
      </w:r>
      <w:r w:rsidRPr="00B91D22">
        <w:rPr>
          <w:rFonts w:asciiTheme="majorBidi" w:hAnsiTheme="majorBidi" w:cstheme="majorBidi"/>
          <w:sz w:val="32"/>
          <w:szCs w:val="32"/>
        </w:rPr>
        <w:t>Associate Professor Sirikiat Ratchusanti</w:t>
      </w:r>
      <w:r w:rsidR="005C3FF6">
        <w:rPr>
          <w:rFonts w:asciiTheme="majorBidi" w:hAnsiTheme="majorBidi" w:cstheme="majorBidi"/>
          <w:sz w:val="32"/>
          <w:szCs w:val="32"/>
        </w:rPr>
        <w:tab/>
        <w:t>Advisor</w:t>
      </w:r>
    </w:p>
    <w:p w:rsidR="00283053" w:rsidRPr="00B91D22" w:rsidRDefault="000E2B21" w:rsidP="00B91D22">
      <w:pPr>
        <w:spacing w:after="0" w:line="240" w:lineRule="auto"/>
        <w:jc w:val="thaiDistribute"/>
        <w:rPr>
          <w:rFonts w:asciiTheme="majorBidi" w:hAnsiTheme="majorBidi" w:cstheme="majorBidi"/>
          <w:sz w:val="32"/>
          <w:szCs w:val="32"/>
        </w:rPr>
      </w:pP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sidR="00283053" w:rsidRPr="00B91D22">
        <w:rPr>
          <w:rFonts w:asciiTheme="majorBidi" w:hAnsiTheme="majorBidi" w:cstheme="majorBidi"/>
          <w:sz w:val="32"/>
          <w:szCs w:val="32"/>
        </w:rPr>
        <w:t>Associate Professor Dr. Ravi Lonkani</w:t>
      </w:r>
      <w:r w:rsidR="005C3FF6">
        <w:rPr>
          <w:rFonts w:asciiTheme="majorBidi" w:hAnsiTheme="majorBidi" w:cstheme="majorBidi"/>
          <w:sz w:val="32"/>
          <w:szCs w:val="32"/>
        </w:rPr>
        <w:tab/>
        <w:t>Co-advisor</w:t>
      </w:r>
    </w:p>
    <w:p w:rsidR="00283053" w:rsidRPr="00B91D22" w:rsidRDefault="00283053" w:rsidP="00B91D22">
      <w:pPr>
        <w:spacing w:after="0" w:line="240" w:lineRule="auto"/>
        <w:jc w:val="thaiDistribute"/>
        <w:rPr>
          <w:rFonts w:asciiTheme="majorBidi" w:hAnsiTheme="majorBidi" w:cstheme="majorBidi"/>
          <w:sz w:val="32"/>
          <w:szCs w:val="32"/>
        </w:rPr>
      </w:pPr>
    </w:p>
    <w:p w:rsidR="00283053" w:rsidRDefault="00283053" w:rsidP="00B91D22">
      <w:pPr>
        <w:spacing w:after="0" w:line="240" w:lineRule="auto"/>
        <w:jc w:val="center"/>
        <w:rPr>
          <w:rFonts w:asciiTheme="majorBidi" w:hAnsiTheme="majorBidi" w:cstheme="majorBidi"/>
          <w:b/>
          <w:bCs/>
          <w:sz w:val="36"/>
          <w:szCs w:val="36"/>
        </w:rPr>
      </w:pPr>
      <w:r w:rsidRPr="00B91D22">
        <w:rPr>
          <w:rFonts w:asciiTheme="majorBidi" w:hAnsiTheme="majorBidi" w:cstheme="majorBidi"/>
          <w:b/>
          <w:bCs/>
          <w:sz w:val="36"/>
          <w:szCs w:val="36"/>
        </w:rPr>
        <w:t>Abstract</w:t>
      </w:r>
    </w:p>
    <w:p w:rsidR="00B91D22" w:rsidRPr="00B91D22" w:rsidRDefault="00B91D22" w:rsidP="00B91D22">
      <w:pPr>
        <w:spacing w:after="0" w:line="240" w:lineRule="auto"/>
        <w:jc w:val="center"/>
        <w:rPr>
          <w:rFonts w:asciiTheme="majorBidi" w:hAnsiTheme="majorBidi" w:cstheme="majorBidi"/>
          <w:sz w:val="36"/>
          <w:szCs w:val="36"/>
        </w:rPr>
      </w:pPr>
    </w:p>
    <w:p w:rsidR="00283053" w:rsidRPr="00B91D22" w:rsidRDefault="00283053" w:rsidP="00B91D22">
      <w:pPr>
        <w:spacing w:after="0" w:line="240" w:lineRule="auto"/>
        <w:jc w:val="thaiDistribute"/>
        <w:rPr>
          <w:rFonts w:asciiTheme="majorBidi" w:hAnsiTheme="majorBidi" w:cstheme="majorBidi"/>
          <w:sz w:val="32"/>
          <w:szCs w:val="32"/>
        </w:rPr>
      </w:pPr>
      <w:r w:rsidRPr="00B91D22">
        <w:rPr>
          <w:rFonts w:asciiTheme="majorBidi" w:hAnsiTheme="majorBidi" w:cstheme="majorBidi"/>
          <w:sz w:val="32"/>
          <w:szCs w:val="32"/>
        </w:rPr>
        <w:tab/>
        <w:t xml:space="preserve">The test of market efficiency of the Lao Stock Exchange used daily closing price of Banque Pour Le Commerce Exterieur Lao Public and closing price of EDL Generation Public Company. This test covered the period from Jan 11, 2011 to Dec 31, 2013. Dummy variables each representing Tuesday, Wednesday, Thursday, Friday and Tuesday after Monday holidays were employed as independent variables. Daily closing price were utilized as dependent variables. According to the statistically significant level of 10%, none of the closing price of Banque Pour Le Commerce Exterieur Lao Public and closing price of EDL Generation Public Company were affected by independent variables before or after announcement Disclosure Regulation, meaning that day of trading during week had no impact on closing prices in the future, or closing prices in the past and closing prices in the future were unrelated. Hence, results support that the Lao Stock Exchange is a weak-from information efficiency according to the definition of market of efficiency. </w:t>
      </w:r>
    </w:p>
    <w:p w:rsidR="00E06F3E" w:rsidRPr="00B91D22" w:rsidRDefault="002E612E" w:rsidP="00B91D22">
      <w:pPr>
        <w:spacing w:after="0" w:line="240" w:lineRule="auto"/>
        <w:jc w:val="thaiDistribute"/>
        <w:rPr>
          <w:rFonts w:asciiTheme="majorBidi" w:hAnsiTheme="majorBidi" w:cstheme="majorBidi"/>
          <w:sz w:val="32"/>
          <w:szCs w:val="32"/>
        </w:rPr>
      </w:pPr>
    </w:p>
    <w:sectPr w:rsidR="00E06F3E" w:rsidRPr="00B91D22" w:rsidSect="00B91D22">
      <w:headerReference w:type="even" r:id="rId7"/>
      <w:headerReference w:type="default" r:id="rId8"/>
      <w:footerReference w:type="even" r:id="rId9"/>
      <w:footerReference w:type="default" r:id="rId10"/>
      <w:headerReference w:type="first" r:id="rId11"/>
      <w:footerReference w:type="first" r:id="rId12"/>
      <w:pgSz w:w="11907" w:h="16840" w:code="9"/>
      <w:pgMar w:top="1985" w:right="1440" w:bottom="1985" w:left="1985" w:header="794" w:footer="977" w:gutter="0"/>
      <w:pgNumType w:fmt="thaiLetters"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2E" w:rsidRDefault="002E612E" w:rsidP="00283053">
      <w:pPr>
        <w:spacing w:after="0" w:line="240" w:lineRule="auto"/>
      </w:pPr>
      <w:r>
        <w:separator/>
      </w:r>
    </w:p>
  </w:endnote>
  <w:endnote w:type="continuationSeparator" w:id="0">
    <w:p w:rsidR="002E612E" w:rsidRDefault="002E612E" w:rsidP="0028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12" w:rsidRDefault="004921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65896"/>
      <w:docPartObj>
        <w:docPartGallery w:val="Page Numbers (Bottom of Page)"/>
        <w:docPartUnique/>
      </w:docPartObj>
    </w:sdtPr>
    <w:sdtEndPr>
      <w:rPr>
        <w:noProof/>
      </w:rPr>
    </w:sdtEndPr>
    <w:sdtContent>
      <w:p w:rsidR="00B91D22" w:rsidRDefault="00B91D22">
        <w:pPr>
          <w:pStyle w:val="a5"/>
          <w:jc w:val="center"/>
        </w:pPr>
        <w:r w:rsidRPr="00B91D22">
          <w:rPr>
            <w:rFonts w:asciiTheme="majorBidi" w:hAnsiTheme="majorBidi" w:cstheme="majorBidi"/>
            <w:sz w:val="32"/>
            <w:szCs w:val="32"/>
          </w:rPr>
          <w:fldChar w:fldCharType="begin"/>
        </w:r>
        <w:r w:rsidRPr="00B91D22">
          <w:rPr>
            <w:rFonts w:asciiTheme="majorBidi" w:hAnsiTheme="majorBidi" w:cstheme="majorBidi"/>
            <w:sz w:val="32"/>
            <w:szCs w:val="32"/>
          </w:rPr>
          <w:instrText xml:space="preserve"> PAGE   \* MERGEFORMAT </w:instrText>
        </w:r>
        <w:r w:rsidRPr="00B91D22">
          <w:rPr>
            <w:rFonts w:asciiTheme="majorBidi" w:hAnsiTheme="majorBidi" w:cstheme="majorBidi"/>
            <w:sz w:val="32"/>
            <w:szCs w:val="32"/>
          </w:rPr>
          <w:fldChar w:fldCharType="separate"/>
        </w:r>
        <w:r w:rsidR="00492112">
          <w:rPr>
            <w:rFonts w:asciiTheme="majorBidi" w:hAnsiTheme="majorBidi" w:cstheme="majorBidi"/>
            <w:noProof/>
            <w:sz w:val="32"/>
            <w:szCs w:val="32"/>
            <w:cs/>
          </w:rPr>
          <w:t>ง</w:t>
        </w:r>
        <w:r w:rsidRPr="00B91D22">
          <w:rPr>
            <w:rFonts w:asciiTheme="majorBidi" w:hAnsiTheme="majorBidi" w:cstheme="majorBidi"/>
            <w:noProof/>
            <w:sz w:val="32"/>
            <w:szCs w:val="32"/>
          </w:rPr>
          <w:fldChar w:fldCharType="end"/>
        </w:r>
      </w:p>
    </w:sdtContent>
  </w:sdt>
  <w:p w:rsidR="00283053" w:rsidRDefault="002830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12" w:rsidRDefault="004921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2E" w:rsidRDefault="002E612E" w:rsidP="00283053">
      <w:pPr>
        <w:spacing w:after="0" w:line="240" w:lineRule="auto"/>
      </w:pPr>
      <w:r>
        <w:separator/>
      </w:r>
    </w:p>
  </w:footnote>
  <w:footnote w:type="continuationSeparator" w:id="0">
    <w:p w:rsidR="002E612E" w:rsidRDefault="002E612E" w:rsidP="00283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12" w:rsidRDefault="00492112">
    <w:pPr>
      <w:pStyle w:val="a3"/>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97335" o:spid="_x0000_s2050" type="#_x0000_t75" style="position:absolute;margin-left:0;margin-top:0;width:423.5pt;height:599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12" w:rsidRDefault="00492112">
    <w:pPr>
      <w:pStyle w:val="a3"/>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97336" o:spid="_x0000_s2051" type="#_x0000_t75" style="position:absolute;margin-left:0;margin-top:0;width:423.5pt;height:599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12" w:rsidRDefault="00492112">
    <w:pPr>
      <w:pStyle w:val="a3"/>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97334" o:spid="_x0000_s2049" type="#_x0000_t75" style="position:absolute;margin-left:0;margin-top:0;width:423.5pt;height:599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53"/>
    <w:rsid w:val="000E2B21"/>
    <w:rsid w:val="00283053"/>
    <w:rsid w:val="002E612E"/>
    <w:rsid w:val="00434601"/>
    <w:rsid w:val="00492112"/>
    <w:rsid w:val="004A7EB5"/>
    <w:rsid w:val="004C23E9"/>
    <w:rsid w:val="004D4279"/>
    <w:rsid w:val="005C3FF6"/>
    <w:rsid w:val="007A5C06"/>
    <w:rsid w:val="00A244C0"/>
    <w:rsid w:val="00B91D22"/>
    <w:rsid w:val="00B9422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053"/>
    <w:pPr>
      <w:tabs>
        <w:tab w:val="center" w:pos="4680"/>
        <w:tab w:val="right" w:pos="9360"/>
      </w:tabs>
      <w:spacing w:after="0" w:line="240" w:lineRule="auto"/>
    </w:pPr>
  </w:style>
  <w:style w:type="character" w:customStyle="1" w:styleId="a4">
    <w:name w:val="หัวกระดาษ อักขระ"/>
    <w:basedOn w:val="a0"/>
    <w:link w:val="a3"/>
    <w:uiPriority w:val="99"/>
    <w:rsid w:val="00283053"/>
  </w:style>
  <w:style w:type="paragraph" w:styleId="a5">
    <w:name w:val="footer"/>
    <w:basedOn w:val="a"/>
    <w:link w:val="a6"/>
    <w:uiPriority w:val="99"/>
    <w:unhideWhenUsed/>
    <w:rsid w:val="00283053"/>
    <w:pPr>
      <w:tabs>
        <w:tab w:val="center" w:pos="4680"/>
        <w:tab w:val="right" w:pos="9360"/>
      </w:tabs>
      <w:spacing w:after="0" w:line="240" w:lineRule="auto"/>
    </w:pPr>
  </w:style>
  <w:style w:type="character" w:customStyle="1" w:styleId="a6">
    <w:name w:val="ท้ายกระดาษ อักขระ"/>
    <w:basedOn w:val="a0"/>
    <w:link w:val="a5"/>
    <w:uiPriority w:val="99"/>
    <w:rsid w:val="00283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053"/>
    <w:pPr>
      <w:tabs>
        <w:tab w:val="center" w:pos="4680"/>
        <w:tab w:val="right" w:pos="9360"/>
      </w:tabs>
      <w:spacing w:after="0" w:line="240" w:lineRule="auto"/>
    </w:pPr>
  </w:style>
  <w:style w:type="character" w:customStyle="1" w:styleId="a4">
    <w:name w:val="หัวกระดาษ อักขระ"/>
    <w:basedOn w:val="a0"/>
    <w:link w:val="a3"/>
    <w:uiPriority w:val="99"/>
    <w:rsid w:val="00283053"/>
  </w:style>
  <w:style w:type="paragraph" w:styleId="a5">
    <w:name w:val="footer"/>
    <w:basedOn w:val="a"/>
    <w:link w:val="a6"/>
    <w:uiPriority w:val="99"/>
    <w:unhideWhenUsed/>
    <w:rsid w:val="00283053"/>
    <w:pPr>
      <w:tabs>
        <w:tab w:val="center" w:pos="4680"/>
        <w:tab w:val="right" w:pos="9360"/>
      </w:tabs>
      <w:spacing w:after="0" w:line="240" w:lineRule="auto"/>
    </w:pPr>
  </w:style>
  <w:style w:type="character" w:customStyle="1" w:styleId="a6">
    <w:name w:val="ท้ายกระดาษ อักขระ"/>
    <w:basedOn w:val="a0"/>
    <w:link w:val="a5"/>
    <w:uiPriority w:val="99"/>
    <w:rsid w:val="0028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389</Words>
  <Characters>2220</Characters>
  <Application>Microsoft Office Word</Application>
  <DocSecurity>0</DocSecurity>
  <Lines>18</Lines>
  <Paragraphs>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Office Black Edition - tum0r</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Keopaseud</dc:creator>
  <cp:lastModifiedBy>user</cp:lastModifiedBy>
  <cp:revision>8</cp:revision>
  <cp:lastPrinted>2015-08-16T10:45:00Z</cp:lastPrinted>
  <dcterms:created xsi:type="dcterms:W3CDTF">2015-08-16T02:54:00Z</dcterms:created>
  <dcterms:modified xsi:type="dcterms:W3CDTF">2015-08-27T08:22:00Z</dcterms:modified>
</cp:coreProperties>
</file>