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CF" w:rsidRPr="001C2F39" w:rsidRDefault="00E259CF" w:rsidP="00BE68B0">
      <w:pPr>
        <w:tabs>
          <w:tab w:val="left" w:pos="3119"/>
          <w:tab w:val="left" w:pos="3544"/>
        </w:tabs>
        <w:spacing w:after="0" w:line="240" w:lineRule="auto"/>
        <w:ind w:left="3544" w:hanging="3544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</w:p>
    <w:p w:rsidR="00C70BC7" w:rsidRDefault="00812C5A" w:rsidP="00812C5A">
      <w:pPr>
        <w:tabs>
          <w:tab w:val="left" w:pos="3119"/>
          <w:tab w:val="left" w:pos="3544"/>
        </w:tabs>
        <w:spacing w:after="0" w:line="240" w:lineRule="auto"/>
        <w:ind w:left="3544" w:hanging="354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หัวข้อ</w:t>
      </w:r>
      <w:r w:rsidR="00F81AB3" w:rsidRPr="001C2F39">
        <w:rPr>
          <w:rFonts w:ascii="Angsana New" w:hAnsi="Angsana New" w:cs="Angsana New"/>
          <w:b/>
          <w:bCs/>
          <w:sz w:val="32"/>
          <w:szCs w:val="32"/>
          <w:cs/>
        </w:rPr>
        <w:t>การค้นคว้าแบบอิสระ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A13155" w:rsidRPr="001C2F39">
        <w:rPr>
          <w:rFonts w:ascii="Angsana New" w:hAnsi="Angsana New" w:cs="Angsana New"/>
          <w:sz w:val="32"/>
          <w:szCs w:val="32"/>
          <w:cs/>
        </w:rPr>
        <w:t>ความรู้ความเข้าใจของผ</w:t>
      </w:r>
      <w:r>
        <w:rPr>
          <w:rFonts w:ascii="Angsana New" w:hAnsi="Angsana New" w:cs="Angsana New"/>
          <w:sz w:val="32"/>
          <w:szCs w:val="32"/>
          <w:cs/>
        </w:rPr>
        <w:t>ู้ทำบัญชีในธุรกิจอสังหาริมทรัพ</w:t>
      </w:r>
      <w:r>
        <w:rPr>
          <w:rFonts w:ascii="Angsana New" w:hAnsi="Angsana New" w:cs="Angsana New" w:hint="cs"/>
          <w:sz w:val="32"/>
          <w:szCs w:val="32"/>
          <w:cs/>
        </w:rPr>
        <w:t>ย์</w:t>
      </w:r>
      <w:r w:rsidR="00A13155" w:rsidRPr="001C2F39">
        <w:rPr>
          <w:rFonts w:ascii="Angsana New" w:hAnsi="Angsana New" w:cs="Angsana New"/>
          <w:sz w:val="32"/>
          <w:szCs w:val="32"/>
          <w:cs/>
        </w:rPr>
        <w:t>จังหวัดเชียงใหม่เกี่ยว</w:t>
      </w:r>
      <w:r>
        <w:rPr>
          <w:rFonts w:ascii="Angsana New" w:hAnsi="Angsana New" w:cs="Angsana New"/>
          <w:sz w:val="32"/>
          <w:szCs w:val="32"/>
          <w:cs/>
        </w:rPr>
        <w:t>กับหลักเกณฑ์ทางบัญชีและภาษีอากร</w:t>
      </w:r>
    </w:p>
    <w:p w:rsidR="00812C5A" w:rsidRPr="001C2F39" w:rsidRDefault="00812C5A" w:rsidP="00C70BC7">
      <w:pPr>
        <w:tabs>
          <w:tab w:val="left" w:pos="3119"/>
          <w:tab w:val="left" w:pos="3600"/>
        </w:tabs>
        <w:spacing w:after="0" w:line="240" w:lineRule="auto"/>
        <w:ind w:left="3544" w:hanging="3544"/>
        <w:rPr>
          <w:rFonts w:ascii="Angsana New" w:hAnsi="Angsana New" w:cs="Angsana New"/>
          <w:b/>
          <w:bCs/>
          <w:sz w:val="32"/>
          <w:szCs w:val="32"/>
        </w:rPr>
      </w:pPr>
    </w:p>
    <w:p w:rsidR="00F81AB3" w:rsidRPr="001C2F39" w:rsidRDefault="00F81AB3" w:rsidP="00812C5A">
      <w:pPr>
        <w:tabs>
          <w:tab w:val="left" w:pos="354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C2F39">
        <w:rPr>
          <w:rFonts w:ascii="Angsana New" w:hAnsi="Angsana New" w:cs="Angsana New"/>
          <w:b/>
          <w:bCs/>
          <w:sz w:val="32"/>
          <w:szCs w:val="32"/>
          <w:cs/>
        </w:rPr>
        <w:t>ผู้เขียน</w:t>
      </w:r>
      <w:r w:rsidR="00812C5A">
        <w:rPr>
          <w:rFonts w:ascii="Angsana New" w:hAnsi="Angsana New" w:cs="Angsana New"/>
          <w:b/>
          <w:bCs/>
          <w:sz w:val="32"/>
          <w:szCs w:val="32"/>
        </w:rPr>
        <w:tab/>
      </w:r>
      <w:r w:rsidR="004314E1">
        <w:rPr>
          <w:rFonts w:ascii="Angsana New" w:hAnsi="Angsana New" w:cs="Angsana New"/>
          <w:sz w:val="32"/>
          <w:szCs w:val="32"/>
          <w:cs/>
        </w:rPr>
        <w:t xml:space="preserve">นางสาววรัญญา </w:t>
      </w:r>
      <w:r w:rsidR="00A13155" w:rsidRPr="001C2F39">
        <w:rPr>
          <w:rFonts w:ascii="Angsana New" w:hAnsi="Angsana New" w:cs="Angsana New"/>
          <w:sz w:val="32"/>
          <w:szCs w:val="32"/>
          <w:cs/>
        </w:rPr>
        <w:t>แก้วรังษี</w:t>
      </w:r>
    </w:p>
    <w:p w:rsidR="00C70BC7" w:rsidRPr="001C2F39" w:rsidRDefault="00C70BC7" w:rsidP="00C70BC7">
      <w:pPr>
        <w:tabs>
          <w:tab w:val="left" w:pos="3510"/>
          <w:tab w:val="left" w:pos="360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C65D8E" w:rsidRPr="001C2F39" w:rsidRDefault="00F81AB3" w:rsidP="00812C5A">
      <w:pPr>
        <w:tabs>
          <w:tab w:val="left" w:pos="3544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2F39">
        <w:rPr>
          <w:rFonts w:ascii="Angsana New" w:hAnsi="Angsana New" w:cs="Angsana New"/>
          <w:b/>
          <w:bCs/>
          <w:sz w:val="32"/>
          <w:szCs w:val="32"/>
          <w:cs/>
        </w:rPr>
        <w:t>ปริญญา</w:t>
      </w:r>
      <w:r w:rsidR="00812C5A">
        <w:rPr>
          <w:rFonts w:ascii="Angsana New" w:hAnsi="Angsana New" w:cs="Angsana New"/>
          <w:b/>
          <w:bCs/>
          <w:sz w:val="32"/>
          <w:szCs w:val="32"/>
        </w:rPr>
        <w:tab/>
      </w:r>
      <w:r w:rsidR="00931EDD" w:rsidRPr="001C2F39">
        <w:rPr>
          <w:rFonts w:ascii="Angsana New" w:hAnsi="Angsana New" w:cs="Angsana New"/>
          <w:sz w:val="32"/>
          <w:szCs w:val="32"/>
          <w:cs/>
        </w:rPr>
        <w:t>บัญชี</w:t>
      </w:r>
      <w:r w:rsidRPr="001C2F39">
        <w:rPr>
          <w:rFonts w:ascii="Angsana New" w:hAnsi="Angsana New" w:cs="Angsana New"/>
          <w:sz w:val="32"/>
          <w:szCs w:val="32"/>
          <w:cs/>
        </w:rPr>
        <w:t>มหาบัณฑิต</w:t>
      </w:r>
    </w:p>
    <w:p w:rsidR="00C70BC7" w:rsidRPr="001C2F39" w:rsidRDefault="00C70BC7" w:rsidP="00C70BC7">
      <w:pPr>
        <w:tabs>
          <w:tab w:val="left" w:pos="351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70BC7" w:rsidRPr="001C2F39" w:rsidRDefault="00F81AB3" w:rsidP="00812C5A">
      <w:pPr>
        <w:tabs>
          <w:tab w:val="left" w:pos="3544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2F39">
        <w:rPr>
          <w:rFonts w:ascii="Angsana New" w:hAnsi="Angsana New" w:cs="Angsana New"/>
          <w:b/>
          <w:bCs/>
          <w:sz w:val="32"/>
          <w:szCs w:val="32"/>
          <w:cs/>
        </w:rPr>
        <w:t>อาจ</w:t>
      </w:r>
      <w:r w:rsidR="00812C5A">
        <w:rPr>
          <w:rFonts w:ascii="Angsana New" w:hAnsi="Angsana New" w:cs="Angsana New"/>
          <w:b/>
          <w:bCs/>
          <w:sz w:val="32"/>
          <w:szCs w:val="32"/>
          <w:cs/>
        </w:rPr>
        <w:t>ารย์ที่ปรึกษา</w:t>
      </w:r>
      <w:r w:rsidR="00812C5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13155" w:rsidRPr="001C2F39">
        <w:rPr>
          <w:rFonts w:ascii="Angsana New" w:hAnsi="Angsana New" w:cs="Angsana New"/>
          <w:sz w:val="32"/>
          <w:szCs w:val="32"/>
          <w:cs/>
        </w:rPr>
        <w:t>อาจารย์ ดร.อรรถพงศ์ พีระเชื้อ</w:t>
      </w:r>
      <w:r w:rsidR="00C65D8E" w:rsidRPr="001C2F39">
        <w:rPr>
          <w:rFonts w:ascii="Angsana New" w:hAnsi="Angsana New" w:cs="Angsana New"/>
          <w:sz w:val="32"/>
          <w:szCs w:val="32"/>
          <w:cs/>
        </w:rPr>
        <w:tab/>
      </w:r>
    </w:p>
    <w:p w:rsidR="00C65D8E" w:rsidRPr="001C2F39" w:rsidRDefault="00C65D8E" w:rsidP="00C70BC7">
      <w:pPr>
        <w:tabs>
          <w:tab w:val="left" w:pos="3510"/>
          <w:tab w:val="left" w:pos="36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2F39">
        <w:rPr>
          <w:rFonts w:ascii="Angsana New" w:hAnsi="Angsana New" w:cs="Angsana New"/>
          <w:sz w:val="32"/>
          <w:szCs w:val="32"/>
          <w:cs/>
        </w:rPr>
        <w:tab/>
      </w:r>
    </w:p>
    <w:p w:rsidR="00F81AB3" w:rsidRPr="001C2F39" w:rsidRDefault="00F81AB3" w:rsidP="00C70BC7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C2F39">
        <w:rPr>
          <w:rFonts w:ascii="Angsana New" w:hAnsi="Angsana New" w:cs="Angsana New"/>
          <w:b/>
          <w:bCs/>
          <w:sz w:val="32"/>
          <w:szCs w:val="32"/>
          <w:cs/>
        </w:rPr>
        <w:t>บทคัดย่อ</w:t>
      </w:r>
    </w:p>
    <w:p w:rsidR="00C70BC7" w:rsidRPr="001C2F39" w:rsidRDefault="00C70BC7" w:rsidP="00C70BC7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81AB3" w:rsidRPr="001C2F39" w:rsidRDefault="00C70BC7" w:rsidP="00BD76EF">
      <w:pPr>
        <w:tabs>
          <w:tab w:val="left" w:pos="993"/>
        </w:tabs>
        <w:spacing w:after="0" w:line="240" w:lineRule="auto"/>
        <w:contextualSpacing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1C2F39">
        <w:rPr>
          <w:rFonts w:ascii="Angsana New" w:eastAsia="AngsanaNew" w:hAnsi="Angsana New" w:cs="Angsana New"/>
          <w:sz w:val="32"/>
          <w:szCs w:val="32"/>
          <w:cs/>
        </w:rPr>
        <w:tab/>
      </w:r>
      <w:r w:rsidR="00F81AB3" w:rsidRPr="001C2F39">
        <w:rPr>
          <w:rFonts w:ascii="Angsana New" w:eastAsia="AngsanaNew" w:hAnsi="Angsana New" w:cs="Angsana New"/>
          <w:sz w:val="32"/>
          <w:szCs w:val="32"/>
          <w:cs/>
        </w:rPr>
        <w:t>การค้นคว้าแบบอิสระนี้</w:t>
      </w:r>
      <w:r w:rsidRPr="001C2F39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BD76EF" w:rsidRPr="001C2F39">
        <w:rPr>
          <w:rFonts w:ascii="Angsana New" w:hAnsi="Angsana New" w:cs="Angsana New"/>
          <w:color w:val="000000"/>
          <w:sz w:val="32"/>
          <w:szCs w:val="32"/>
          <w:cs/>
        </w:rPr>
        <w:t>มีวัตถุประสงค์</w:t>
      </w:r>
      <w:r w:rsidR="00E56D57" w:rsidRPr="001C2F39">
        <w:rPr>
          <w:rFonts w:ascii="Angsana New" w:hAnsi="Angsana New" w:cs="Angsana New"/>
          <w:sz w:val="32"/>
          <w:szCs w:val="32"/>
          <w:cs/>
        </w:rPr>
        <w:t>เพื่อศึกษา</w:t>
      </w:r>
      <w:r w:rsidR="00BD76EF" w:rsidRPr="001C2F39">
        <w:rPr>
          <w:rFonts w:ascii="Angsana New" w:hAnsi="Angsana New" w:cs="Angsana New"/>
          <w:sz w:val="32"/>
          <w:szCs w:val="32"/>
          <w:cs/>
        </w:rPr>
        <w:t>ความรู้ความเข้าใจของผู้ทำบัญชีในธุรกิจอสังหาริมทรัพย์จังหวัดเชียงใหม่เกี่ยวกับหลักเกณฑ์ทางบัญชีและภาษีอากร</w:t>
      </w:r>
      <w:r w:rsidR="00BD76EF" w:rsidRPr="001C2F39">
        <w:rPr>
          <w:rFonts w:ascii="Angsana New" w:hAnsi="Angsana New" w:cs="Angsana New"/>
          <w:cs/>
        </w:rPr>
        <w:t xml:space="preserve"> </w:t>
      </w:r>
      <w:r w:rsidR="00BD76EF" w:rsidRPr="001C2F39">
        <w:rPr>
          <w:rFonts w:ascii="Angsana New" w:hAnsi="Angsana New" w:cs="Angsana New"/>
          <w:sz w:val="32"/>
          <w:szCs w:val="32"/>
          <w:cs/>
        </w:rPr>
        <w:t>โดยการ</w:t>
      </w:r>
      <w:r w:rsidR="001C2F39">
        <w:rPr>
          <w:rFonts w:ascii="Angsana New" w:hAnsi="Angsana New" w:cs="Angsana New" w:hint="cs"/>
          <w:sz w:val="32"/>
          <w:szCs w:val="32"/>
          <w:cs/>
        </w:rPr>
        <w:t>เก็บ</w:t>
      </w:r>
      <w:r w:rsidR="00BD76EF" w:rsidRPr="001C2F39">
        <w:rPr>
          <w:rFonts w:ascii="Angsana New" w:hAnsi="Angsana New" w:cs="Angsana New"/>
          <w:sz w:val="32"/>
          <w:szCs w:val="32"/>
          <w:cs/>
        </w:rPr>
        <w:t>แบบสอบถามทางไปรษณีย์</w:t>
      </w:r>
      <w:r w:rsidR="001C2F39">
        <w:rPr>
          <w:rFonts w:ascii="Angsana New" w:hAnsi="Angsana New" w:cs="Angsana New" w:hint="cs"/>
          <w:sz w:val="32"/>
          <w:szCs w:val="32"/>
          <w:cs/>
        </w:rPr>
        <w:t>จาก</w:t>
      </w:r>
      <w:r w:rsidR="00BD76EF" w:rsidRPr="001C2F39">
        <w:rPr>
          <w:rFonts w:ascii="Angsana New" w:hAnsi="Angsana New" w:cs="Angsana New"/>
          <w:sz w:val="32"/>
          <w:szCs w:val="32"/>
          <w:cs/>
        </w:rPr>
        <w:t>ผู</w:t>
      </w:r>
      <w:r w:rsidR="001C2F39">
        <w:rPr>
          <w:rFonts w:ascii="Angsana New" w:hAnsi="Angsana New" w:cs="Angsana New"/>
          <w:sz w:val="32"/>
          <w:szCs w:val="32"/>
          <w:cs/>
        </w:rPr>
        <w:t>้ทำบัญชีในธุรกิจอสังหาริมทรัพย์จังหวัดเชียงใหม่</w:t>
      </w:r>
      <w:r w:rsidR="001C2F3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D76EF"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5B5EDF">
        <w:rPr>
          <w:rFonts w:ascii="Angsana New" w:hAnsi="Angsana New" w:cs="Angsana New"/>
          <w:color w:val="000000" w:themeColor="text1"/>
          <w:sz w:val="32"/>
          <w:szCs w:val="32"/>
        </w:rPr>
        <w:t>109</w:t>
      </w:r>
      <w:r w:rsidR="00BD76EF" w:rsidRPr="001C2F39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BD76EF" w:rsidRPr="001C2F39">
        <w:rPr>
          <w:rFonts w:ascii="Angsana New" w:hAnsi="Angsana New" w:cs="Angsana New"/>
          <w:color w:val="000000" w:themeColor="text1"/>
          <w:sz w:val="16"/>
          <w:szCs w:val="16"/>
          <w:cs/>
        </w:rPr>
        <w:t xml:space="preserve"> </w:t>
      </w:r>
      <w:r w:rsidR="00A6463B"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ราย</w:t>
      </w:r>
      <w:r w:rsidR="00603CA7">
        <w:rPr>
          <w:rFonts w:ascii="Angsana New" w:hAnsi="Angsana New" w:cs="Angsana New"/>
          <w:sz w:val="32"/>
          <w:szCs w:val="32"/>
        </w:rPr>
        <w:t xml:space="preserve"> </w:t>
      </w:r>
      <w:r w:rsidR="00BD76EF" w:rsidRPr="001C2F39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="005B5EDF">
        <w:rPr>
          <w:rFonts w:ascii="Angsana New" w:hAnsi="Angsana New" w:cs="Angsana New"/>
          <w:sz w:val="32"/>
          <w:szCs w:val="32"/>
        </w:rPr>
        <w:t>7</w:t>
      </w:r>
      <w:r w:rsidR="00603CA7">
        <w:rPr>
          <w:rFonts w:ascii="Angsana New" w:hAnsi="Angsana New" w:cs="Angsana New"/>
          <w:sz w:val="32"/>
          <w:szCs w:val="32"/>
        </w:rPr>
        <w:t>2</w:t>
      </w:r>
      <w:r w:rsidR="00BD76EF" w:rsidRPr="001C2F39">
        <w:rPr>
          <w:rFonts w:ascii="Angsana New" w:hAnsi="Angsana New" w:cs="Angsana New"/>
          <w:sz w:val="32"/>
          <w:szCs w:val="32"/>
          <w:cs/>
        </w:rPr>
        <w:t>.</w:t>
      </w:r>
      <w:r w:rsidR="005B5EDF">
        <w:rPr>
          <w:rFonts w:ascii="Angsana New" w:hAnsi="Angsana New" w:cs="Angsana New"/>
          <w:sz w:val="32"/>
          <w:szCs w:val="32"/>
        </w:rPr>
        <w:t>1</w:t>
      </w:r>
      <w:r w:rsidR="00603CA7">
        <w:rPr>
          <w:rFonts w:ascii="Angsana New" w:hAnsi="Angsana New" w:cs="Angsana New"/>
          <w:sz w:val="32"/>
          <w:szCs w:val="32"/>
        </w:rPr>
        <w:t>9</w:t>
      </w:r>
      <w:r w:rsidR="00BD76EF" w:rsidRPr="001C2F39">
        <w:rPr>
          <w:rFonts w:ascii="Angsana New" w:hAnsi="Angsana New" w:cs="Angsana New"/>
          <w:sz w:val="32"/>
          <w:szCs w:val="32"/>
        </w:rPr>
        <w:t xml:space="preserve"> </w:t>
      </w:r>
      <w:r w:rsidR="00A6463B" w:rsidRPr="001C2F39">
        <w:rPr>
          <w:rFonts w:ascii="Angsana New" w:hAnsi="Angsana New" w:cs="Angsana New"/>
          <w:sz w:val="32"/>
          <w:szCs w:val="32"/>
          <w:cs/>
        </w:rPr>
        <w:t xml:space="preserve">ของประชากรทั้งหมด และวิเคราะห์ข้อมูลด้วยสถิติเชิงพรรณนา </w:t>
      </w:r>
      <w:r w:rsidR="00BD76EF"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ได้แก่ ความถี่ ร้อยละ และค่าเฉลี่ย </w:t>
      </w:r>
      <w:r w:rsidR="008B73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โดยศึกษาตามหลักเกณฑ์ทางบัญชีและภาษีอากร ซึ่งแบ่งออกเป็น </w:t>
      </w:r>
      <w:r w:rsidR="008B736A">
        <w:rPr>
          <w:rFonts w:ascii="Angsana New" w:hAnsi="Angsana New" w:cs="Angsana New"/>
          <w:color w:val="000000" w:themeColor="text1"/>
          <w:sz w:val="32"/>
          <w:szCs w:val="32"/>
        </w:rPr>
        <w:t xml:space="preserve">7 </w:t>
      </w:r>
      <w:r w:rsidR="008B73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ด้าน ได้แก่ </w:t>
      </w:r>
      <w:r w:rsidR="008B736A" w:rsidRPr="00F6297F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ด้านหลักเกณฑ์ทางบัญชีด้านการรับรู้รายได้</w:t>
      </w:r>
      <w:r w:rsidR="008B73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B736A" w:rsidRPr="00F6297F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ด้านหลักเกณฑ์ทางบัญชีด้านการรับรู้ค่าใช้จ่าย</w:t>
      </w:r>
      <w:r w:rsidR="008B73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B736A" w:rsidRPr="00F6297F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ด้านการยื่นแ</w:t>
      </w:r>
      <w:r w:rsidR="008B736A">
        <w:rPr>
          <w:rFonts w:ascii="Angsana New" w:hAnsi="Angsana New" w:cs="Angsana New"/>
          <w:color w:val="000000" w:themeColor="text1"/>
          <w:sz w:val="32"/>
          <w:szCs w:val="32"/>
          <w:cs/>
        </w:rPr>
        <w:t>บบแสดงรายการภาษีตามประมวลรัษฎาก</w:t>
      </w:r>
      <w:r w:rsidR="008B73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ร </w:t>
      </w:r>
      <w:r w:rsidR="008B736A" w:rsidRPr="00F6297F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ด้านหลักเกณฑ์ภาษีเงินได้นิติบุคคล</w:t>
      </w:r>
      <w:r w:rsidR="008B73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B736A" w:rsidRPr="00F6297F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ด้านหลักเกณฑ์ภาษีเงินได้นิติบุคคลหัก ณ ที่จ่าย</w:t>
      </w:r>
      <w:r w:rsidR="008B73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B736A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ด้านหลักเกณฑ์ภาษีธุรกิจเฉพาะ</w:t>
      </w:r>
      <w:r w:rsidR="008B736A" w:rsidRPr="00F6297F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และภาษีมูลค่าเพิ่ม</w:t>
      </w:r>
      <w:r w:rsidR="008B736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</w:t>
      </w:r>
      <w:r w:rsidR="008B736A" w:rsidRPr="00F6297F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ด้านหลักเกณฑ์ภาษีอื่นที่เกี่ยวข้อง</w:t>
      </w:r>
    </w:p>
    <w:p w:rsidR="00FD2D3A" w:rsidRPr="001C2F39" w:rsidRDefault="00A6463B" w:rsidP="00BD76EF">
      <w:pPr>
        <w:tabs>
          <w:tab w:val="left" w:pos="99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1C2F39">
        <w:rPr>
          <w:rFonts w:ascii="Angsana New" w:eastAsia="AngsanaNew" w:hAnsi="Angsana New" w:cs="Angsana New"/>
          <w:sz w:val="32"/>
          <w:szCs w:val="32"/>
          <w:cs/>
        </w:rPr>
        <w:tab/>
        <w:t xml:space="preserve">ผลการศึกษาพบว่า </w:t>
      </w:r>
      <w:r w:rsidR="00BD76EF"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ผู้</w:t>
      </w:r>
      <w:r w:rsidR="00BD76EF" w:rsidRPr="001C2F39">
        <w:rPr>
          <w:rFonts w:ascii="Angsana New" w:hAnsi="Angsana New" w:cs="Angsana New"/>
          <w:sz w:val="32"/>
          <w:szCs w:val="32"/>
          <w:cs/>
        </w:rPr>
        <w:t>ทำบัญชีในธุรกิจอสังหาริมทรัพย์จังหวัดเชียงใหม่</w:t>
      </w:r>
      <w:r w:rsidR="00C95569" w:rsidRPr="001C2F39">
        <w:rPr>
          <w:rFonts w:ascii="Angsana New" w:hAnsi="Angsana New" w:cs="Angsana New"/>
          <w:sz w:val="32"/>
          <w:szCs w:val="32"/>
          <w:cs/>
        </w:rPr>
        <w:t>ส่วนใหญ่</w:t>
      </w:r>
      <w:r w:rsidR="00C95569"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เป็นเพศหญิง </w:t>
      </w:r>
      <w:r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มี</w:t>
      </w:r>
      <w:r w:rsidR="00C95569"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อายุต่ำกว่า </w:t>
      </w:r>
      <w:r w:rsidR="00C95569" w:rsidRPr="001C2F39">
        <w:rPr>
          <w:rFonts w:ascii="Angsana New" w:hAnsi="Angsana New" w:cs="Angsana New"/>
          <w:color w:val="000000" w:themeColor="text1"/>
          <w:sz w:val="32"/>
          <w:szCs w:val="32"/>
        </w:rPr>
        <w:t>30</w:t>
      </w:r>
      <w:r w:rsidR="00C95569"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 </w:t>
      </w:r>
      <w:r w:rsidR="004922AB">
        <w:rPr>
          <w:rFonts w:ascii="Angsana New" w:hAnsi="Angsana New" w:cs="Angsana New" w:hint="cs"/>
          <w:sz w:val="32"/>
          <w:szCs w:val="32"/>
          <w:cs/>
        </w:rPr>
        <w:t>สำเร็จการศึกษา</w:t>
      </w:r>
      <w:r w:rsidR="00C95569"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ระดับปริญญาตรี มีประสบการณ์</w:t>
      </w:r>
      <w:r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โดยตรง</w:t>
      </w:r>
      <w:r w:rsidR="00C95569"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ในการปฏิบัติงานด้านบัญช</w:t>
      </w:r>
      <w:r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ีเกี่ยวกับธุรกิจอสังหาริมทรัพย์</w:t>
      </w:r>
      <w:r w:rsidR="00603CA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น้อยกว่า </w:t>
      </w:r>
      <w:r w:rsidR="00603CA7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C95569"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 </w:t>
      </w:r>
      <w:r w:rsidR="004875DB"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และเป็น</w:t>
      </w:r>
      <w:r w:rsidR="00C95569"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ผู้ทำบัญชี</w:t>
      </w:r>
      <w:r w:rsidR="004875DB"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ใน</w:t>
      </w:r>
      <w:r w:rsidR="00B26D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ตำแหน่ง</w:t>
      </w:r>
      <w:r w:rsidR="00C95569"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พนักงานบัญชีของกิจการ </w:t>
      </w:r>
    </w:p>
    <w:p w:rsidR="001C2F39" w:rsidRPr="001C2F39" w:rsidRDefault="001C2F39" w:rsidP="00BD76EF">
      <w:pPr>
        <w:tabs>
          <w:tab w:val="left" w:pos="99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1C2F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ผู้ทำบัญชีในธุรกิจอสังหาริมทรัพย์จังหวัดเชียงใหม่</w:t>
      </w:r>
      <w:r w:rsidR="002F2F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ส่วนใหญ่</w:t>
      </w:r>
      <w:r w:rsidRPr="001C2F39">
        <w:rPr>
          <w:rFonts w:ascii="Angsana New" w:hAnsi="Angsana New" w:cs="Angsana New"/>
          <w:color w:val="000000"/>
          <w:sz w:val="32"/>
          <w:szCs w:val="32"/>
          <w:cs/>
        </w:rPr>
        <w:t>มีความรู้ความเข้าใจเกี่ยวกับ</w:t>
      </w:r>
      <w:r w:rsidRPr="001C2F39">
        <w:rPr>
          <w:rFonts w:ascii="Angsana New" w:hAnsi="Angsana New" w:cs="Angsana New"/>
          <w:sz w:val="32"/>
          <w:szCs w:val="32"/>
          <w:cs/>
        </w:rPr>
        <w:t>หลักเกณฑ์ทางบัญชีและภาษีอากร</w:t>
      </w:r>
      <w:r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โดยรวมอยู่ในระดับมาก โดยมีความรู้ความเข้าใจในระดับ</w:t>
      </w:r>
      <w:r w:rsidRPr="001C2F39">
        <w:rPr>
          <w:rFonts w:ascii="Angsana New" w:hAnsi="Angsana New" w:cs="Angsana New"/>
          <w:sz w:val="32"/>
          <w:szCs w:val="32"/>
          <w:cs/>
        </w:rPr>
        <w:t xml:space="preserve">มากที่สุด </w:t>
      </w:r>
      <w:r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Pr="001C2F39">
        <w:rPr>
          <w:rFonts w:ascii="Angsana New" w:hAnsi="Angsana New" w:cs="Angsana New"/>
          <w:sz w:val="32"/>
          <w:szCs w:val="32"/>
          <w:cs/>
        </w:rPr>
        <w:t>การยื่นแบบแสดงรายการภาษีตามประมวลรัษฎากร</w:t>
      </w:r>
      <w:r w:rsidRPr="001C2F39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มีความรู้ความเข้าใจมีความรู้ในระดับมาก ด้าน</w:t>
      </w:r>
      <w:r w:rsidRPr="001C2F39">
        <w:rPr>
          <w:rFonts w:ascii="Angsana New" w:hAnsi="Angsana New" w:cs="Angsana New"/>
          <w:sz w:val="32"/>
          <w:szCs w:val="32"/>
          <w:cs/>
        </w:rPr>
        <w:t>หลักเกณฑ์ภาษ</w:t>
      </w:r>
      <w:r w:rsidR="003933F7">
        <w:rPr>
          <w:rFonts w:ascii="Angsana New" w:hAnsi="Angsana New" w:cs="Angsana New"/>
          <w:sz w:val="32"/>
          <w:szCs w:val="32"/>
          <w:cs/>
        </w:rPr>
        <w:t>ีเงินได้นิติบุคคลหัก ณ ที่จ่าย</w:t>
      </w:r>
      <w:r w:rsidR="003933F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Pr="001C2F39">
        <w:rPr>
          <w:rFonts w:ascii="Angsana New" w:hAnsi="Angsana New" w:cs="Angsana New"/>
          <w:sz w:val="32"/>
          <w:szCs w:val="32"/>
          <w:cs/>
        </w:rPr>
        <w:t>หลักเกณฑ์ทางบัญชีด้านการรับรู้</w:t>
      </w:r>
      <w:r w:rsidR="00603CA7">
        <w:rPr>
          <w:rFonts w:ascii="Angsana New" w:hAnsi="Angsana New" w:cs="Angsana New"/>
          <w:sz w:val="32"/>
          <w:szCs w:val="32"/>
          <w:cs/>
        </w:rPr>
        <w:t>ค่าใช้จ่าย</w:t>
      </w:r>
      <w:r w:rsidRPr="001C2F39">
        <w:rPr>
          <w:rFonts w:ascii="Angsana New" w:hAnsi="Angsana New" w:cs="Angsana New"/>
          <w:sz w:val="32"/>
          <w:szCs w:val="32"/>
          <w:cs/>
        </w:rPr>
        <w:t xml:space="preserve"> </w:t>
      </w:r>
      <w:r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="00603CA7">
        <w:rPr>
          <w:rFonts w:ascii="Angsana New" w:hAnsi="Angsana New" w:cs="Angsana New"/>
          <w:sz w:val="32"/>
          <w:szCs w:val="32"/>
          <w:cs/>
        </w:rPr>
        <w:t xml:space="preserve">หลักเกณฑ์ภาษีเงินได้นิติบุคคล </w:t>
      </w:r>
      <w:r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Pr="001C2F39">
        <w:rPr>
          <w:rFonts w:ascii="Angsana New" w:hAnsi="Angsana New" w:cs="Angsana New"/>
          <w:sz w:val="32"/>
          <w:szCs w:val="32"/>
          <w:cs/>
        </w:rPr>
        <w:t>หลักเกณฑ์ทางบัญชีด้านการรับรู้รายได</w:t>
      </w:r>
      <w:r w:rsidR="00F6297F">
        <w:rPr>
          <w:rFonts w:ascii="Angsana New" w:hAnsi="Angsana New" w:cs="Angsana New"/>
          <w:sz w:val="32"/>
          <w:szCs w:val="32"/>
          <w:cs/>
        </w:rPr>
        <w:t xml:space="preserve">้ </w:t>
      </w:r>
      <w:r w:rsidR="00F6297F">
        <w:rPr>
          <w:rFonts w:ascii="Angsana New" w:hAnsi="Angsana New" w:cs="Angsana New" w:hint="cs"/>
          <w:sz w:val="32"/>
          <w:szCs w:val="32"/>
          <w:cs/>
        </w:rPr>
        <w:t>และ</w:t>
      </w:r>
      <w:r w:rsidRPr="001C2F39">
        <w:rPr>
          <w:rFonts w:ascii="Angsana New" w:hAnsi="Angsana New" w:cs="Angsana New"/>
          <w:sz w:val="32"/>
          <w:szCs w:val="32"/>
          <w:cs/>
        </w:rPr>
        <w:t>ด้านหลักเกณฑ์ภาษี</w:t>
      </w:r>
      <w:r w:rsidRPr="001C2F39">
        <w:rPr>
          <w:rFonts w:ascii="Angsana New" w:hAnsi="Angsana New" w:cs="Angsana New"/>
          <w:sz w:val="32"/>
          <w:szCs w:val="32"/>
          <w:cs/>
        </w:rPr>
        <w:lastRenderedPageBreak/>
        <w:t>อื่นที่เกี่ยวข้อง</w:t>
      </w:r>
      <w:r w:rsidRPr="001C2F39">
        <w:rPr>
          <w:rFonts w:ascii="Angsana New" w:hAnsi="Angsana New" w:cs="Angsana New"/>
          <w:sz w:val="32"/>
          <w:szCs w:val="32"/>
        </w:rPr>
        <w:t xml:space="preserve"> </w:t>
      </w:r>
      <w:r w:rsidR="00F6297F">
        <w:rPr>
          <w:rFonts w:ascii="Angsana New" w:hAnsi="Angsana New" w:cs="Angsana New" w:hint="cs"/>
          <w:color w:val="000000"/>
          <w:sz w:val="32"/>
          <w:szCs w:val="32"/>
          <w:cs/>
        </w:rPr>
        <w:t>ตามลำดับ</w:t>
      </w:r>
      <w:r w:rsidRPr="001C2F39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และมีความรู้ความเข้าใจมีความรู้ในระดับปานกลาง</w:t>
      </w:r>
      <w:r w:rsidRPr="001C2F39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Pr="001C2F39">
        <w:rPr>
          <w:rFonts w:ascii="Angsana New" w:hAnsi="Angsana New" w:cs="Angsana New"/>
          <w:sz w:val="32"/>
          <w:szCs w:val="32"/>
          <w:cs/>
        </w:rPr>
        <w:t>หลักเกณฑ์</w:t>
      </w:r>
      <w:r w:rsidR="00F6297F">
        <w:rPr>
          <w:rFonts w:ascii="Angsana New" w:hAnsi="Angsana New" w:cs="Angsana New"/>
          <w:sz w:val="32"/>
          <w:szCs w:val="32"/>
          <w:cs/>
        </w:rPr>
        <w:t>ภาษีธุรกิจเฉพาะ</w:t>
      </w:r>
      <w:r w:rsidRPr="001C2F39">
        <w:rPr>
          <w:rFonts w:ascii="Angsana New" w:hAnsi="Angsana New" w:cs="Angsana New"/>
          <w:sz w:val="32"/>
          <w:szCs w:val="32"/>
          <w:cs/>
        </w:rPr>
        <w:t>และภาษีมูลค่าเพิ่ม</w:t>
      </w:r>
      <w:r w:rsidRPr="001C2F39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</w:p>
    <w:p w:rsidR="00BF0A25" w:rsidRPr="002F2F8C" w:rsidRDefault="002F2F8C" w:rsidP="00CA0E11">
      <w:pPr>
        <w:tabs>
          <w:tab w:val="left" w:pos="99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27BAF"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นอกจากนี้ผลการศึกษายังพบอีกว่า ผู้ทำบัญชีในธุรกิจอสังหาริมทรัพย์จังหวัดเชียงใหม่ส่วนใหญ่</w:t>
      </w:r>
      <w:r w:rsidR="00BF0A25"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พบปัญหาเกี่ยวกับ</w:t>
      </w:r>
      <w:r w:rsidR="00BF0A25" w:rsidRPr="001C2F39">
        <w:rPr>
          <w:rFonts w:ascii="Angsana New" w:hAnsi="Angsana New" w:cs="Angsana New"/>
          <w:sz w:val="32"/>
          <w:szCs w:val="32"/>
          <w:cs/>
        </w:rPr>
        <w:t>หลักเกณฑ์ทางบัญชีและภาษีอากรของธุรกิจ</w:t>
      </w:r>
      <w:r w:rsidR="007E4151" w:rsidRPr="001C2F39">
        <w:rPr>
          <w:rFonts w:ascii="Angsana New" w:hAnsi="Angsana New" w:cs="Angsana New"/>
          <w:sz w:val="32"/>
          <w:szCs w:val="32"/>
          <w:cs/>
        </w:rPr>
        <w:t>อสังหาริมทรัพย์โดยรวม</w:t>
      </w:r>
      <w:r w:rsidR="00BF0A25"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อยู่ในระดับมาก ประเด็นปัญหาที่มีค่าเฉลี่ยสูงสุด </w:t>
      </w:r>
      <w:r w:rsidR="00BF0A25" w:rsidRPr="001C2F39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BF0A25"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ลำดับแรก ได้แก่ เจ้าหน้าที่สรรพากรไม่สามารถให้คำแนะนำเกี่ยวกับแนวปฏ</w:t>
      </w:r>
      <w:r w:rsidR="00927BAF"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ิบัติที่ชัดเจนแก่ผู้เสียภาษีได้ </w:t>
      </w:r>
      <w:r w:rsidR="00BF0A25" w:rsidRPr="001C2F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การใช้ดุลพินิจในการตอบคำถามของเจ้าหน้าที่สรรพากรแตกต่างกัน และมีความยุ่งยากในการรับรู้ค่าใช้จ่ายและต</w:t>
      </w:r>
      <w:r w:rsidR="005B5EDF">
        <w:rPr>
          <w:rFonts w:ascii="Angsana New" w:hAnsi="Angsana New" w:cs="Angsana New"/>
          <w:color w:val="000000" w:themeColor="text1"/>
          <w:sz w:val="32"/>
          <w:szCs w:val="32"/>
          <w:cs/>
        </w:rPr>
        <w:t>้นทุนของธุรกิจอสังหาริมทรัพย์</w:t>
      </w:r>
    </w:p>
    <w:p w:rsidR="00F55386" w:rsidRPr="001C2F39" w:rsidRDefault="00F55386" w:rsidP="00E062CC">
      <w:pPr>
        <w:spacing w:after="0" w:line="240" w:lineRule="auto"/>
        <w:ind w:firstLine="1418"/>
        <w:rPr>
          <w:rFonts w:ascii="Angsana New" w:eastAsia="AngsanaNew" w:hAnsi="Angsana New" w:cs="Angsana New"/>
          <w:sz w:val="32"/>
          <w:szCs w:val="32"/>
        </w:rPr>
      </w:pPr>
    </w:p>
    <w:p w:rsidR="00F55386" w:rsidRPr="001C2F39" w:rsidRDefault="00F55386" w:rsidP="00E062CC">
      <w:pPr>
        <w:spacing w:after="0" w:line="240" w:lineRule="auto"/>
        <w:ind w:firstLine="1418"/>
        <w:rPr>
          <w:rFonts w:ascii="Angsana New" w:eastAsia="AngsanaNew" w:hAnsi="Angsana New" w:cs="Angsana New"/>
          <w:sz w:val="32"/>
          <w:szCs w:val="32"/>
        </w:rPr>
      </w:pPr>
    </w:p>
    <w:p w:rsidR="00F55386" w:rsidRPr="001C2F39" w:rsidRDefault="00F55386" w:rsidP="00E062CC">
      <w:pPr>
        <w:spacing w:after="0" w:line="240" w:lineRule="auto"/>
        <w:ind w:firstLine="1418"/>
        <w:rPr>
          <w:rFonts w:ascii="Angsana New" w:eastAsia="AngsanaNew" w:hAnsi="Angsana New" w:cs="Angsana New"/>
          <w:sz w:val="32"/>
          <w:szCs w:val="32"/>
        </w:rPr>
      </w:pPr>
    </w:p>
    <w:p w:rsidR="00F55386" w:rsidRPr="001C2F39" w:rsidRDefault="00F55386" w:rsidP="00E062CC">
      <w:pPr>
        <w:spacing w:after="0" w:line="240" w:lineRule="auto"/>
        <w:ind w:firstLine="1418"/>
        <w:rPr>
          <w:rFonts w:ascii="Angsana New" w:eastAsia="AngsanaNew" w:hAnsi="Angsana New" w:cs="Angsana New"/>
          <w:sz w:val="32"/>
          <w:szCs w:val="32"/>
        </w:rPr>
      </w:pPr>
    </w:p>
    <w:p w:rsidR="00F55386" w:rsidRPr="001C2F39" w:rsidRDefault="00F55386" w:rsidP="00C70BC7">
      <w:pPr>
        <w:spacing w:after="0" w:line="240" w:lineRule="auto"/>
        <w:ind w:firstLine="1418"/>
        <w:rPr>
          <w:rFonts w:ascii="Angsana New" w:eastAsia="AngsanaNew" w:hAnsi="Angsana New" w:cs="Angsana New"/>
          <w:sz w:val="32"/>
          <w:szCs w:val="32"/>
        </w:rPr>
      </w:pPr>
    </w:p>
    <w:p w:rsidR="00F55386" w:rsidRPr="001C2F39" w:rsidRDefault="00F55386" w:rsidP="00C70BC7">
      <w:pPr>
        <w:spacing w:after="0" w:line="240" w:lineRule="auto"/>
        <w:ind w:firstLine="1418"/>
        <w:rPr>
          <w:rFonts w:ascii="Angsana New" w:eastAsia="AngsanaNew" w:hAnsi="Angsana New" w:cs="Angsana New"/>
          <w:sz w:val="32"/>
          <w:szCs w:val="32"/>
        </w:rPr>
      </w:pPr>
    </w:p>
    <w:p w:rsidR="00F55386" w:rsidRDefault="00F55386" w:rsidP="00C70BC7">
      <w:pPr>
        <w:spacing w:after="0" w:line="240" w:lineRule="auto"/>
        <w:ind w:firstLine="1418"/>
        <w:rPr>
          <w:rFonts w:ascii="Angsana New" w:eastAsia="AngsanaNew" w:hAnsi="Angsana New" w:cs="Angsana New"/>
          <w:sz w:val="32"/>
          <w:szCs w:val="32"/>
        </w:rPr>
      </w:pPr>
    </w:p>
    <w:p w:rsidR="00F078F0" w:rsidRDefault="00F078F0" w:rsidP="00C70BC7">
      <w:pPr>
        <w:spacing w:after="0" w:line="240" w:lineRule="auto"/>
        <w:ind w:firstLine="1418"/>
        <w:rPr>
          <w:rFonts w:ascii="Angsana New" w:eastAsia="AngsanaNew" w:hAnsi="Angsana New" w:cs="Angsana New"/>
          <w:sz w:val="32"/>
          <w:szCs w:val="32"/>
        </w:rPr>
      </w:pPr>
    </w:p>
    <w:p w:rsidR="00F078F0" w:rsidRDefault="00F078F0" w:rsidP="00C70BC7">
      <w:pPr>
        <w:spacing w:after="0" w:line="240" w:lineRule="auto"/>
        <w:ind w:firstLine="1418"/>
        <w:rPr>
          <w:rFonts w:ascii="Angsana New" w:eastAsia="AngsanaNew" w:hAnsi="Angsana New" w:cs="Angsana New"/>
          <w:sz w:val="32"/>
          <w:szCs w:val="32"/>
        </w:rPr>
      </w:pPr>
    </w:p>
    <w:p w:rsidR="00F078F0" w:rsidRDefault="00F078F0" w:rsidP="00C70BC7">
      <w:pPr>
        <w:spacing w:after="0" w:line="240" w:lineRule="auto"/>
        <w:ind w:firstLine="1418"/>
        <w:rPr>
          <w:rFonts w:ascii="Angsana New" w:eastAsia="AngsanaNew" w:hAnsi="Angsana New" w:cs="Angsana New"/>
          <w:sz w:val="32"/>
          <w:szCs w:val="32"/>
        </w:rPr>
      </w:pPr>
    </w:p>
    <w:p w:rsidR="00F078F0" w:rsidRDefault="00F078F0" w:rsidP="00C70BC7">
      <w:pPr>
        <w:spacing w:after="0" w:line="240" w:lineRule="auto"/>
        <w:ind w:firstLine="1418"/>
        <w:rPr>
          <w:rFonts w:ascii="Angsana New" w:eastAsia="AngsanaNew" w:hAnsi="Angsana New" w:cs="Angsana New"/>
          <w:sz w:val="32"/>
          <w:szCs w:val="32"/>
        </w:rPr>
      </w:pPr>
    </w:p>
    <w:p w:rsidR="00F078F0" w:rsidRDefault="00F078F0" w:rsidP="00C70BC7">
      <w:pPr>
        <w:spacing w:after="0" w:line="240" w:lineRule="auto"/>
        <w:ind w:firstLine="1418"/>
        <w:rPr>
          <w:rFonts w:ascii="Angsana New" w:eastAsia="AngsanaNew" w:hAnsi="Angsana New" w:cs="Angsana New"/>
          <w:sz w:val="32"/>
          <w:szCs w:val="32"/>
        </w:rPr>
      </w:pPr>
    </w:p>
    <w:p w:rsidR="00F078F0" w:rsidRDefault="00F078F0" w:rsidP="00C70BC7">
      <w:pPr>
        <w:spacing w:after="0" w:line="240" w:lineRule="auto"/>
        <w:ind w:firstLine="1418"/>
        <w:rPr>
          <w:rFonts w:ascii="Angsana New" w:eastAsia="AngsanaNew" w:hAnsi="Angsana New" w:cs="Angsana New"/>
          <w:sz w:val="32"/>
          <w:szCs w:val="32"/>
        </w:rPr>
      </w:pPr>
    </w:p>
    <w:p w:rsidR="00F078F0" w:rsidRDefault="00F078F0" w:rsidP="00C70BC7">
      <w:pPr>
        <w:spacing w:after="0" w:line="240" w:lineRule="auto"/>
        <w:ind w:firstLine="1418"/>
        <w:rPr>
          <w:rFonts w:ascii="Angsana New" w:eastAsia="AngsanaNew" w:hAnsi="Angsana New" w:cs="Angsana New"/>
          <w:sz w:val="32"/>
          <w:szCs w:val="32"/>
        </w:rPr>
      </w:pPr>
    </w:p>
    <w:p w:rsidR="00F078F0" w:rsidRPr="001C2F39" w:rsidRDefault="00F078F0" w:rsidP="00C70BC7">
      <w:pPr>
        <w:spacing w:after="0" w:line="240" w:lineRule="auto"/>
        <w:ind w:firstLine="1418"/>
        <w:rPr>
          <w:rFonts w:ascii="Angsana New" w:eastAsia="AngsanaNew" w:hAnsi="Angsana New" w:cs="Angsana New"/>
          <w:sz w:val="32"/>
          <w:szCs w:val="32"/>
        </w:rPr>
      </w:pPr>
    </w:p>
    <w:p w:rsidR="00F55386" w:rsidRPr="001C2F39" w:rsidRDefault="00F55386" w:rsidP="00C70BC7">
      <w:pPr>
        <w:spacing w:after="0" w:line="240" w:lineRule="auto"/>
        <w:ind w:firstLine="1418"/>
        <w:rPr>
          <w:rFonts w:ascii="Angsana New" w:eastAsia="AngsanaNew" w:hAnsi="Angsana New" w:cs="Angsana New"/>
          <w:sz w:val="32"/>
          <w:szCs w:val="32"/>
        </w:rPr>
      </w:pPr>
    </w:p>
    <w:p w:rsidR="00F55386" w:rsidRPr="001C2F39" w:rsidRDefault="00F55386" w:rsidP="00C70BC7">
      <w:pPr>
        <w:spacing w:after="0" w:line="240" w:lineRule="auto"/>
        <w:ind w:firstLine="1418"/>
        <w:rPr>
          <w:rFonts w:ascii="Angsana New" w:eastAsia="AngsanaNew" w:hAnsi="Angsana New" w:cs="Angsana New"/>
          <w:sz w:val="32"/>
          <w:szCs w:val="32"/>
        </w:rPr>
      </w:pPr>
    </w:p>
    <w:p w:rsidR="00F55386" w:rsidRPr="001C2F39" w:rsidRDefault="00F55386" w:rsidP="00C70BC7">
      <w:pPr>
        <w:spacing w:after="0" w:line="240" w:lineRule="auto"/>
        <w:ind w:firstLine="1418"/>
        <w:rPr>
          <w:rFonts w:ascii="Angsana New" w:eastAsia="AngsanaNew" w:hAnsi="Angsana New" w:cs="Angsana New"/>
          <w:sz w:val="32"/>
          <w:szCs w:val="32"/>
        </w:rPr>
      </w:pPr>
    </w:p>
    <w:p w:rsidR="00F55386" w:rsidRDefault="00F55386" w:rsidP="00C70BC7">
      <w:pPr>
        <w:spacing w:after="0" w:line="240" w:lineRule="auto"/>
        <w:ind w:firstLine="1418"/>
        <w:rPr>
          <w:rFonts w:ascii="Angsana New" w:eastAsia="AngsanaNew" w:hAnsi="Angsana New" w:cs="Angsana New"/>
          <w:sz w:val="32"/>
          <w:szCs w:val="32"/>
        </w:rPr>
      </w:pPr>
    </w:p>
    <w:p w:rsidR="003933F7" w:rsidRDefault="003933F7" w:rsidP="00C70BC7">
      <w:pPr>
        <w:spacing w:after="0" w:line="240" w:lineRule="auto"/>
        <w:ind w:firstLine="1418"/>
        <w:rPr>
          <w:rFonts w:ascii="Angsana New" w:eastAsia="AngsanaNew" w:hAnsi="Angsana New" w:cs="Angsana New"/>
          <w:sz w:val="32"/>
          <w:szCs w:val="32"/>
        </w:rPr>
      </w:pPr>
    </w:p>
    <w:p w:rsidR="003933F7" w:rsidRPr="001C2F39" w:rsidRDefault="003933F7" w:rsidP="00C70BC7">
      <w:pPr>
        <w:spacing w:after="0" w:line="240" w:lineRule="auto"/>
        <w:ind w:firstLine="1418"/>
        <w:rPr>
          <w:rFonts w:ascii="Angsana New" w:eastAsia="AngsanaNew" w:hAnsi="Angsana New" w:cs="Angsana New"/>
          <w:sz w:val="32"/>
          <w:szCs w:val="32"/>
        </w:rPr>
      </w:pPr>
    </w:p>
    <w:p w:rsidR="002F295E" w:rsidRDefault="002F295E" w:rsidP="00C70BC7">
      <w:pPr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9558B1" w:rsidRDefault="009558B1" w:rsidP="00C70BC7">
      <w:pPr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603CA7" w:rsidRDefault="00603CA7" w:rsidP="00C70BC7">
      <w:pPr>
        <w:spacing w:after="0" w:line="240" w:lineRule="auto"/>
        <w:jc w:val="thaiDistribute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9558B1" w:rsidRPr="00603CA7" w:rsidRDefault="009558B1" w:rsidP="00C70BC7">
      <w:pPr>
        <w:spacing w:after="0" w:line="240" w:lineRule="auto"/>
        <w:jc w:val="thaiDistribute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BD76EF" w:rsidRPr="001C2F39" w:rsidRDefault="00F55386" w:rsidP="00BD76E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C2F39">
        <w:rPr>
          <w:rFonts w:ascii="Angsana New" w:eastAsia="AngsanaNew" w:hAnsi="Angsana New" w:cs="Angsana New"/>
          <w:b/>
          <w:bCs/>
          <w:sz w:val="32"/>
          <w:szCs w:val="32"/>
        </w:rPr>
        <w:t>Independent Study Title</w:t>
      </w:r>
      <w:r w:rsidR="00BD76EF" w:rsidRPr="001C2F39">
        <w:rPr>
          <w:rFonts w:ascii="Angsana New" w:eastAsia="AngsanaNew" w:hAnsi="Angsana New" w:cs="Angsana New"/>
          <w:b/>
          <w:bCs/>
          <w:sz w:val="32"/>
          <w:szCs w:val="32"/>
          <w:cs/>
        </w:rPr>
        <w:tab/>
      </w:r>
      <w:r w:rsidR="00BD76EF" w:rsidRPr="001C2F39">
        <w:rPr>
          <w:rFonts w:ascii="Angsana New" w:hAnsi="Angsana New" w:cs="Angsana New"/>
          <w:sz w:val="32"/>
          <w:szCs w:val="32"/>
        </w:rPr>
        <w:t xml:space="preserve">Knowledge and Understanding of Accountants of Real Estate </w:t>
      </w:r>
    </w:p>
    <w:p w:rsidR="00BD76EF" w:rsidRPr="001C2F39" w:rsidRDefault="00BD76EF" w:rsidP="00EC42B9">
      <w:pPr>
        <w:spacing w:after="0" w:line="240" w:lineRule="auto"/>
        <w:ind w:left="2880"/>
        <w:rPr>
          <w:rFonts w:ascii="Angsana New" w:hAnsi="Angsana New" w:cs="Angsana New"/>
          <w:sz w:val="32"/>
          <w:szCs w:val="32"/>
        </w:rPr>
      </w:pPr>
      <w:r w:rsidRPr="001C2F39">
        <w:rPr>
          <w:rFonts w:ascii="Angsana New" w:hAnsi="Angsana New" w:cs="Angsana New"/>
          <w:sz w:val="32"/>
          <w:szCs w:val="32"/>
        </w:rPr>
        <w:t>Businesse</w:t>
      </w:r>
      <w:r w:rsidR="009558B1">
        <w:rPr>
          <w:rFonts w:ascii="Angsana New" w:hAnsi="Angsana New" w:cs="Angsana New"/>
          <w:sz w:val="32"/>
          <w:szCs w:val="32"/>
        </w:rPr>
        <w:t xml:space="preserve">s in Chiang Mai Province </w:t>
      </w:r>
      <w:proofErr w:type="gramStart"/>
      <w:r w:rsidR="009558B1">
        <w:rPr>
          <w:rFonts w:ascii="Angsana New" w:hAnsi="Angsana New" w:cs="Angsana New"/>
          <w:sz w:val="32"/>
          <w:szCs w:val="32"/>
        </w:rPr>
        <w:t>Towards</w:t>
      </w:r>
      <w:proofErr w:type="gramEnd"/>
      <w:r w:rsidRPr="001C2F39">
        <w:rPr>
          <w:rFonts w:ascii="Angsana New" w:hAnsi="Angsana New" w:cs="Angsana New"/>
          <w:sz w:val="32"/>
          <w:szCs w:val="32"/>
        </w:rPr>
        <w:t xml:space="preserve"> Accounting and Taxation Principles</w:t>
      </w:r>
    </w:p>
    <w:p w:rsidR="008C49DC" w:rsidRPr="003933F7" w:rsidRDefault="008C49DC" w:rsidP="003933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55386" w:rsidRPr="001C2F39" w:rsidRDefault="00F55386" w:rsidP="00C70BC7">
      <w:pPr>
        <w:spacing w:after="0" w:line="240" w:lineRule="auto"/>
        <w:ind w:left="1418" w:hanging="1418"/>
        <w:jc w:val="thaiDistribute"/>
        <w:rPr>
          <w:rFonts w:ascii="Angsana New" w:hAnsi="Angsana New" w:cs="Angsana New"/>
          <w:sz w:val="32"/>
          <w:szCs w:val="32"/>
        </w:rPr>
      </w:pPr>
      <w:r w:rsidRPr="001C2F39">
        <w:rPr>
          <w:rFonts w:ascii="Angsana New" w:hAnsi="Angsana New" w:cs="Angsana New"/>
          <w:b/>
          <w:bCs/>
          <w:sz w:val="32"/>
          <w:szCs w:val="32"/>
        </w:rPr>
        <w:t xml:space="preserve">Author </w:t>
      </w:r>
      <w:r w:rsidRPr="001C2F39">
        <w:rPr>
          <w:rFonts w:ascii="Angsana New" w:hAnsi="Angsana New" w:cs="Angsana New"/>
          <w:sz w:val="32"/>
          <w:szCs w:val="32"/>
        </w:rPr>
        <w:tab/>
      </w:r>
      <w:r w:rsidRPr="001C2F39">
        <w:rPr>
          <w:rFonts w:ascii="Angsana New" w:hAnsi="Angsana New" w:cs="Angsana New"/>
          <w:sz w:val="32"/>
          <w:szCs w:val="32"/>
        </w:rPr>
        <w:tab/>
      </w:r>
      <w:r w:rsidRPr="001C2F39">
        <w:rPr>
          <w:rFonts w:ascii="Angsana New" w:hAnsi="Angsana New" w:cs="Angsana New"/>
          <w:sz w:val="32"/>
          <w:szCs w:val="32"/>
        </w:rPr>
        <w:tab/>
      </w:r>
      <w:r w:rsidRPr="001C2F39">
        <w:rPr>
          <w:rFonts w:ascii="Angsana New" w:hAnsi="Angsana New" w:cs="Angsana New"/>
          <w:sz w:val="32"/>
          <w:szCs w:val="32"/>
        </w:rPr>
        <w:tab/>
      </w:r>
      <w:r w:rsidR="00EC42B9">
        <w:rPr>
          <w:rFonts w:ascii="Angsana New" w:hAnsi="Angsana New" w:cs="Angsana New"/>
          <w:sz w:val="32"/>
          <w:szCs w:val="32"/>
        </w:rPr>
        <w:t xml:space="preserve">Miss </w:t>
      </w:r>
      <w:proofErr w:type="spellStart"/>
      <w:r w:rsidR="00EC42B9">
        <w:rPr>
          <w:rFonts w:ascii="Angsana New" w:hAnsi="Angsana New" w:cs="Angsana New"/>
          <w:sz w:val="32"/>
          <w:szCs w:val="32"/>
        </w:rPr>
        <w:t>Warunya</w:t>
      </w:r>
      <w:proofErr w:type="spellEnd"/>
      <w:r w:rsidR="00EC42B9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BD76EF" w:rsidRPr="001C2F39">
        <w:rPr>
          <w:rFonts w:ascii="Angsana New" w:hAnsi="Angsana New" w:cs="Angsana New"/>
          <w:sz w:val="32"/>
          <w:szCs w:val="32"/>
        </w:rPr>
        <w:t>Kaewrungsee</w:t>
      </w:r>
      <w:proofErr w:type="spellEnd"/>
    </w:p>
    <w:p w:rsidR="008C49DC" w:rsidRPr="001C2F39" w:rsidRDefault="008C49DC" w:rsidP="00C70BC7">
      <w:pPr>
        <w:spacing w:after="0" w:line="240" w:lineRule="auto"/>
        <w:ind w:left="1418" w:hanging="1418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55386" w:rsidRPr="001C2F39" w:rsidRDefault="00F55386" w:rsidP="00C70BC7">
      <w:pPr>
        <w:spacing w:after="0" w:line="240" w:lineRule="auto"/>
        <w:ind w:left="1418" w:hanging="1418"/>
        <w:jc w:val="thaiDistribute"/>
        <w:rPr>
          <w:rFonts w:ascii="Angsana New" w:hAnsi="Angsana New" w:cs="Angsana New"/>
          <w:sz w:val="32"/>
          <w:szCs w:val="32"/>
        </w:rPr>
      </w:pPr>
      <w:r w:rsidRPr="001C2F39">
        <w:rPr>
          <w:rFonts w:ascii="Angsana New" w:hAnsi="Angsana New" w:cs="Angsana New"/>
          <w:b/>
          <w:bCs/>
          <w:sz w:val="32"/>
          <w:szCs w:val="32"/>
        </w:rPr>
        <w:t xml:space="preserve">Degree </w:t>
      </w:r>
      <w:r w:rsidRPr="001C2F39">
        <w:rPr>
          <w:rFonts w:ascii="Angsana New" w:hAnsi="Angsana New" w:cs="Angsana New"/>
          <w:sz w:val="32"/>
          <w:szCs w:val="32"/>
        </w:rPr>
        <w:tab/>
      </w:r>
      <w:r w:rsidRPr="001C2F39">
        <w:rPr>
          <w:rFonts w:ascii="Angsana New" w:hAnsi="Angsana New" w:cs="Angsana New"/>
          <w:sz w:val="32"/>
          <w:szCs w:val="32"/>
        </w:rPr>
        <w:tab/>
      </w:r>
      <w:r w:rsidRPr="001C2F39">
        <w:rPr>
          <w:rFonts w:ascii="Angsana New" w:hAnsi="Angsana New" w:cs="Angsana New"/>
          <w:sz w:val="32"/>
          <w:szCs w:val="32"/>
        </w:rPr>
        <w:tab/>
      </w:r>
      <w:r w:rsidRPr="001C2F39">
        <w:rPr>
          <w:rFonts w:ascii="Angsana New" w:hAnsi="Angsana New" w:cs="Angsana New"/>
          <w:sz w:val="32"/>
          <w:szCs w:val="32"/>
        </w:rPr>
        <w:tab/>
        <w:t xml:space="preserve">Master of </w:t>
      </w:r>
      <w:r w:rsidR="003933F7">
        <w:rPr>
          <w:rFonts w:ascii="Angsana New" w:hAnsi="Angsana New" w:cs="Angsana New"/>
          <w:sz w:val="32"/>
          <w:szCs w:val="32"/>
        </w:rPr>
        <w:t>Accounting</w:t>
      </w:r>
      <w:r w:rsidRPr="001C2F39">
        <w:rPr>
          <w:rFonts w:ascii="Angsana New" w:hAnsi="Angsana New" w:cs="Angsana New"/>
          <w:sz w:val="32"/>
          <w:szCs w:val="32"/>
        </w:rPr>
        <w:t xml:space="preserve"> </w:t>
      </w:r>
    </w:p>
    <w:p w:rsidR="008C49DC" w:rsidRPr="001C2F39" w:rsidRDefault="008C49DC" w:rsidP="00C70BC7">
      <w:pPr>
        <w:spacing w:after="0" w:line="240" w:lineRule="auto"/>
        <w:ind w:left="1418" w:hanging="1418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55386" w:rsidRPr="00FE125D" w:rsidRDefault="00F55386" w:rsidP="00C70BC7">
      <w:pPr>
        <w:spacing w:after="0" w:line="240" w:lineRule="auto"/>
        <w:ind w:left="1418" w:hanging="1418"/>
        <w:jc w:val="thaiDistribute"/>
        <w:rPr>
          <w:rFonts w:ascii="Angsana New" w:hAnsi="Angsana New" w:cs="Angsana New"/>
          <w:sz w:val="32"/>
          <w:szCs w:val="32"/>
        </w:rPr>
      </w:pPr>
      <w:r w:rsidRPr="001C2F39">
        <w:rPr>
          <w:rFonts w:ascii="Angsana New" w:hAnsi="Angsana New" w:cs="Angsana New"/>
          <w:b/>
          <w:bCs/>
          <w:sz w:val="32"/>
          <w:szCs w:val="32"/>
        </w:rPr>
        <w:t>Advisor</w:t>
      </w:r>
      <w:r w:rsidR="009558B1">
        <w:rPr>
          <w:rFonts w:ascii="Angsana New" w:hAnsi="Angsana New" w:cs="Angsana New"/>
          <w:b/>
          <w:bCs/>
          <w:sz w:val="32"/>
          <w:szCs w:val="32"/>
        </w:rPr>
        <w:tab/>
      </w:r>
      <w:r w:rsidR="009558B1">
        <w:rPr>
          <w:rFonts w:ascii="Angsana New" w:hAnsi="Angsana New" w:cs="Angsana New"/>
          <w:b/>
          <w:bCs/>
          <w:sz w:val="32"/>
          <w:szCs w:val="32"/>
        </w:rPr>
        <w:tab/>
      </w:r>
      <w:r w:rsidR="009558B1">
        <w:rPr>
          <w:rFonts w:ascii="Angsana New" w:hAnsi="Angsana New" w:cs="Angsana New"/>
          <w:b/>
          <w:bCs/>
          <w:sz w:val="32"/>
          <w:szCs w:val="32"/>
        </w:rPr>
        <w:tab/>
      </w:r>
      <w:r w:rsidR="003933F7">
        <w:rPr>
          <w:rFonts w:ascii="Angsana New" w:hAnsi="Angsana New" w:cs="Angsana New"/>
          <w:b/>
          <w:bCs/>
          <w:sz w:val="32"/>
          <w:szCs w:val="32"/>
        </w:rPr>
        <w:tab/>
      </w:r>
      <w:r w:rsidR="009558B1">
        <w:rPr>
          <w:rFonts w:ascii="Angsana New" w:hAnsi="Angsana New" w:cs="Angsana New"/>
          <w:sz w:val="32"/>
          <w:szCs w:val="32"/>
        </w:rPr>
        <w:t xml:space="preserve">Lect. Dr. </w:t>
      </w:r>
      <w:proofErr w:type="spellStart"/>
      <w:r w:rsidR="00EC42B9">
        <w:rPr>
          <w:rFonts w:ascii="Angsana New" w:hAnsi="Angsana New" w:cs="Angsana New"/>
          <w:sz w:val="32"/>
          <w:szCs w:val="32"/>
        </w:rPr>
        <w:t>Attapong</w:t>
      </w:r>
      <w:proofErr w:type="spellEnd"/>
      <w:r w:rsidR="00EC42B9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3933F7" w:rsidRPr="00603CA7">
        <w:rPr>
          <w:rFonts w:ascii="Angsana New" w:hAnsi="Angsana New" w:cs="Angsana New"/>
          <w:sz w:val="32"/>
          <w:szCs w:val="32"/>
        </w:rPr>
        <w:t>Peeracheir</w:t>
      </w:r>
      <w:proofErr w:type="spellEnd"/>
    </w:p>
    <w:p w:rsidR="008C49DC" w:rsidRPr="001C2F39" w:rsidRDefault="008C49DC" w:rsidP="00C70BC7">
      <w:pPr>
        <w:spacing w:after="0" w:line="240" w:lineRule="auto"/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F55386" w:rsidRDefault="00F55386" w:rsidP="00C70BC7">
      <w:pPr>
        <w:spacing w:after="0" w:line="240" w:lineRule="auto"/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  <w:r w:rsidRPr="001C2F39">
        <w:rPr>
          <w:rFonts w:ascii="Angsana New" w:eastAsia="AngsanaNew" w:hAnsi="Angsana New" w:cs="Angsana New"/>
          <w:b/>
          <w:bCs/>
          <w:sz w:val="32"/>
          <w:szCs w:val="32"/>
        </w:rPr>
        <w:t>A</w:t>
      </w:r>
      <w:r w:rsidR="00E259CF" w:rsidRPr="001C2F39">
        <w:rPr>
          <w:rFonts w:ascii="Angsana New" w:eastAsia="AngsanaNew" w:hAnsi="Angsana New" w:cs="Angsana New"/>
          <w:b/>
          <w:bCs/>
          <w:sz w:val="32"/>
          <w:szCs w:val="32"/>
        </w:rPr>
        <w:t>BSTRACT</w:t>
      </w:r>
    </w:p>
    <w:p w:rsidR="003933F7" w:rsidRDefault="003933F7" w:rsidP="00C70BC7">
      <w:pPr>
        <w:spacing w:after="0" w:line="240" w:lineRule="auto"/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3933F7" w:rsidRDefault="003933F7" w:rsidP="00CD04D0">
      <w:pPr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b/>
          <w:bCs/>
          <w:sz w:val="32"/>
          <w:szCs w:val="32"/>
        </w:rPr>
        <w:tab/>
      </w:r>
      <w:r w:rsidRPr="003933F7">
        <w:rPr>
          <w:rFonts w:ascii="Angsana New" w:eastAsia="AngsanaNew" w:hAnsi="Angsana New" w:cs="Angsana New"/>
          <w:sz w:val="32"/>
          <w:szCs w:val="32"/>
        </w:rPr>
        <w:t>This independent study aimed at analyzing knowledge and understanding of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EC42B9">
        <w:rPr>
          <w:rFonts w:ascii="Angsana New" w:eastAsia="AngsanaNew" w:hAnsi="Angsana New" w:cs="Angsana New"/>
          <w:sz w:val="32"/>
          <w:szCs w:val="32"/>
        </w:rPr>
        <w:t xml:space="preserve">accountants of </w:t>
      </w:r>
      <w:r>
        <w:rPr>
          <w:rFonts w:ascii="Angsana New" w:eastAsia="AngsanaNew" w:hAnsi="Angsana New" w:cs="Angsana New"/>
          <w:sz w:val="32"/>
          <w:szCs w:val="32"/>
        </w:rPr>
        <w:t>real estate businesse</w:t>
      </w:r>
      <w:r w:rsidR="00EC42B9">
        <w:rPr>
          <w:rFonts w:ascii="Angsana New" w:eastAsia="AngsanaNew" w:hAnsi="Angsana New" w:cs="Angsana New"/>
          <w:sz w:val="32"/>
          <w:szCs w:val="32"/>
        </w:rPr>
        <w:t xml:space="preserve">s in Chiang Mai province </w:t>
      </w:r>
      <w:r w:rsidR="00F62787">
        <w:rPr>
          <w:rFonts w:ascii="Angsana New" w:eastAsia="AngsanaNew" w:hAnsi="Angsana New" w:cs="Angsana New"/>
          <w:sz w:val="32"/>
          <w:szCs w:val="32"/>
        </w:rPr>
        <w:t>towards</w:t>
      </w:r>
      <w:r>
        <w:rPr>
          <w:rFonts w:ascii="Angsana New" w:eastAsia="AngsanaNew" w:hAnsi="Angsana New" w:cs="Angsana New"/>
          <w:sz w:val="32"/>
          <w:szCs w:val="32"/>
        </w:rPr>
        <w:t xml:space="preserve"> acco</w:t>
      </w:r>
      <w:r w:rsidR="00CD04D0">
        <w:rPr>
          <w:rFonts w:ascii="Angsana New" w:eastAsia="AngsanaNew" w:hAnsi="Angsana New" w:cs="Angsana New"/>
          <w:sz w:val="32"/>
          <w:szCs w:val="32"/>
        </w:rPr>
        <w:t xml:space="preserve">unting and taxation principles. Questionnaires were </w:t>
      </w:r>
      <w:r w:rsidR="00603CA7">
        <w:rPr>
          <w:rFonts w:ascii="Angsana New" w:eastAsia="AngsanaNew" w:hAnsi="Angsana New" w:cs="Angsana New"/>
          <w:sz w:val="32"/>
          <w:szCs w:val="32"/>
        </w:rPr>
        <w:t>collected through post from</w:t>
      </w:r>
      <w:r w:rsidR="00E3613A">
        <w:rPr>
          <w:rFonts w:ascii="Angsana New" w:eastAsia="AngsanaNew" w:hAnsi="Angsana New" w:cs="Angsana New"/>
          <w:sz w:val="32"/>
          <w:szCs w:val="32"/>
        </w:rPr>
        <w:t xml:space="preserve"> 109 people, which was</w:t>
      </w:r>
      <w:r w:rsidR="00603CA7">
        <w:rPr>
          <w:rFonts w:ascii="Angsana New" w:eastAsia="AngsanaNew" w:hAnsi="Angsana New" w:cs="Angsana New"/>
          <w:sz w:val="32"/>
          <w:szCs w:val="32"/>
        </w:rPr>
        <w:t xml:space="preserve"> 72</w:t>
      </w:r>
      <w:r w:rsidR="00CD04D0">
        <w:rPr>
          <w:rFonts w:ascii="Angsana New" w:eastAsia="AngsanaNew" w:hAnsi="Angsana New" w:cs="Angsana New"/>
          <w:sz w:val="32"/>
          <w:szCs w:val="32"/>
        </w:rPr>
        <w:t>.</w:t>
      </w:r>
      <w:r w:rsidR="005B5EDF">
        <w:rPr>
          <w:rFonts w:ascii="Angsana New" w:eastAsia="AngsanaNew" w:hAnsi="Angsana New" w:cs="Angsana New"/>
          <w:sz w:val="32"/>
          <w:szCs w:val="32"/>
        </w:rPr>
        <w:t>1</w:t>
      </w:r>
      <w:r w:rsidR="00603CA7">
        <w:rPr>
          <w:rFonts w:ascii="Angsana New" w:eastAsia="AngsanaNew" w:hAnsi="Angsana New" w:cs="Angsana New"/>
          <w:sz w:val="32"/>
          <w:szCs w:val="32"/>
        </w:rPr>
        <w:t>9</w:t>
      </w:r>
      <w:r w:rsidR="00CD04D0">
        <w:rPr>
          <w:rFonts w:ascii="Angsana New" w:eastAsia="AngsanaNew" w:hAnsi="Angsana New" w:cs="Angsana New"/>
          <w:sz w:val="32"/>
          <w:szCs w:val="32"/>
        </w:rPr>
        <w:t xml:space="preserve"> percent of all </w:t>
      </w:r>
      <w:r w:rsidR="00E3613A">
        <w:rPr>
          <w:rFonts w:ascii="Angsana New" w:eastAsia="AngsanaNew" w:hAnsi="Angsana New" w:cs="Angsana New"/>
          <w:sz w:val="32"/>
          <w:szCs w:val="32"/>
        </w:rPr>
        <w:t>the</w:t>
      </w:r>
      <w:r w:rsidR="00CD04D0">
        <w:rPr>
          <w:rFonts w:ascii="Angsana New" w:eastAsia="AngsanaNew" w:hAnsi="Angsana New" w:cs="Angsana New"/>
          <w:sz w:val="32"/>
          <w:szCs w:val="32"/>
        </w:rPr>
        <w:t xml:space="preserve"> accountants of real estate businesses in Chiang Mai province. The obtained data were then evaluated and analyzed </w:t>
      </w:r>
      <w:r w:rsidR="00E3613A">
        <w:rPr>
          <w:rFonts w:ascii="Angsana New" w:eastAsia="AngsanaNew" w:hAnsi="Angsana New" w:cs="Angsana New"/>
          <w:sz w:val="32"/>
          <w:szCs w:val="32"/>
        </w:rPr>
        <w:t>using</w:t>
      </w:r>
      <w:r w:rsidR="00CD04D0">
        <w:rPr>
          <w:rFonts w:ascii="Angsana New" w:eastAsia="AngsanaNew" w:hAnsi="Angsana New" w:cs="Angsana New"/>
          <w:sz w:val="32"/>
          <w:szCs w:val="32"/>
        </w:rPr>
        <w:t xml:space="preserve"> descriptive statistics including frequency, percentage</w:t>
      </w:r>
      <w:r w:rsidR="00E3613A">
        <w:rPr>
          <w:rFonts w:ascii="Angsana New" w:eastAsia="AngsanaNew" w:hAnsi="Angsana New" w:cs="Angsana New"/>
          <w:sz w:val="32"/>
          <w:szCs w:val="32"/>
        </w:rPr>
        <w:t>, and mean</w:t>
      </w:r>
      <w:r w:rsidR="00CD04D0">
        <w:rPr>
          <w:rFonts w:ascii="Angsana New" w:eastAsia="AngsanaNew" w:hAnsi="Angsana New" w:cs="Angsana New"/>
          <w:sz w:val="32"/>
          <w:szCs w:val="32"/>
        </w:rPr>
        <w:t>.</w:t>
      </w:r>
      <w:r w:rsidR="00BA4D18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E3613A">
        <w:rPr>
          <w:rFonts w:ascii="Angsana New" w:eastAsia="AngsanaNew" w:hAnsi="Angsana New" w:cs="Angsana New"/>
          <w:sz w:val="32"/>
          <w:szCs w:val="32"/>
        </w:rPr>
        <w:t>The</w:t>
      </w:r>
      <w:r w:rsidR="00BA4D18" w:rsidRPr="00BA4D18">
        <w:rPr>
          <w:rFonts w:ascii="Angsana New" w:eastAsia="AngsanaNew" w:hAnsi="Angsana New" w:cs="Angsana New"/>
          <w:sz w:val="32"/>
          <w:szCs w:val="32"/>
        </w:rPr>
        <w:t xml:space="preserve"> principles of accounting and taxation</w:t>
      </w:r>
      <w:r w:rsidR="00E3613A">
        <w:rPr>
          <w:rFonts w:ascii="Angsana New" w:eastAsia="AngsanaNew" w:hAnsi="Angsana New" w:cs="Angsana New"/>
          <w:sz w:val="32"/>
          <w:szCs w:val="32"/>
        </w:rPr>
        <w:t xml:space="preserve"> were divided into seven aspects:</w:t>
      </w:r>
      <w:r w:rsidR="00BA4D18" w:rsidRPr="00BA4D18">
        <w:rPr>
          <w:rFonts w:ascii="Angsana New" w:eastAsia="AngsanaNew" w:hAnsi="Angsana New" w:cs="Angsana New"/>
          <w:sz w:val="32"/>
          <w:szCs w:val="32"/>
        </w:rPr>
        <w:t xml:space="preserve"> accounting principles for revenue recognition, accounting principles for the recognition of expenses, tax return filing according to the Revenue Code, principle</w:t>
      </w:r>
      <w:r w:rsidR="00E3613A">
        <w:rPr>
          <w:rFonts w:ascii="Angsana New" w:eastAsia="AngsanaNew" w:hAnsi="Angsana New" w:cs="Angsana New"/>
          <w:sz w:val="32"/>
          <w:szCs w:val="32"/>
        </w:rPr>
        <w:t>s in</w:t>
      </w:r>
      <w:r w:rsidR="00BA4D18" w:rsidRPr="00BA4D18">
        <w:rPr>
          <w:rFonts w:ascii="Angsana New" w:eastAsia="AngsanaNew" w:hAnsi="Angsana New" w:cs="Angsana New"/>
          <w:sz w:val="32"/>
          <w:szCs w:val="32"/>
        </w:rPr>
        <w:t xml:space="preserve"> corporate income taxation, principle</w:t>
      </w:r>
      <w:r w:rsidR="00E3613A">
        <w:rPr>
          <w:rFonts w:ascii="Angsana New" w:eastAsia="AngsanaNew" w:hAnsi="Angsana New" w:cs="Angsana New"/>
          <w:sz w:val="32"/>
          <w:szCs w:val="32"/>
        </w:rPr>
        <w:t>s</w:t>
      </w:r>
      <w:r w:rsidR="00BA4D18" w:rsidRPr="00BA4D18">
        <w:rPr>
          <w:rFonts w:ascii="Angsana New" w:eastAsia="AngsanaNew" w:hAnsi="Angsana New" w:cs="Angsana New"/>
          <w:sz w:val="32"/>
          <w:szCs w:val="32"/>
        </w:rPr>
        <w:t xml:space="preserve"> in withholding corporate income tax taxation, principle</w:t>
      </w:r>
      <w:r w:rsidR="00E3613A">
        <w:rPr>
          <w:rFonts w:ascii="Angsana New" w:eastAsia="AngsanaNew" w:hAnsi="Angsana New" w:cs="Angsana New"/>
          <w:sz w:val="32"/>
          <w:szCs w:val="32"/>
        </w:rPr>
        <w:t>s</w:t>
      </w:r>
      <w:r w:rsidR="00BA4D18" w:rsidRPr="00BA4D18">
        <w:rPr>
          <w:rFonts w:ascii="Angsana New" w:eastAsia="AngsanaNew" w:hAnsi="Angsana New" w:cs="Angsana New"/>
          <w:sz w:val="32"/>
          <w:szCs w:val="32"/>
        </w:rPr>
        <w:t xml:space="preserve"> in specific business tax and value added taxation</w:t>
      </w:r>
      <w:r w:rsidR="00BE15CB">
        <w:rPr>
          <w:rFonts w:ascii="Angsana New" w:eastAsia="AngsanaNew" w:hAnsi="Angsana New" w:cs="Angsana New"/>
          <w:sz w:val="32"/>
          <w:szCs w:val="32"/>
        </w:rPr>
        <w:t>,</w:t>
      </w:r>
      <w:r w:rsidR="00BA4D18" w:rsidRPr="00BA4D18">
        <w:rPr>
          <w:rFonts w:ascii="Angsana New" w:eastAsia="AngsanaNew" w:hAnsi="Angsana New" w:cs="Angsana New"/>
          <w:sz w:val="32"/>
          <w:szCs w:val="32"/>
        </w:rPr>
        <w:t xml:space="preserve"> and principle</w:t>
      </w:r>
      <w:r w:rsidR="00BE15CB">
        <w:rPr>
          <w:rFonts w:ascii="Angsana New" w:eastAsia="AngsanaNew" w:hAnsi="Angsana New" w:cs="Angsana New"/>
          <w:sz w:val="32"/>
          <w:szCs w:val="32"/>
        </w:rPr>
        <w:t>s</w:t>
      </w:r>
      <w:r w:rsidR="00BA4D18" w:rsidRPr="00BA4D18">
        <w:rPr>
          <w:rFonts w:ascii="Angsana New" w:eastAsia="AngsanaNew" w:hAnsi="Angsana New" w:cs="Angsana New"/>
          <w:sz w:val="32"/>
          <w:szCs w:val="32"/>
        </w:rPr>
        <w:t xml:space="preserve"> in other relevant taxation</w:t>
      </w:r>
      <w:r w:rsidR="00BE15CB">
        <w:rPr>
          <w:rFonts w:ascii="Angsana New" w:eastAsia="AngsanaNew" w:hAnsi="Angsana New" w:cs="Angsana New"/>
          <w:sz w:val="32"/>
          <w:szCs w:val="32"/>
        </w:rPr>
        <w:t>.</w:t>
      </w:r>
    </w:p>
    <w:p w:rsidR="00295846" w:rsidRDefault="00295846" w:rsidP="00CD04D0">
      <w:pPr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</w:rPr>
        <w:tab/>
      </w:r>
      <w:r w:rsidRPr="00295846">
        <w:rPr>
          <w:rFonts w:ascii="Angsana New" w:eastAsia="AngsanaNew" w:hAnsi="Angsana New" w:cs="Angsana New"/>
          <w:sz w:val="32"/>
          <w:szCs w:val="32"/>
        </w:rPr>
        <w:t>The study results revealed that most of the accountants of real estate businesses in Chiang Mai were female, age</w:t>
      </w:r>
      <w:r w:rsidR="00BE15CB">
        <w:rPr>
          <w:rFonts w:ascii="Angsana New" w:eastAsia="AngsanaNew" w:hAnsi="Angsana New" w:cs="Angsana New"/>
          <w:sz w:val="32"/>
          <w:szCs w:val="32"/>
        </w:rPr>
        <w:t>d</w:t>
      </w:r>
      <w:r w:rsidRPr="00295846">
        <w:rPr>
          <w:rFonts w:ascii="Angsana New" w:eastAsia="AngsanaNew" w:hAnsi="Angsana New" w:cs="Angsana New"/>
          <w:sz w:val="32"/>
          <w:szCs w:val="32"/>
        </w:rPr>
        <w:t xml:space="preserve"> </w:t>
      </w:r>
      <w:proofErr w:type="gramStart"/>
      <w:r w:rsidRPr="00295846">
        <w:rPr>
          <w:rFonts w:ascii="Angsana New" w:eastAsia="AngsanaNew" w:hAnsi="Angsana New" w:cs="Angsana New"/>
          <w:sz w:val="32"/>
          <w:szCs w:val="32"/>
        </w:rPr>
        <w:t>under</w:t>
      </w:r>
      <w:proofErr w:type="gramEnd"/>
      <w:r w:rsidRPr="00295846">
        <w:rPr>
          <w:rFonts w:ascii="Angsana New" w:eastAsia="AngsanaNew" w:hAnsi="Angsana New" w:cs="Angsana New"/>
          <w:sz w:val="32"/>
          <w:szCs w:val="32"/>
        </w:rPr>
        <w:t xml:space="preserve"> 30 years old, graduated with bachelor</w:t>
      </w:r>
      <w:r w:rsidR="00BE15CB">
        <w:rPr>
          <w:rFonts w:ascii="Angsana New" w:eastAsia="AngsanaNew" w:hAnsi="Angsana New" w:cs="Angsana New"/>
          <w:sz w:val="32"/>
          <w:szCs w:val="32"/>
        </w:rPr>
        <w:t>’s</w:t>
      </w:r>
      <w:r w:rsidRPr="00295846">
        <w:rPr>
          <w:rFonts w:ascii="Angsana New" w:eastAsia="AngsanaNew" w:hAnsi="Angsana New" w:cs="Angsana New"/>
          <w:sz w:val="32"/>
          <w:szCs w:val="32"/>
        </w:rPr>
        <w:t xml:space="preserve"> degree</w:t>
      </w:r>
      <w:r w:rsidR="00BE15CB">
        <w:rPr>
          <w:rFonts w:ascii="Angsana New" w:eastAsia="AngsanaNew" w:hAnsi="Angsana New" w:cs="Angsana New"/>
          <w:sz w:val="32"/>
          <w:szCs w:val="32"/>
        </w:rPr>
        <w:t>s</w:t>
      </w:r>
      <w:r w:rsidRPr="00295846">
        <w:rPr>
          <w:rFonts w:ascii="Angsana New" w:eastAsia="AngsanaNew" w:hAnsi="Angsana New" w:cs="Angsana New"/>
          <w:sz w:val="32"/>
          <w:szCs w:val="32"/>
        </w:rPr>
        <w:t>,</w:t>
      </w:r>
      <w:r w:rsidR="00BE15CB">
        <w:rPr>
          <w:rFonts w:ascii="Angsana New" w:eastAsia="AngsanaNew" w:hAnsi="Angsana New" w:cs="Angsana New"/>
          <w:sz w:val="32"/>
          <w:szCs w:val="32"/>
        </w:rPr>
        <w:t xml:space="preserve"> and</w:t>
      </w:r>
      <w:r w:rsidRPr="00295846">
        <w:rPr>
          <w:rFonts w:ascii="Angsana New" w:eastAsia="AngsanaNew" w:hAnsi="Angsana New" w:cs="Angsana New"/>
          <w:sz w:val="32"/>
          <w:szCs w:val="32"/>
        </w:rPr>
        <w:t xml:space="preserve"> had direct experience on real estate acco</w:t>
      </w:r>
      <w:r w:rsidR="00BE15CB">
        <w:rPr>
          <w:rFonts w:ascii="Angsana New" w:eastAsia="AngsanaNew" w:hAnsi="Angsana New" w:cs="Angsana New"/>
          <w:sz w:val="32"/>
          <w:szCs w:val="32"/>
        </w:rPr>
        <w:t>unting for less than 5 years.</w:t>
      </w:r>
    </w:p>
    <w:p w:rsidR="0013379D" w:rsidRDefault="0013379D" w:rsidP="00CD04D0">
      <w:pPr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</w:rPr>
        <w:tab/>
      </w:r>
      <w:r w:rsidR="00BA4D18">
        <w:rPr>
          <w:rFonts w:ascii="Angsana New" w:eastAsia="AngsanaNew" w:hAnsi="Angsana New" w:cs="Angsana New"/>
          <w:sz w:val="32"/>
          <w:szCs w:val="32"/>
        </w:rPr>
        <w:t>M</w:t>
      </w:r>
      <w:r w:rsidR="0099035F" w:rsidRPr="0099035F">
        <w:rPr>
          <w:rFonts w:ascii="Angsana New" w:eastAsia="AngsanaNew" w:hAnsi="Angsana New" w:cs="Angsana New"/>
          <w:sz w:val="32"/>
          <w:szCs w:val="32"/>
        </w:rPr>
        <w:t>ost of the accountants of real estate businesse</w:t>
      </w:r>
      <w:r w:rsidR="00BE15CB">
        <w:rPr>
          <w:rFonts w:ascii="Angsana New" w:eastAsia="AngsanaNew" w:hAnsi="Angsana New" w:cs="Angsana New"/>
          <w:sz w:val="32"/>
          <w:szCs w:val="32"/>
        </w:rPr>
        <w:t>s in Chiang Mai province had</w:t>
      </w:r>
      <w:r w:rsidR="0099035F" w:rsidRPr="0099035F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C10F5B">
        <w:rPr>
          <w:rFonts w:ascii="Angsana New" w:eastAsia="AngsanaNew" w:hAnsi="Angsana New" w:cs="Angsana New"/>
          <w:sz w:val="32"/>
          <w:szCs w:val="32"/>
        </w:rPr>
        <w:t>knowle</w:t>
      </w:r>
      <w:r w:rsidR="00BE15CB">
        <w:rPr>
          <w:rFonts w:ascii="Angsana New" w:eastAsia="AngsanaNew" w:hAnsi="Angsana New" w:cs="Angsana New"/>
          <w:sz w:val="32"/>
          <w:szCs w:val="32"/>
        </w:rPr>
        <w:t>dge and understanding at a</w:t>
      </w:r>
      <w:r w:rsidR="0099035F" w:rsidRPr="0099035F">
        <w:rPr>
          <w:rFonts w:ascii="Angsana New" w:eastAsia="AngsanaNew" w:hAnsi="Angsana New" w:cs="Angsana New"/>
          <w:sz w:val="32"/>
          <w:szCs w:val="32"/>
        </w:rPr>
        <w:t xml:space="preserve"> high level.</w:t>
      </w:r>
      <w:r w:rsidR="00BE15CB">
        <w:rPr>
          <w:rFonts w:ascii="Angsana New" w:eastAsia="AngsanaNew" w:hAnsi="Angsana New" w:cs="Angsana New"/>
          <w:sz w:val="32"/>
          <w:szCs w:val="32"/>
        </w:rPr>
        <w:t xml:space="preserve"> K</w:t>
      </w:r>
      <w:r w:rsidR="00C10F5B" w:rsidRPr="00C10F5B">
        <w:rPr>
          <w:rFonts w:ascii="Angsana New" w:eastAsia="AngsanaNew" w:hAnsi="Angsana New" w:cs="Angsana New"/>
          <w:sz w:val="32"/>
          <w:szCs w:val="32"/>
        </w:rPr>
        <w:t>nowledge and understanding regarding tax return filing according to the Revenue</w:t>
      </w:r>
      <w:r w:rsidR="00C10F5B">
        <w:rPr>
          <w:rFonts w:ascii="Angsana New" w:eastAsia="AngsanaNew" w:hAnsi="Angsana New" w:cs="Angsana New"/>
          <w:sz w:val="32"/>
          <w:szCs w:val="32"/>
        </w:rPr>
        <w:t xml:space="preserve"> Code was at the highest level. Their knowledge and understanding pertaining to </w:t>
      </w:r>
      <w:r w:rsidR="00C10F5B" w:rsidRPr="0013379D">
        <w:rPr>
          <w:rFonts w:ascii="Angsana New" w:eastAsia="AngsanaNew" w:hAnsi="Angsana New" w:cs="Angsana New"/>
          <w:sz w:val="32"/>
          <w:szCs w:val="32"/>
        </w:rPr>
        <w:t>principle</w:t>
      </w:r>
      <w:r w:rsidR="00BE15CB">
        <w:rPr>
          <w:rFonts w:ascii="Angsana New" w:eastAsia="AngsanaNew" w:hAnsi="Angsana New" w:cs="Angsana New"/>
          <w:sz w:val="32"/>
          <w:szCs w:val="32"/>
        </w:rPr>
        <w:t>s</w:t>
      </w:r>
      <w:r w:rsidR="00C10F5B" w:rsidRPr="0013379D">
        <w:rPr>
          <w:rFonts w:ascii="Angsana New" w:eastAsia="AngsanaNew" w:hAnsi="Angsana New" w:cs="Angsana New"/>
          <w:sz w:val="32"/>
          <w:szCs w:val="32"/>
        </w:rPr>
        <w:t xml:space="preserve"> in withholding corporate income tax taxation,</w:t>
      </w:r>
      <w:r w:rsidR="00C10F5B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C10F5B" w:rsidRPr="0013379D">
        <w:rPr>
          <w:rFonts w:ascii="Angsana New" w:eastAsia="AngsanaNew" w:hAnsi="Angsana New" w:cs="Angsana New"/>
          <w:sz w:val="32"/>
          <w:szCs w:val="32"/>
        </w:rPr>
        <w:t xml:space="preserve">accounting principles for the </w:t>
      </w:r>
      <w:r w:rsidR="00C10F5B" w:rsidRPr="0013379D">
        <w:rPr>
          <w:rFonts w:ascii="Angsana New" w:eastAsia="AngsanaNew" w:hAnsi="Angsana New" w:cs="Angsana New"/>
          <w:sz w:val="32"/>
          <w:szCs w:val="32"/>
        </w:rPr>
        <w:lastRenderedPageBreak/>
        <w:t>recognition of expenses,</w:t>
      </w:r>
      <w:r w:rsidR="00C10F5B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C10F5B" w:rsidRPr="0013379D">
        <w:rPr>
          <w:rFonts w:ascii="Angsana New" w:eastAsia="AngsanaNew" w:hAnsi="Angsana New" w:cs="Angsana New"/>
          <w:sz w:val="32"/>
          <w:szCs w:val="32"/>
        </w:rPr>
        <w:t>principle</w:t>
      </w:r>
      <w:r w:rsidR="00BE15CB">
        <w:rPr>
          <w:rFonts w:ascii="Angsana New" w:eastAsia="AngsanaNew" w:hAnsi="Angsana New" w:cs="Angsana New"/>
          <w:sz w:val="32"/>
          <w:szCs w:val="32"/>
        </w:rPr>
        <w:t xml:space="preserve">s in </w:t>
      </w:r>
      <w:r w:rsidR="00C10F5B" w:rsidRPr="0013379D">
        <w:rPr>
          <w:rFonts w:ascii="Angsana New" w:eastAsia="AngsanaNew" w:hAnsi="Angsana New" w:cs="Angsana New"/>
          <w:sz w:val="32"/>
          <w:szCs w:val="32"/>
        </w:rPr>
        <w:t>corporate income taxation,</w:t>
      </w:r>
      <w:r w:rsidR="00C10F5B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C10F5B" w:rsidRPr="0013379D">
        <w:rPr>
          <w:rFonts w:ascii="Angsana New" w:eastAsia="AngsanaNew" w:hAnsi="Angsana New" w:cs="Angsana New"/>
          <w:sz w:val="32"/>
          <w:szCs w:val="32"/>
        </w:rPr>
        <w:t>accounting principles for revenue recognition</w:t>
      </w:r>
      <w:r w:rsidR="00BE15CB">
        <w:rPr>
          <w:rFonts w:ascii="Angsana New" w:eastAsia="AngsanaNew" w:hAnsi="Angsana New" w:cs="Angsana New"/>
          <w:sz w:val="32"/>
          <w:szCs w:val="32"/>
        </w:rPr>
        <w:t>,</w:t>
      </w:r>
      <w:r w:rsidR="00C10F5B">
        <w:rPr>
          <w:rFonts w:ascii="Angsana New" w:eastAsia="AngsanaNew" w:hAnsi="Angsana New" w:cs="Angsana New"/>
          <w:sz w:val="32"/>
          <w:szCs w:val="32"/>
        </w:rPr>
        <w:t xml:space="preserve"> and </w:t>
      </w:r>
      <w:r w:rsidR="00C10F5B" w:rsidRPr="0013379D">
        <w:rPr>
          <w:rFonts w:ascii="Angsana New" w:eastAsia="AngsanaNew" w:hAnsi="Angsana New" w:cs="Angsana New"/>
          <w:sz w:val="32"/>
          <w:szCs w:val="32"/>
        </w:rPr>
        <w:t>principle</w:t>
      </w:r>
      <w:r w:rsidR="00BE15CB">
        <w:rPr>
          <w:rFonts w:ascii="Angsana New" w:eastAsia="AngsanaNew" w:hAnsi="Angsana New" w:cs="Angsana New"/>
          <w:sz w:val="32"/>
          <w:szCs w:val="32"/>
        </w:rPr>
        <w:t>s</w:t>
      </w:r>
      <w:r w:rsidR="00C10F5B" w:rsidRPr="0013379D">
        <w:rPr>
          <w:rFonts w:ascii="Angsana New" w:eastAsia="AngsanaNew" w:hAnsi="Angsana New" w:cs="Angsana New"/>
          <w:sz w:val="32"/>
          <w:szCs w:val="32"/>
        </w:rPr>
        <w:t xml:space="preserve"> in other relevant taxation</w:t>
      </w:r>
      <w:r w:rsidR="00BE15CB">
        <w:rPr>
          <w:rFonts w:ascii="Angsana New" w:eastAsia="AngsanaNew" w:hAnsi="Angsana New" w:cs="Angsana New"/>
          <w:sz w:val="32"/>
          <w:szCs w:val="32"/>
        </w:rPr>
        <w:t xml:space="preserve"> were at a high level. Finally, </w:t>
      </w:r>
      <w:r w:rsidR="00C10F5B">
        <w:rPr>
          <w:rFonts w:ascii="Angsana New" w:eastAsia="AngsanaNew" w:hAnsi="Angsana New" w:cs="Angsana New"/>
          <w:sz w:val="32"/>
          <w:szCs w:val="32"/>
        </w:rPr>
        <w:t xml:space="preserve">knowledge and understanding concerning the </w:t>
      </w:r>
      <w:r w:rsidR="00C10F5B" w:rsidRPr="0013379D">
        <w:rPr>
          <w:rFonts w:ascii="Angsana New" w:eastAsia="AngsanaNew" w:hAnsi="Angsana New" w:cs="Angsana New"/>
          <w:sz w:val="32"/>
          <w:szCs w:val="32"/>
        </w:rPr>
        <w:t>principle</w:t>
      </w:r>
      <w:r w:rsidR="00BE15CB">
        <w:rPr>
          <w:rFonts w:ascii="Angsana New" w:eastAsia="AngsanaNew" w:hAnsi="Angsana New" w:cs="Angsana New"/>
          <w:sz w:val="32"/>
          <w:szCs w:val="32"/>
        </w:rPr>
        <w:t>s</w:t>
      </w:r>
      <w:r w:rsidR="00C10F5B" w:rsidRPr="0013379D">
        <w:rPr>
          <w:rFonts w:ascii="Angsana New" w:eastAsia="AngsanaNew" w:hAnsi="Angsana New" w:cs="Angsana New"/>
          <w:sz w:val="32"/>
          <w:szCs w:val="32"/>
        </w:rPr>
        <w:t xml:space="preserve"> in specific business tax and value added taxation</w:t>
      </w:r>
      <w:r w:rsidR="00BE15CB">
        <w:rPr>
          <w:rFonts w:ascii="Angsana New" w:eastAsia="AngsanaNew" w:hAnsi="Angsana New" w:cs="Angsana New"/>
          <w:sz w:val="32"/>
          <w:szCs w:val="32"/>
        </w:rPr>
        <w:t xml:space="preserve"> was at a</w:t>
      </w:r>
      <w:r w:rsidR="00C10F5B">
        <w:rPr>
          <w:rFonts w:ascii="Angsana New" w:eastAsia="AngsanaNew" w:hAnsi="Angsana New" w:cs="Angsana New"/>
          <w:sz w:val="32"/>
          <w:szCs w:val="32"/>
        </w:rPr>
        <w:t xml:space="preserve"> moderate level.</w:t>
      </w:r>
    </w:p>
    <w:p w:rsidR="00DD241C" w:rsidRPr="00DF292A" w:rsidRDefault="00511278" w:rsidP="00DF292A">
      <w:pPr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</w:rPr>
        <w:tab/>
      </w:r>
      <w:r w:rsidR="002D42FC" w:rsidRPr="002D42FC">
        <w:rPr>
          <w:rFonts w:ascii="Angsana New" w:eastAsia="AngsanaNew" w:hAnsi="Angsana New" w:cs="Angsana New"/>
          <w:sz w:val="32"/>
          <w:szCs w:val="32"/>
        </w:rPr>
        <w:t>Furthermore, the study revealed that most of the accountants of real estate bus</w:t>
      </w:r>
      <w:r w:rsidR="00CA1122">
        <w:rPr>
          <w:rFonts w:ascii="Angsana New" w:eastAsia="AngsanaNew" w:hAnsi="Angsana New" w:cs="Angsana New"/>
          <w:sz w:val="32"/>
          <w:szCs w:val="32"/>
        </w:rPr>
        <w:t>inesses in Chiang Mai faced</w:t>
      </w:r>
      <w:r w:rsidR="002D42FC" w:rsidRPr="002D42FC">
        <w:rPr>
          <w:rFonts w:ascii="Angsana New" w:eastAsia="AngsanaNew" w:hAnsi="Angsana New" w:cs="Angsana New"/>
          <w:sz w:val="32"/>
          <w:szCs w:val="32"/>
        </w:rPr>
        <w:t xml:space="preserve"> problem</w:t>
      </w:r>
      <w:r w:rsidR="00CA1122">
        <w:rPr>
          <w:rFonts w:ascii="Angsana New" w:eastAsia="AngsanaNew" w:hAnsi="Angsana New" w:cs="Angsana New"/>
          <w:sz w:val="32"/>
          <w:szCs w:val="32"/>
        </w:rPr>
        <w:t>s with</w:t>
      </w:r>
      <w:r w:rsidR="002D42FC" w:rsidRPr="002D42FC">
        <w:rPr>
          <w:rFonts w:ascii="Angsana New" w:eastAsia="AngsanaNew" w:hAnsi="Angsana New" w:cs="Angsana New"/>
          <w:sz w:val="32"/>
          <w:szCs w:val="32"/>
        </w:rPr>
        <w:t xml:space="preserve"> accounting and taxation </w:t>
      </w:r>
      <w:r w:rsidR="00CA1122">
        <w:rPr>
          <w:rFonts w:ascii="Angsana New" w:eastAsia="AngsanaNew" w:hAnsi="Angsana New" w:cs="Angsana New"/>
          <w:sz w:val="32"/>
          <w:szCs w:val="32"/>
        </w:rPr>
        <w:t>principles at a</w:t>
      </w:r>
      <w:r w:rsidR="002D42FC" w:rsidRPr="002D42FC">
        <w:rPr>
          <w:rFonts w:ascii="Angsana New" w:eastAsia="AngsanaNew" w:hAnsi="Angsana New" w:cs="Angsana New"/>
          <w:sz w:val="32"/>
          <w:szCs w:val="32"/>
        </w:rPr>
        <w:t xml:space="preserve"> high level. </w:t>
      </w:r>
      <w:r w:rsidR="00CA1122">
        <w:rPr>
          <w:rFonts w:ascii="Angsana New" w:eastAsia="AngsanaNew" w:hAnsi="Angsana New" w:cs="Angsana New"/>
          <w:sz w:val="32"/>
          <w:szCs w:val="32"/>
        </w:rPr>
        <w:t>The average top three issues were as follows. First, the</w:t>
      </w:r>
      <w:r w:rsidR="002D42FC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CA1122">
        <w:rPr>
          <w:rFonts w:ascii="Angsana New" w:eastAsia="AngsanaNew" w:hAnsi="Angsana New" w:cs="Angsana New"/>
          <w:sz w:val="32"/>
          <w:szCs w:val="32"/>
        </w:rPr>
        <w:t>revenue department officer could not</w:t>
      </w:r>
      <w:r w:rsidR="002D42FC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2D42FC" w:rsidRPr="002D42FC">
        <w:rPr>
          <w:rFonts w:ascii="Angsana New" w:eastAsia="AngsanaNew" w:hAnsi="Angsana New" w:cs="Angsana New"/>
          <w:sz w:val="32"/>
          <w:szCs w:val="32"/>
        </w:rPr>
        <w:t>guide them about cl</w:t>
      </w:r>
      <w:r w:rsidR="00CA1122">
        <w:rPr>
          <w:rFonts w:ascii="Angsana New" w:eastAsia="AngsanaNew" w:hAnsi="Angsana New" w:cs="Angsana New"/>
          <w:sz w:val="32"/>
          <w:szCs w:val="32"/>
        </w:rPr>
        <w:t>ear</w:t>
      </w:r>
      <w:r w:rsidR="002D42FC">
        <w:rPr>
          <w:rFonts w:ascii="Angsana New" w:eastAsia="AngsanaNew" w:hAnsi="Angsana New" w:cs="Angsana New"/>
          <w:sz w:val="32"/>
          <w:szCs w:val="32"/>
        </w:rPr>
        <w:t xml:space="preserve"> solution</w:t>
      </w:r>
      <w:r w:rsidR="00CA1122">
        <w:rPr>
          <w:rFonts w:ascii="Angsana New" w:eastAsia="AngsanaNew" w:hAnsi="Angsana New" w:cs="Angsana New"/>
          <w:sz w:val="32"/>
          <w:szCs w:val="32"/>
        </w:rPr>
        <w:t>s for each problem. Second,</w:t>
      </w:r>
      <w:r w:rsidR="002D42FC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2D42FC" w:rsidRPr="002D42FC">
        <w:rPr>
          <w:rFonts w:ascii="Angsana New" w:eastAsia="AngsanaNew" w:hAnsi="Angsana New" w:cs="Angsana New"/>
          <w:sz w:val="32"/>
          <w:szCs w:val="32"/>
        </w:rPr>
        <w:t>double standard</w:t>
      </w:r>
      <w:r w:rsidR="00CA1122">
        <w:rPr>
          <w:rFonts w:ascii="Angsana New" w:eastAsia="AngsanaNew" w:hAnsi="Angsana New" w:cs="Angsana New"/>
          <w:sz w:val="32"/>
          <w:szCs w:val="32"/>
        </w:rPr>
        <w:t>s</w:t>
      </w:r>
      <w:r w:rsidR="002D42FC" w:rsidRPr="002D42FC">
        <w:rPr>
          <w:rFonts w:ascii="Angsana New" w:eastAsia="AngsanaNew" w:hAnsi="Angsana New" w:cs="Angsana New"/>
          <w:sz w:val="32"/>
          <w:szCs w:val="32"/>
        </w:rPr>
        <w:t xml:space="preserve"> or several judged principles from</w:t>
      </w:r>
      <w:r w:rsidR="00CA1122">
        <w:rPr>
          <w:rFonts w:ascii="Angsana New" w:eastAsia="AngsanaNew" w:hAnsi="Angsana New" w:cs="Angsana New"/>
          <w:sz w:val="32"/>
          <w:szCs w:val="32"/>
        </w:rPr>
        <w:t xml:space="preserve"> the</w:t>
      </w:r>
      <w:r w:rsidR="002D42FC" w:rsidRPr="002D42FC">
        <w:rPr>
          <w:rFonts w:ascii="Angsana New" w:eastAsia="AngsanaNew" w:hAnsi="Angsana New" w:cs="Angsana New"/>
          <w:sz w:val="32"/>
          <w:szCs w:val="32"/>
        </w:rPr>
        <w:t xml:space="preserve"> revenue department officer </w:t>
      </w:r>
      <w:r w:rsidR="00CA1122">
        <w:rPr>
          <w:rFonts w:ascii="Angsana New" w:eastAsia="AngsanaNew" w:hAnsi="Angsana New" w:cs="Angsana New"/>
          <w:sz w:val="32"/>
          <w:szCs w:val="32"/>
        </w:rPr>
        <w:t>may make each accountant confusing. Finally,</w:t>
      </w:r>
      <w:r w:rsidR="002D42FC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2D42FC" w:rsidRPr="002D42FC">
        <w:rPr>
          <w:rFonts w:ascii="Angsana New" w:eastAsia="AngsanaNew" w:hAnsi="Angsana New" w:cs="Angsana New"/>
          <w:sz w:val="32"/>
          <w:szCs w:val="32"/>
        </w:rPr>
        <w:t>a great number of accountant</w:t>
      </w:r>
      <w:r w:rsidR="00CA1122">
        <w:rPr>
          <w:rFonts w:ascii="Angsana New" w:eastAsia="AngsanaNew" w:hAnsi="Angsana New" w:cs="Angsana New"/>
          <w:sz w:val="32"/>
          <w:szCs w:val="32"/>
        </w:rPr>
        <w:t>s felt worried about</w:t>
      </w:r>
      <w:r w:rsidR="00CB0E7A">
        <w:rPr>
          <w:rFonts w:ascii="Angsana New" w:eastAsia="AngsanaNew" w:hAnsi="Angsana New" w:cs="Angsana New"/>
          <w:sz w:val="32"/>
          <w:szCs w:val="32"/>
        </w:rPr>
        <w:t xml:space="preserve"> the</w:t>
      </w:r>
      <w:r w:rsidR="002D42FC" w:rsidRPr="002D42FC">
        <w:rPr>
          <w:rFonts w:ascii="Angsana New" w:eastAsia="AngsanaNew" w:hAnsi="Angsana New" w:cs="Angsana New"/>
          <w:sz w:val="32"/>
          <w:szCs w:val="32"/>
        </w:rPr>
        <w:t xml:space="preserve"> decision of revenue and cost recognition for real estate business</w:t>
      </w:r>
      <w:r w:rsidR="00CB0E7A">
        <w:rPr>
          <w:rFonts w:ascii="Angsana New" w:eastAsia="AngsanaNew" w:hAnsi="Angsana New" w:cs="Angsana New"/>
          <w:sz w:val="32"/>
          <w:szCs w:val="32"/>
        </w:rPr>
        <w:t>es</w:t>
      </w:r>
      <w:r w:rsidR="002D42FC" w:rsidRPr="002D42FC">
        <w:rPr>
          <w:rFonts w:ascii="Angsana New" w:eastAsia="AngsanaNew" w:hAnsi="Angsana New" w:cs="Angsana New"/>
          <w:sz w:val="32"/>
          <w:szCs w:val="32"/>
        </w:rPr>
        <w:t>.</w:t>
      </w:r>
    </w:p>
    <w:sectPr w:rsidR="00DD241C" w:rsidRPr="00DF292A" w:rsidSect="00AC3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985" w:left="1985" w:header="709" w:footer="1094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310" w:rsidRDefault="00581310" w:rsidP="00234568">
      <w:pPr>
        <w:spacing w:after="0" w:line="240" w:lineRule="auto"/>
      </w:pPr>
      <w:r>
        <w:separator/>
      </w:r>
    </w:p>
  </w:endnote>
  <w:endnote w:type="continuationSeparator" w:id="0">
    <w:p w:rsidR="00581310" w:rsidRDefault="00581310" w:rsidP="0023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F7" w:rsidRDefault="00DC47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893471"/>
      <w:docPartObj>
        <w:docPartGallery w:val="Page Numbers (Bottom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AC3F00" w:rsidRPr="00DF292A" w:rsidRDefault="003F0B07" w:rsidP="00214582">
        <w:pPr>
          <w:pStyle w:val="Footer"/>
          <w:jc w:val="center"/>
          <w:rPr>
            <w:rFonts w:ascii="Angsana New" w:hAnsi="Angsana New" w:cs="Angsana New"/>
            <w:sz w:val="32"/>
            <w:szCs w:val="32"/>
          </w:rPr>
        </w:pPr>
        <w:r w:rsidRPr="00DF292A">
          <w:rPr>
            <w:rFonts w:ascii="Angsana New" w:hAnsi="Angsana New" w:cs="Angsana New"/>
            <w:sz w:val="32"/>
            <w:szCs w:val="32"/>
          </w:rPr>
          <w:fldChar w:fldCharType="begin"/>
        </w:r>
        <w:r w:rsidR="00AC3F00" w:rsidRPr="00DF292A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DF292A">
          <w:rPr>
            <w:rFonts w:ascii="Angsana New" w:hAnsi="Angsana New" w:cs="Angsana New"/>
            <w:sz w:val="32"/>
            <w:szCs w:val="32"/>
          </w:rPr>
          <w:fldChar w:fldCharType="separate"/>
        </w:r>
        <w:r w:rsidR="00DC47F7">
          <w:rPr>
            <w:rFonts w:ascii="Angsana New" w:hAnsi="Angsana New" w:cs="Angsana New"/>
            <w:noProof/>
            <w:sz w:val="32"/>
            <w:szCs w:val="32"/>
            <w:cs/>
          </w:rPr>
          <w:t>ช</w:t>
        </w:r>
        <w:r w:rsidRPr="00DF292A">
          <w:rPr>
            <w:rFonts w:ascii="Angsana New" w:hAnsi="Angsana New" w:cs="Angsana New"/>
            <w:noProof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F7" w:rsidRDefault="00DC4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310" w:rsidRDefault="00581310" w:rsidP="00234568">
      <w:pPr>
        <w:spacing w:after="0" w:line="240" w:lineRule="auto"/>
      </w:pPr>
      <w:r>
        <w:separator/>
      </w:r>
    </w:p>
  </w:footnote>
  <w:footnote w:type="continuationSeparator" w:id="0">
    <w:p w:rsidR="00581310" w:rsidRDefault="00581310" w:rsidP="00234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F7" w:rsidRDefault="00DC47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58511" o:spid="_x0000_s4098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 (1)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68" w:rsidRDefault="00DC47F7" w:rsidP="00214582">
    <w:pPr>
      <w:pStyle w:val="Header"/>
      <w:tabs>
        <w:tab w:val="left" w:pos="4728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58512" o:spid="_x0000_s4099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 (1)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F7" w:rsidRDefault="00DC47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58510" o:spid="_x0000_s4097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B3"/>
    <w:rsid w:val="000075E9"/>
    <w:rsid w:val="000150FD"/>
    <w:rsid w:val="00041A2F"/>
    <w:rsid w:val="00070CC4"/>
    <w:rsid w:val="00075FAC"/>
    <w:rsid w:val="000A0C1A"/>
    <w:rsid w:val="000A454B"/>
    <w:rsid w:val="00116770"/>
    <w:rsid w:val="00116A27"/>
    <w:rsid w:val="0011768D"/>
    <w:rsid w:val="0013228A"/>
    <w:rsid w:val="0013379D"/>
    <w:rsid w:val="0013480A"/>
    <w:rsid w:val="00136E0C"/>
    <w:rsid w:val="00145D98"/>
    <w:rsid w:val="00146291"/>
    <w:rsid w:val="00146CFB"/>
    <w:rsid w:val="00161A37"/>
    <w:rsid w:val="00181C0F"/>
    <w:rsid w:val="00190831"/>
    <w:rsid w:val="00193AD3"/>
    <w:rsid w:val="001C2F39"/>
    <w:rsid w:val="001D6F4B"/>
    <w:rsid w:val="00204E9E"/>
    <w:rsid w:val="0020535B"/>
    <w:rsid w:val="00214582"/>
    <w:rsid w:val="00234568"/>
    <w:rsid w:val="002431B9"/>
    <w:rsid w:val="00247968"/>
    <w:rsid w:val="00267102"/>
    <w:rsid w:val="00292CE6"/>
    <w:rsid w:val="00295846"/>
    <w:rsid w:val="002C046F"/>
    <w:rsid w:val="002D42FC"/>
    <w:rsid w:val="002D73A9"/>
    <w:rsid w:val="002D7A03"/>
    <w:rsid w:val="002F1E7D"/>
    <w:rsid w:val="002F295E"/>
    <w:rsid w:val="002F2F8C"/>
    <w:rsid w:val="003335DC"/>
    <w:rsid w:val="00364408"/>
    <w:rsid w:val="003933F7"/>
    <w:rsid w:val="003B722A"/>
    <w:rsid w:val="003C3D0D"/>
    <w:rsid w:val="003C79A9"/>
    <w:rsid w:val="003F0B07"/>
    <w:rsid w:val="00407DEF"/>
    <w:rsid w:val="004314E1"/>
    <w:rsid w:val="0044646E"/>
    <w:rsid w:val="00463B0E"/>
    <w:rsid w:val="00480F0A"/>
    <w:rsid w:val="004875DB"/>
    <w:rsid w:val="004922AB"/>
    <w:rsid w:val="004B5805"/>
    <w:rsid w:val="004C4F64"/>
    <w:rsid w:val="004C57C0"/>
    <w:rsid w:val="004F1FD2"/>
    <w:rsid w:val="00511278"/>
    <w:rsid w:val="00540BEA"/>
    <w:rsid w:val="00552C77"/>
    <w:rsid w:val="00556C6B"/>
    <w:rsid w:val="00581310"/>
    <w:rsid w:val="0058698D"/>
    <w:rsid w:val="0059799E"/>
    <w:rsid w:val="005A5E6F"/>
    <w:rsid w:val="005A60F2"/>
    <w:rsid w:val="005B53E8"/>
    <w:rsid w:val="005B5409"/>
    <w:rsid w:val="005B5EDF"/>
    <w:rsid w:val="005D37F7"/>
    <w:rsid w:val="00603CA7"/>
    <w:rsid w:val="00605C38"/>
    <w:rsid w:val="00610F04"/>
    <w:rsid w:val="00691201"/>
    <w:rsid w:val="006B1D45"/>
    <w:rsid w:val="006B3769"/>
    <w:rsid w:val="006B6DFA"/>
    <w:rsid w:val="006D1437"/>
    <w:rsid w:val="00721327"/>
    <w:rsid w:val="00730497"/>
    <w:rsid w:val="00733286"/>
    <w:rsid w:val="00750C4D"/>
    <w:rsid w:val="007E4151"/>
    <w:rsid w:val="00812C5A"/>
    <w:rsid w:val="0089250D"/>
    <w:rsid w:val="008A63B2"/>
    <w:rsid w:val="008B736A"/>
    <w:rsid w:val="008C49DC"/>
    <w:rsid w:val="008F74F7"/>
    <w:rsid w:val="00927BAF"/>
    <w:rsid w:val="00931EDD"/>
    <w:rsid w:val="00943005"/>
    <w:rsid w:val="009558B1"/>
    <w:rsid w:val="00964787"/>
    <w:rsid w:val="00983F8D"/>
    <w:rsid w:val="0099035F"/>
    <w:rsid w:val="009B3974"/>
    <w:rsid w:val="009F4549"/>
    <w:rsid w:val="00A05A1A"/>
    <w:rsid w:val="00A05E97"/>
    <w:rsid w:val="00A13155"/>
    <w:rsid w:val="00A13A33"/>
    <w:rsid w:val="00A6463B"/>
    <w:rsid w:val="00AC3F00"/>
    <w:rsid w:val="00AD44C6"/>
    <w:rsid w:val="00AE390A"/>
    <w:rsid w:val="00AF61E8"/>
    <w:rsid w:val="00B260E0"/>
    <w:rsid w:val="00B26DBC"/>
    <w:rsid w:val="00B45954"/>
    <w:rsid w:val="00B63D3F"/>
    <w:rsid w:val="00B802E3"/>
    <w:rsid w:val="00B93AC9"/>
    <w:rsid w:val="00BA4D18"/>
    <w:rsid w:val="00BD76EF"/>
    <w:rsid w:val="00BE15CB"/>
    <w:rsid w:val="00BE68B0"/>
    <w:rsid w:val="00BF0A25"/>
    <w:rsid w:val="00C10F5B"/>
    <w:rsid w:val="00C65D8E"/>
    <w:rsid w:val="00C70BC7"/>
    <w:rsid w:val="00C95569"/>
    <w:rsid w:val="00C96102"/>
    <w:rsid w:val="00CA0E11"/>
    <w:rsid w:val="00CA1122"/>
    <w:rsid w:val="00CB0E7A"/>
    <w:rsid w:val="00CC2D98"/>
    <w:rsid w:val="00CC6CE0"/>
    <w:rsid w:val="00CD04D0"/>
    <w:rsid w:val="00CE06D1"/>
    <w:rsid w:val="00CF2FD0"/>
    <w:rsid w:val="00D6438C"/>
    <w:rsid w:val="00DA069B"/>
    <w:rsid w:val="00DC47F7"/>
    <w:rsid w:val="00DD241C"/>
    <w:rsid w:val="00DF292A"/>
    <w:rsid w:val="00DF598A"/>
    <w:rsid w:val="00E062CC"/>
    <w:rsid w:val="00E259CF"/>
    <w:rsid w:val="00E3613A"/>
    <w:rsid w:val="00E56D57"/>
    <w:rsid w:val="00E61467"/>
    <w:rsid w:val="00E72490"/>
    <w:rsid w:val="00E7269C"/>
    <w:rsid w:val="00EB7E07"/>
    <w:rsid w:val="00EC42B9"/>
    <w:rsid w:val="00F078F0"/>
    <w:rsid w:val="00F55386"/>
    <w:rsid w:val="00F62787"/>
    <w:rsid w:val="00F6297F"/>
    <w:rsid w:val="00F81AB3"/>
    <w:rsid w:val="00FB29D2"/>
    <w:rsid w:val="00FC17C4"/>
    <w:rsid w:val="00FD2D3A"/>
    <w:rsid w:val="00FE125D"/>
    <w:rsid w:val="00FE5AC6"/>
    <w:rsid w:val="00FE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AB3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568"/>
  </w:style>
  <w:style w:type="paragraph" w:styleId="Footer">
    <w:name w:val="footer"/>
    <w:basedOn w:val="Normal"/>
    <w:link w:val="FooterChar"/>
    <w:uiPriority w:val="99"/>
    <w:unhideWhenUsed/>
    <w:rsid w:val="00234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568"/>
  </w:style>
  <w:style w:type="character" w:customStyle="1" w:styleId="ecxnormaltextrun">
    <w:name w:val="ecxnormaltextrun"/>
    <w:rsid w:val="00F55386"/>
  </w:style>
  <w:style w:type="character" w:customStyle="1" w:styleId="shorttext">
    <w:name w:val="short_text"/>
    <w:rsid w:val="00F55386"/>
  </w:style>
  <w:style w:type="character" w:customStyle="1" w:styleId="hps">
    <w:name w:val="hps"/>
    <w:rsid w:val="00F55386"/>
  </w:style>
  <w:style w:type="paragraph" w:styleId="BalloonText">
    <w:name w:val="Balloon Text"/>
    <w:basedOn w:val="Normal"/>
    <w:link w:val="BalloonTextChar"/>
    <w:uiPriority w:val="99"/>
    <w:semiHidden/>
    <w:unhideWhenUsed/>
    <w:rsid w:val="00B260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E0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AB3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568"/>
  </w:style>
  <w:style w:type="paragraph" w:styleId="Footer">
    <w:name w:val="footer"/>
    <w:basedOn w:val="Normal"/>
    <w:link w:val="FooterChar"/>
    <w:uiPriority w:val="99"/>
    <w:unhideWhenUsed/>
    <w:rsid w:val="00234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568"/>
  </w:style>
  <w:style w:type="character" w:customStyle="1" w:styleId="ecxnormaltextrun">
    <w:name w:val="ecxnormaltextrun"/>
    <w:rsid w:val="00F55386"/>
  </w:style>
  <w:style w:type="character" w:customStyle="1" w:styleId="shorttext">
    <w:name w:val="short_text"/>
    <w:rsid w:val="00F55386"/>
  </w:style>
  <w:style w:type="character" w:customStyle="1" w:styleId="hps">
    <w:name w:val="hps"/>
    <w:rsid w:val="00F55386"/>
  </w:style>
  <w:style w:type="paragraph" w:styleId="BalloonText">
    <w:name w:val="Balloon Text"/>
    <w:basedOn w:val="Normal"/>
    <w:link w:val="BalloonTextChar"/>
    <w:uiPriority w:val="99"/>
    <w:semiHidden/>
    <w:unhideWhenUsed/>
    <w:rsid w:val="00B260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E0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DFCC-06F7-4C94-A958-5986B7C7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ACC01</cp:lastModifiedBy>
  <cp:revision>2</cp:revision>
  <cp:lastPrinted>2015-08-15T11:33:00Z</cp:lastPrinted>
  <dcterms:created xsi:type="dcterms:W3CDTF">2015-08-28T10:21:00Z</dcterms:created>
  <dcterms:modified xsi:type="dcterms:W3CDTF">2015-08-28T10:21:00Z</dcterms:modified>
</cp:coreProperties>
</file>