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5E" w:rsidRDefault="0031605E" w:rsidP="007D1E84">
      <w:pPr>
        <w:spacing w:after="0" w:line="240" w:lineRule="auto"/>
        <w:ind w:left="3600" w:hanging="3600"/>
        <w:jc w:val="thaiDistribute"/>
        <w:rPr>
          <w:rFonts w:ascii="AngsanaUPC" w:hAnsi="AngsanaUPC" w:cs="AngsanaUPC"/>
          <w:b/>
          <w:bCs/>
          <w:sz w:val="32"/>
          <w:szCs w:val="32"/>
        </w:rPr>
      </w:pPr>
      <w:bookmarkStart w:id="0" w:name="_GoBack"/>
      <w:bookmarkEnd w:id="0"/>
    </w:p>
    <w:p w:rsidR="00EA0C58" w:rsidRDefault="00EA0C58" w:rsidP="007D1E84">
      <w:pPr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หัวข้อการค้นคว้าแบบอิสระ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Pr="007F38D0">
        <w:rPr>
          <w:rFonts w:ascii="AngsanaUPC" w:hAnsi="AngsanaUPC" w:cs="AngsanaUPC" w:hint="cs"/>
          <w:sz w:val="32"/>
          <w:szCs w:val="32"/>
          <w:cs/>
        </w:rPr>
        <w:t>ปัจจัยที่มีผลต่อการปฏิบัติตามหลักการปฏิบัติทางการ</w:t>
      </w:r>
      <w:r w:rsidRPr="007F38D0">
        <w:rPr>
          <w:rFonts w:ascii="AngsanaUPC" w:hAnsi="AngsanaUPC" w:cs="AngsanaUPC"/>
          <w:sz w:val="32"/>
          <w:szCs w:val="32"/>
          <w:cs/>
        </w:rPr>
        <w:t>เกษตรดี</w:t>
      </w:r>
      <w:r w:rsidRPr="007F38D0">
        <w:rPr>
          <w:rFonts w:ascii="AngsanaUPC" w:hAnsi="AngsanaUPC" w:cs="AngsanaUPC" w:hint="cs"/>
          <w:sz w:val="32"/>
          <w:szCs w:val="32"/>
          <w:cs/>
        </w:rPr>
        <w:t>ที่</w:t>
      </w:r>
      <w:r w:rsidRPr="007F38D0">
        <w:rPr>
          <w:rFonts w:ascii="AngsanaUPC" w:hAnsi="AngsanaUPC" w:cs="AngsanaUPC"/>
          <w:sz w:val="32"/>
          <w:szCs w:val="32"/>
          <w:cs/>
        </w:rPr>
        <w:t>เหมาะส</w:t>
      </w:r>
      <w:r w:rsidRPr="007F38D0">
        <w:rPr>
          <w:rFonts w:ascii="AngsanaUPC" w:hAnsi="AngsanaUPC" w:cs="AngsanaUPC" w:hint="cs"/>
          <w:sz w:val="32"/>
          <w:szCs w:val="32"/>
          <w:cs/>
        </w:rPr>
        <w:t>มของ</w:t>
      </w:r>
      <w:r w:rsidRPr="007F38D0">
        <w:rPr>
          <w:rFonts w:ascii="AngsanaUPC" w:hAnsi="AngsanaUPC" w:cs="AngsanaUPC"/>
          <w:sz w:val="32"/>
          <w:szCs w:val="32"/>
          <w:cs/>
        </w:rPr>
        <w:t>ผู้ปลูกกาแฟใน</w:t>
      </w:r>
      <w:r w:rsidRPr="007F38D0">
        <w:rPr>
          <w:rFonts w:ascii="AngsanaUPC" w:hAnsi="AngsanaUPC" w:cs="AngsanaUPC" w:hint="cs"/>
          <w:sz w:val="32"/>
          <w:szCs w:val="32"/>
          <w:cs/>
        </w:rPr>
        <w:t>ตำบลป่าแป๋</w:t>
      </w:r>
      <w:r w:rsidR="0031605E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7F38D0">
        <w:rPr>
          <w:rFonts w:ascii="AngsanaUPC" w:hAnsi="AngsanaUPC" w:cs="AngsanaUPC"/>
          <w:sz w:val="32"/>
          <w:szCs w:val="32"/>
          <w:cs/>
        </w:rPr>
        <w:t>อำเภอแม่แตง</w:t>
      </w:r>
      <w:r w:rsidRPr="007F38D0">
        <w:rPr>
          <w:rFonts w:ascii="AngsanaUPC" w:hAnsi="AngsanaUPC" w:cs="AngsanaUPC" w:hint="cs"/>
          <w:sz w:val="32"/>
          <w:szCs w:val="32"/>
          <w:cs/>
        </w:rPr>
        <w:t xml:space="preserve"> จังหวัดเชียงใหม่</w:t>
      </w:r>
    </w:p>
    <w:p w:rsidR="00EA0C58" w:rsidRPr="00784C26" w:rsidRDefault="00EA0C58" w:rsidP="007D1E84">
      <w:pPr>
        <w:tabs>
          <w:tab w:val="left" w:pos="3960"/>
        </w:tabs>
        <w:spacing w:after="0" w:line="240" w:lineRule="auto"/>
        <w:ind w:left="3960" w:hanging="3960"/>
        <w:jc w:val="thaiDistribute"/>
        <w:rPr>
          <w:rFonts w:ascii="AngsanaUPC" w:hAnsi="AngsanaUPC" w:cs="AngsanaUPC"/>
          <w:sz w:val="32"/>
          <w:szCs w:val="32"/>
        </w:rPr>
      </w:pPr>
    </w:p>
    <w:p w:rsidR="00EA0C58" w:rsidRDefault="00EA0C58" w:rsidP="007D1E84">
      <w:pPr>
        <w:spacing w:after="0" w:line="240" w:lineRule="auto"/>
        <w:ind w:left="3600" w:hanging="3600"/>
        <w:jc w:val="thaiDistribute"/>
        <w:rPr>
          <w:rFonts w:ascii="AngsanaUPC" w:hAnsi="AngsanaUPC" w:cs="AngsanaUPC"/>
          <w:b/>
          <w:bCs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ผู้เขียน</w:t>
      </w:r>
      <w:r w:rsidRPr="00784C26">
        <w:rPr>
          <w:rFonts w:ascii="AngsanaUPC" w:hAnsi="AngsanaUPC" w:cs="AngsanaUPC" w:hint="cs"/>
          <w:sz w:val="32"/>
          <w:szCs w:val="32"/>
          <w:cs/>
        </w:rPr>
        <w:tab/>
      </w:r>
      <w:r w:rsidRPr="007F38D0">
        <w:rPr>
          <w:rFonts w:ascii="AngsanaUPC" w:hAnsi="AngsanaUPC" w:cs="AngsanaUPC" w:hint="cs"/>
          <w:sz w:val="32"/>
          <w:szCs w:val="32"/>
          <w:cs/>
        </w:rPr>
        <w:t>นายเอกราช  บุญล้อมรักษ์</w:t>
      </w:r>
    </w:p>
    <w:p w:rsidR="00EA0C58" w:rsidRPr="00784C26" w:rsidRDefault="00EA0C58" w:rsidP="007D1E84">
      <w:pPr>
        <w:tabs>
          <w:tab w:val="left" w:pos="3960"/>
        </w:tabs>
        <w:spacing w:after="0" w:line="240" w:lineRule="auto"/>
        <w:ind w:left="3960" w:hanging="3960"/>
        <w:jc w:val="thaiDistribute"/>
        <w:rPr>
          <w:rFonts w:ascii="AngsanaUPC" w:hAnsi="AngsanaUPC" w:cs="AngsanaUPC"/>
          <w:sz w:val="32"/>
          <w:szCs w:val="32"/>
        </w:rPr>
      </w:pPr>
    </w:p>
    <w:p w:rsidR="00EA0C58" w:rsidRPr="007F38D0" w:rsidRDefault="00EA0C58" w:rsidP="007D1E84">
      <w:pPr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ปริญญา</w:t>
      </w:r>
      <w:r w:rsidRPr="00784C26"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วิทยาศาสตร</w:t>
      </w:r>
      <w:r w:rsidRPr="007F38D0">
        <w:rPr>
          <w:rFonts w:ascii="AngsanaUPC" w:hAnsi="AngsanaUPC" w:cs="AngsanaUPC" w:hint="cs"/>
          <w:sz w:val="32"/>
          <w:szCs w:val="32"/>
          <w:cs/>
        </w:rPr>
        <w:t>มหาบัณฑิต</w:t>
      </w:r>
      <w:r w:rsidRPr="007F38D0">
        <w:rPr>
          <w:rFonts w:ascii="AngsanaUPC" w:hAnsi="AngsanaUPC" w:cs="AngsanaUPC"/>
          <w:sz w:val="32"/>
          <w:szCs w:val="32"/>
        </w:rPr>
        <w:t xml:space="preserve"> (</w:t>
      </w:r>
      <w:r w:rsidRPr="007F38D0">
        <w:rPr>
          <w:rFonts w:ascii="AngsanaUPC" w:hAnsi="AngsanaUPC" w:cs="AngsanaUPC" w:hint="cs"/>
          <w:sz w:val="32"/>
          <w:szCs w:val="32"/>
          <w:cs/>
        </w:rPr>
        <w:t>ส่งเสริมการเกษตร</w:t>
      </w:r>
      <w:r w:rsidRPr="007F38D0">
        <w:rPr>
          <w:rFonts w:ascii="AngsanaUPC" w:hAnsi="AngsanaUPC" w:cs="AngsanaUPC"/>
          <w:sz w:val="32"/>
          <w:szCs w:val="32"/>
        </w:rPr>
        <w:t>)</w:t>
      </w:r>
    </w:p>
    <w:p w:rsidR="00EA0C58" w:rsidRPr="00784C26" w:rsidRDefault="00EA0C58" w:rsidP="007D1E84">
      <w:pPr>
        <w:tabs>
          <w:tab w:val="left" w:pos="3960"/>
        </w:tabs>
        <w:spacing w:after="0" w:line="240" w:lineRule="auto"/>
        <w:ind w:left="3960" w:hanging="3960"/>
        <w:jc w:val="thaiDistribute"/>
        <w:rPr>
          <w:rFonts w:ascii="AngsanaUPC" w:hAnsi="AngsanaUPC" w:cs="AngsanaUPC"/>
          <w:sz w:val="32"/>
          <w:szCs w:val="32"/>
        </w:rPr>
      </w:pPr>
    </w:p>
    <w:p w:rsidR="00EA0C58" w:rsidRDefault="00EA0C58" w:rsidP="007D1E84">
      <w:pPr>
        <w:tabs>
          <w:tab w:val="left" w:pos="6480"/>
        </w:tabs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คณะกรรมการ</w:t>
      </w:r>
      <w:r w:rsidRPr="0050419A">
        <w:rPr>
          <w:rFonts w:ascii="AngsanaUPC" w:hAnsi="AngsanaUPC" w:cs="AngsanaUPC" w:hint="cs"/>
          <w:b/>
          <w:bCs/>
          <w:sz w:val="32"/>
          <w:szCs w:val="32"/>
          <w:cs/>
        </w:rPr>
        <w:t>ที่ปรึกษา</w:t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4D5A1A">
        <w:rPr>
          <w:rFonts w:ascii="AngsanaUPC" w:hAnsi="AngsanaUPC" w:cs="AngsanaUPC" w:hint="cs"/>
          <w:sz w:val="32"/>
          <w:szCs w:val="32"/>
          <w:cs/>
        </w:rPr>
        <w:t>ผศ</w:t>
      </w:r>
      <w:r w:rsidRPr="007F38D0">
        <w:rPr>
          <w:rFonts w:ascii="AngsanaUPC" w:hAnsi="AngsanaUPC" w:cs="AngsanaUPC"/>
          <w:sz w:val="32"/>
          <w:szCs w:val="32"/>
          <w:cs/>
        </w:rPr>
        <w:t>.ดร.</w:t>
      </w:r>
      <w:r w:rsidRPr="007F38D0">
        <w:rPr>
          <w:rFonts w:ascii="AngsanaUPC" w:hAnsi="AngsanaUPC" w:cs="AngsanaUPC" w:hint="cs"/>
          <w:sz w:val="32"/>
          <w:szCs w:val="32"/>
          <w:cs/>
        </w:rPr>
        <w:t>บุศรา ลิ้มนิรันดร์กุล</w:t>
      </w:r>
      <w:r>
        <w:rPr>
          <w:rFonts w:ascii="AngsanaUPC" w:hAnsi="AngsanaUPC" w:cs="AngsanaUPC" w:hint="cs"/>
          <w:sz w:val="32"/>
          <w:szCs w:val="32"/>
          <w:cs/>
        </w:rPr>
        <w:tab/>
        <w:t>อาจารย์ที่ปรึกษาหลัก</w:t>
      </w:r>
    </w:p>
    <w:p w:rsidR="00EA0C58" w:rsidRDefault="00EA0C58" w:rsidP="007D1E84">
      <w:pPr>
        <w:tabs>
          <w:tab w:val="left" w:pos="6480"/>
        </w:tabs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รศ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ดร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รุจ ศิริสัญลักษณ์</w:t>
      </w:r>
      <w:r>
        <w:rPr>
          <w:rFonts w:ascii="AngsanaUPC" w:hAnsi="AngsanaUPC" w:cs="AngsanaUPC" w:hint="cs"/>
          <w:sz w:val="32"/>
          <w:szCs w:val="32"/>
          <w:cs/>
        </w:rPr>
        <w:tab/>
        <w:t>อาจารย์ที่ปรึกษาร่วม</w:t>
      </w:r>
    </w:p>
    <w:p w:rsidR="00EA0C58" w:rsidRPr="004A1546" w:rsidRDefault="00EA0C58" w:rsidP="007D1E84">
      <w:pPr>
        <w:tabs>
          <w:tab w:val="left" w:pos="6480"/>
        </w:tabs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อ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ดร</w:t>
      </w:r>
      <w:r>
        <w:rPr>
          <w:rFonts w:ascii="Angsana New" w:hAnsi="Angsana New" w:cs="Angsana New"/>
          <w:sz w:val="32"/>
          <w:szCs w:val="32"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ธนะชัย พันธ์เกษมสุข</w:t>
      </w:r>
      <w:r>
        <w:rPr>
          <w:rFonts w:ascii="AngsanaUPC" w:hAnsi="AngsanaUPC" w:cs="AngsanaUPC" w:hint="cs"/>
          <w:sz w:val="32"/>
          <w:szCs w:val="32"/>
          <w:cs/>
        </w:rPr>
        <w:tab/>
        <w:t>อาจารย์ที่ปรึกษาร่วม</w:t>
      </w:r>
    </w:p>
    <w:p w:rsidR="00EA0C58" w:rsidRPr="004A1546" w:rsidRDefault="00EA0C58" w:rsidP="007D1E84">
      <w:pPr>
        <w:tabs>
          <w:tab w:val="left" w:pos="6480"/>
        </w:tabs>
        <w:spacing w:after="0" w:line="240" w:lineRule="auto"/>
        <w:ind w:left="3600" w:hanging="3600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EA0C58" w:rsidRPr="00784C26" w:rsidRDefault="00EA0C58" w:rsidP="007D1E84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EA0C58" w:rsidRPr="00310068" w:rsidRDefault="00EA0C58" w:rsidP="007D1E84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310068">
        <w:rPr>
          <w:rFonts w:ascii="AngsanaUPC" w:hAnsi="AngsanaUPC" w:cs="AngsanaUPC" w:hint="cs"/>
          <w:b/>
          <w:bCs/>
          <w:sz w:val="36"/>
          <w:szCs w:val="36"/>
          <w:cs/>
        </w:rPr>
        <w:t>บทคัดย่อ</w:t>
      </w:r>
    </w:p>
    <w:p w:rsidR="00EA0C58" w:rsidRPr="00784C26" w:rsidRDefault="00EA0C58" w:rsidP="007D1E84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6C777F" w:rsidRPr="005C3BC9" w:rsidRDefault="00EA0C58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tab/>
        <w:t>การวิจัยครั้งนี้ มีวัตถุประสงค์เพื่อศึกษา</w:t>
      </w:r>
      <w:r w:rsidR="00382414" w:rsidRPr="005C3BC9">
        <w:rPr>
          <w:rFonts w:ascii="Angsana New" w:hAnsi="Angsana New" w:cs="Angsana New" w:hint="cs"/>
          <w:sz w:val="32"/>
          <w:szCs w:val="32"/>
          <w:cs/>
        </w:rPr>
        <w:t xml:space="preserve"> 1)</w:t>
      </w:r>
      <w:r w:rsidR="006C777F" w:rsidRPr="005C3BC9">
        <w:rPr>
          <w:rFonts w:ascii="Angsana New" w:hAnsi="Angsana New" w:cs="Angsana New" w:hint="cs"/>
          <w:sz w:val="32"/>
          <w:szCs w:val="32"/>
          <w:cs/>
        </w:rPr>
        <w:t xml:space="preserve"> เพื่อศึกษา</w:t>
      </w:r>
      <w:r w:rsidRPr="005C3BC9">
        <w:rPr>
          <w:rFonts w:ascii="Angsana New" w:hAnsi="Angsana New" w:cs="Angsana New" w:hint="cs"/>
          <w:sz w:val="32"/>
          <w:szCs w:val="32"/>
          <w:cs/>
        </w:rPr>
        <w:t>ปัจจัยที่มีผลต่อการปฏิบัติตามหลักการปฏิบัติทางการ</w:t>
      </w:r>
      <w:r w:rsidRPr="005C3BC9">
        <w:rPr>
          <w:rFonts w:ascii="Angsana New" w:hAnsi="Angsana New" w:cs="Angsana New"/>
          <w:sz w:val="32"/>
          <w:szCs w:val="32"/>
          <w:cs/>
        </w:rPr>
        <w:t>เกษตรดี</w:t>
      </w:r>
      <w:r w:rsidRPr="005C3BC9">
        <w:rPr>
          <w:rFonts w:ascii="Angsana New" w:hAnsi="Angsana New" w:cs="Angsana New" w:hint="cs"/>
          <w:sz w:val="32"/>
          <w:szCs w:val="32"/>
          <w:cs/>
        </w:rPr>
        <w:t>ที่</w:t>
      </w:r>
      <w:r w:rsidRPr="005C3BC9">
        <w:rPr>
          <w:rFonts w:ascii="Angsana New" w:hAnsi="Angsana New" w:cs="Angsana New"/>
          <w:sz w:val="32"/>
          <w:szCs w:val="32"/>
          <w:cs/>
        </w:rPr>
        <w:t>เหมาะสม</w:t>
      </w:r>
      <w:r w:rsidRPr="005C3BC9">
        <w:rPr>
          <w:rFonts w:ascii="Angsana New" w:hAnsi="Angsana New" w:cs="Angsana New" w:hint="cs"/>
          <w:sz w:val="32"/>
          <w:szCs w:val="32"/>
          <w:cs/>
        </w:rPr>
        <w:t>ของ</w:t>
      </w:r>
      <w:r w:rsidRPr="005C3BC9">
        <w:rPr>
          <w:rFonts w:ascii="Angsana New" w:hAnsi="Angsana New" w:cs="Angsana New"/>
          <w:sz w:val="32"/>
          <w:szCs w:val="32"/>
          <w:cs/>
        </w:rPr>
        <w:t>ผู้ปลูกกาแฟใน</w:t>
      </w:r>
      <w:r w:rsidRPr="005C3BC9">
        <w:rPr>
          <w:rFonts w:ascii="Angsana New" w:hAnsi="Angsana New" w:cs="Angsana New" w:hint="cs"/>
          <w:sz w:val="32"/>
          <w:szCs w:val="32"/>
          <w:cs/>
        </w:rPr>
        <w:t>ตำบลป่าแป๋</w:t>
      </w:r>
      <w:r w:rsidRPr="005C3BC9">
        <w:rPr>
          <w:rFonts w:ascii="Angsana New" w:hAnsi="Angsana New" w:cs="Angsana New"/>
          <w:sz w:val="32"/>
          <w:szCs w:val="32"/>
          <w:cs/>
        </w:rPr>
        <w:t>อำเภอแม่แตง</w:t>
      </w:r>
      <w:r w:rsidRPr="005C3BC9">
        <w:rPr>
          <w:rFonts w:ascii="Angsana New" w:hAnsi="Angsana New" w:cs="Angsana New" w:hint="cs"/>
          <w:sz w:val="32"/>
          <w:szCs w:val="32"/>
          <w:cs/>
        </w:rPr>
        <w:t xml:space="preserve"> จังหวัดเชียงใหม่</w:t>
      </w:r>
      <w:r w:rsidR="00382414" w:rsidRPr="005C3BC9">
        <w:rPr>
          <w:rFonts w:ascii="Angsana New" w:hAnsi="Angsana New" w:cs="Angsana New" w:hint="cs"/>
          <w:sz w:val="32"/>
          <w:szCs w:val="32"/>
          <w:cs/>
        </w:rPr>
        <w:t>2)</w:t>
      </w:r>
      <w:r w:rsidRPr="005C3BC9">
        <w:rPr>
          <w:rFonts w:ascii="Angsana New" w:hAnsi="Angsana New" w:cs="Angsana New" w:hint="cs"/>
          <w:sz w:val="32"/>
          <w:szCs w:val="32"/>
          <w:cs/>
        </w:rPr>
        <w:t>เพื่อ</w:t>
      </w:r>
      <w:r w:rsidRPr="005C3BC9">
        <w:rPr>
          <w:rFonts w:ascii="Angsana New" w:hAnsi="Angsana New" w:cs="Angsana New"/>
          <w:sz w:val="32"/>
          <w:szCs w:val="32"/>
          <w:cs/>
        </w:rPr>
        <w:t>วิเคราะห์</w:t>
      </w:r>
      <w:r w:rsidRPr="005C3BC9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ความสัมพันธ์ระหว่างปัจจัยพื้นฐานส่วนบุคล ปัจจัยด้านเศรษฐกิจ ปัจจัยด้านสังคม</w:t>
      </w:r>
      <w:r w:rsidR="00382414" w:rsidRPr="005C3BC9">
        <w:rPr>
          <w:rFonts w:asciiTheme="majorBidi" w:hAnsiTheme="majorBidi" w:cstheme="majorBidi"/>
          <w:sz w:val="32"/>
          <w:szCs w:val="32"/>
          <w:cs/>
        </w:rPr>
        <w:t xml:space="preserve">ที่มีผลต่อการปฏิบัติตามหลักการปฏิบัติทางการเกษตรดีที่เหมาะสมของผู้ปลูกกาแฟ ในตำบลป่าแป๋ อำเภอแม่แตง จังหวัดเชียงใหม่ </w:t>
      </w:r>
      <w:r w:rsidR="006C777F" w:rsidRPr="005C3BC9">
        <w:rPr>
          <w:rFonts w:asciiTheme="majorBidi" w:hAnsiTheme="majorBidi" w:cstheme="majorBidi"/>
          <w:sz w:val="32"/>
          <w:szCs w:val="32"/>
          <w:cs/>
        </w:rPr>
        <w:t>3) เพื่อศึกษา</w:t>
      </w:r>
      <w:r w:rsidRPr="005C3BC9">
        <w:rPr>
          <w:rFonts w:asciiTheme="majorBidi" w:hAnsiTheme="majorBidi" w:cstheme="majorBidi"/>
          <w:sz w:val="32"/>
          <w:szCs w:val="32"/>
          <w:cs/>
        </w:rPr>
        <w:t>ปัญหา</w:t>
      </w:r>
      <w:r w:rsidR="006C777F" w:rsidRPr="005C3BC9">
        <w:rPr>
          <w:rFonts w:asciiTheme="majorBidi" w:hAnsiTheme="majorBidi" w:cstheme="majorBidi"/>
          <w:sz w:val="32"/>
          <w:szCs w:val="32"/>
          <w:cs/>
          <w:lang w:val="en-GB"/>
        </w:rPr>
        <w:t>อุปสรรค</w:t>
      </w:r>
      <w:r w:rsidR="006C777F" w:rsidRPr="005C3BC9">
        <w:rPr>
          <w:rFonts w:asciiTheme="majorBidi" w:hAnsiTheme="majorBidi" w:cstheme="majorBidi"/>
          <w:sz w:val="32"/>
          <w:szCs w:val="32"/>
          <w:cs/>
        </w:rPr>
        <w:t xml:space="preserve"> และข้อเสนอแนะของเกษตรกรที่มีต่อระบบเกษตรดีที่เหมาะสมสำหรับกาแฟของเกษตรกรผู้ปลูกกาแฟใน ตำบลป่าแป๋ อำเภอแม่แตง</w:t>
      </w:r>
      <w:r w:rsidR="006C777F" w:rsidRPr="005C3BC9">
        <w:rPr>
          <w:rFonts w:asciiTheme="majorBidi" w:hAnsiTheme="majorBidi" w:cstheme="majorBidi"/>
          <w:szCs w:val="32"/>
          <w:cs/>
        </w:rPr>
        <w:t>จังหวัดเชียงใหม่</w:t>
      </w:r>
    </w:p>
    <w:p w:rsidR="0031605E" w:rsidRPr="005C3BC9" w:rsidRDefault="00C96E9C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tab/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>กลุ่มตัวอย่างที่ใช้ใน</w:t>
      </w:r>
      <w:r w:rsidRPr="005C3BC9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 xml:space="preserve"> ได้แก่ </w:t>
      </w:r>
      <w:r w:rsidR="00AB57B1" w:rsidRPr="005C3BC9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 xml:space="preserve">ผู้ปลูกกาแฟในพื้นที่ตำบลป่าแป๋ อำเภอแม่แตง จังหวัดเชียงใหม่ จำนวน </w:t>
      </w:r>
      <w:r w:rsidR="00403E9F" w:rsidRPr="005C3BC9">
        <w:rPr>
          <w:rFonts w:ascii="Angsana New" w:hAnsi="Angsana New" w:cs="Angsana New"/>
          <w:sz w:val="32"/>
          <w:szCs w:val="32"/>
        </w:rPr>
        <w:t>150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 xml:space="preserve"> คนเครื่องมือที่ใช้ในการเก็บรวบรวมข้อมูล คือ </w:t>
      </w:r>
      <w:r w:rsidRPr="005C3BC9">
        <w:rPr>
          <w:rFonts w:ascii="Angsana New" w:hAnsi="Angsana New" w:cs="Angsana New" w:hint="cs"/>
          <w:sz w:val="32"/>
          <w:szCs w:val="32"/>
          <w:cs/>
        </w:rPr>
        <w:t>แบบ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สัมภาษณ์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>สำหรับเกษตรกร</w:t>
      </w:r>
      <w:r w:rsidR="00884893" w:rsidRPr="005C3BC9">
        <w:rPr>
          <w:rFonts w:ascii="Angsana New" w:hAnsi="Angsana New" w:cs="Angsana New" w:hint="cs"/>
          <w:sz w:val="32"/>
          <w:szCs w:val="32"/>
          <w:cs/>
        </w:rPr>
        <w:t xml:space="preserve">ผู้ปลูกกาแฟ 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ใช้สถิติ</w:t>
      </w:r>
      <w:r w:rsidRPr="005C3BC9">
        <w:rPr>
          <w:rFonts w:ascii="Angsana New" w:hAnsi="Angsana New" w:cs="Angsana New" w:hint="cs"/>
          <w:sz w:val="32"/>
          <w:szCs w:val="32"/>
          <w:cs/>
        </w:rPr>
        <w:t>เชิงพรร</w:t>
      </w:r>
      <w:r w:rsidR="000C1C3E" w:rsidRPr="005C3BC9">
        <w:rPr>
          <w:rFonts w:ascii="Angsana New" w:hAnsi="Angsana New" w:cs="Angsana New" w:hint="cs"/>
          <w:sz w:val="32"/>
          <w:szCs w:val="32"/>
          <w:cs/>
        </w:rPr>
        <w:t>ณน</w:t>
      </w:r>
      <w:r w:rsidRPr="005C3BC9">
        <w:rPr>
          <w:rFonts w:ascii="Angsana New" w:hAnsi="Angsana New" w:cs="Angsana New" w:hint="cs"/>
          <w:sz w:val="32"/>
          <w:szCs w:val="32"/>
          <w:cs/>
        </w:rPr>
        <w:t>า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 xml:space="preserve"> ค่าร้อยละ ค่าเฉลี่ย ค่าต่ำสุด ค่าสูงสุด ส่วนเบี่ยงเบนมาตรฐาน และ</w:t>
      </w:r>
      <w:r w:rsidR="00403E9F" w:rsidRPr="005C3BC9">
        <w:rPr>
          <w:rFonts w:ascii="Angsana New" w:hAnsi="Angsana New" w:cs="Angsana New" w:hint="cs"/>
          <w:sz w:val="32"/>
          <w:szCs w:val="32"/>
          <w:cs/>
        </w:rPr>
        <w:t>ค่า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 xml:space="preserve">สัมประสิทธิ์สหสัมพันธ์แบบเพียร์สัน </w:t>
      </w:r>
    </w:p>
    <w:p w:rsidR="006D6B61" w:rsidRDefault="00EA0C58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tab/>
        <w:t xml:space="preserve">ผลการศึกษาพบว่า </w:t>
      </w:r>
      <w:r w:rsidR="00AB57B1" w:rsidRPr="005C3BC9">
        <w:rPr>
          <w:rFonts w:ascii="Angsana New" w:hAnsi="Angsana New" w:cs="Angsana New" w:hint="cs"/>
          <w:sz w:val="32"/>
          <w:szCs w:val="32"/>
          <w:cs/>
        </w:rPr>
        <w:t>เกษตรกร</w:t>
      </w:r>
      <w:r w:rsidR="00D342C8" w:rsidRPr="005C3BC9">
        <w:rPr>
          <w:rFonts w:ascii="Angsana New" w:hAnsi="Angsana New" w:cs="Angsana New" w:hint="cs"/>
          <w:sz w:val="32"/>
          <w:szCs w:val="32"/>
          <w:cs/>
        </w:rPr>
        <w:t>ส่</w:t>
      </w:r>
      <w:r w:rsidR="00A20B01" w:rsidRPr="005C3BC9">
        <w:rPr>
          <w:rFonts w:ascii="Angsana New" w:hAnsi="Angsana New" w:cs="Angsana New" w:hint="cs"/>
          <w:sz w:val="32"/>
          <w:szCs w:val="32"/>
          <w:cs/>
        </w:rPr>
        <w:t>วนใ</w:t>
      </w:r>
      <w:r w:rsidR="00422861">
        <w:rPr>
          <w:rFonts w:ascii="Angsana New" w:hAnsi="Angsana New" w:cs="Angsana New" w:hint="cs"/>
          <w:sz w:val="32"/>
          <w:szCs w:val="32"/>
          <w:cs/>
        </w:rPr>
        <w:t>หญ่เป็นเพศชาย มีอายุเฉลี่ย 49</w:t>
      </w:r>
      <w:r w:rsidR="00A47241" w:rsidRPr="005C3BC9">
        <w:rPr>
          <w:rFonts w:ascii="Angsana New" w:hAnsi="Angsana New" w:cs="Angsana New" w:hint="cs"/>
          <w:sz w:val="32"/>
          <w:szCs w:val="32"/>
          <w:cs/>
        </w:rPr>
        <w:t xml:space="preserve"> ปี 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จบการศึกษาต่ำ</w:t>
      </w:r>
      <w:r w:rsidR="00A47241" w:rsidRPr="005C3BC9">
        <w:rPr>
          <w:rFonts w:ascii="Angsana New" w:hAnsi="Angsana New" w:cs="Angsana New" w:hint="cs"/>
          <w:sz w:val="32"/>
          <w:szCs w:val="32"/>
          <w:cs/>
        </w:rPr>
        <w:t>กว่าระดับประถมศึกษา</w:t>
      </w:r>
      <w:r w:rsidR="00422861">
        <w:rPr>
          <w:rFonts w:ascii="Angsana New" w:hAnsi="Angsana New" w:cs="Angsana New" w:hint="cs"/>
          <w:sz w:val="32"/>
          <w:szCs w:val="32"/>
          <w:cs/>
        </w:rPr>
        <w:t xml:space="preserve">ปีที่ </w:t>
      </w:r>
      <w:r w:rsidR="00422861">
        <w:rPr>
          <w:rFonts w:ascii="Angsana New" w:hAnsi="Angsana New" w:cs="Angsana New"/>
          <w:sz w:val="32"/>
          <w:szCs w:val="32"/>
        </w:rPr>
        <w:t>4</w:t>
      </w:r>
      <w:r w:rsidR="0077166A" w:rsidRPr="005C3BC9">
        <w:rPr>
          <w:rFonts w:ascii="Angsana New" w:hAnsi="Angsana New" w:cs="Angsana New" w:hint="cs"/>
          <w:sz w:val="32"/>
          <w:szCs w:val="32"/>
          <w:cs/>
        </w:rPr>
        <w:t xml:space="preserve">สถานะภาพสมรส </w:t>
      </w:r>
      <w:r w:rsidR="00A47241" w:rsidRPr="005C3BC9">
        <w:rPr>
          <w:rFonts w:ascii="Angsana New" w:hAnsi="Angsana New" w:cs="Angsana New" w:hint="cs"/>
          <w:sz w:val="32"/>
          <w:szCs w:val="32"/>
          <w:cs/>
        </w:rPr>
        <w:t>มีพื้นที่ถือครองอยู่ระหว่าง 11-30ไร่ มีพื้นที่สำหรับปลูกกาแฟน้อยกว่า 10ไร่ มีรายได้</w:t>
      </w:r>
      <w:r w:rsidR="00A32280" w:rsidRPr="005C3BC9">
        <w:rPr>
          <w:rFonts w:ascii="Angsana New" w:hAnsi="Angsana New" w:cs="Angsana New" w:hint="cs"/>
          <w:sz w:val="32"/>
          <w:szCs w:val="32"/>
          <w:cs/>
        </w:rPr>
        <w:t xml:space="preserve">ครัวเรือนเฉลี่ย </w:t>
      </w:r>
      <w:r w:rsidR="00A32280" w:rsidRPr="005C3BC9">
        <w:rPr>
          <w:rFonts w:ascii="Angsana New" w:hAnsi="Angsana New" w:cs="Angsana New"/>
          <w:sz w:val="32"/>
          <w:szCs w:val="32"/>
        </w:rPr>
        <w:t>53420.64</w:t>
      </w:r>
      <w:r w:rsidR="00A47241" w:rsidRPr="005C3BC9">
        <w:rPr>
          <w:rFonts w:ascii="Angsana New" w:hAnsi="Angsana New" w:cs="Angsana New" w:hint="cs"/>
          <w:sz w:val="32"/>
          <w:szCs w:val="32"/>
          <w:cs/>
        </w:rPr>
        <w:t xml:space="preserve"> บาท</w:t>
      </w:r>
      <w:r w:rsidR="00A32280" w:rsidRPr="005C3BC9">
        <w:rPr>
          <w:rFonts w:ascii="Angsana New" w:hAnsi="Angsana New" w:cs="Angsana New" w:hint="cs"/>
          <w:sz w:val="32"/>
          <w:szCs w:val="32"/>
          <w:cs/>
        </w:rPr>
        <w:t>ต่อปี</w:t>
      </w:r>
      <w:r w:rsidR="00A47241" w:rsidRPr="005C3BC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E2EA4" w:rsidRPr="005C3BC9" w:rsidRDefault="00A47241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มีประสบการณ์การปลูกกาแฟอยู่ระหว่าง 6-10 ปี </w:t>
      </w:r>
      <w:r w:rsidR="002A3BCE" w:rsidRPr="005C3BC9">
        <w:rPr>
          <w:rFonts w:ascii="Angsana New" w:hAnsi="Angsana New" w:cs="Angsana New" w:hint="cs"/>
          <w:sz w:val="32"/>
          <w:szCs w:val="32"/>
          <w:cs/>
        </w:rPr>
        <w:t>เกษตรกรส่วนใหญ่จำหน่ายผลผลิตเองโดย</w:t>
      </w:r>
      <w:r w:rsidRPr="005C3BC9">
        <w:rPr>
          <w:rFonts w:ascii="Angsana New" w:hAnsi="Angsana New" w:cs="Angsana New" w:hint="cs"/>
          <w:sz w:val="32"/>
          <w:szCs w:val="32"/>
          <w:cs/>
        </w:rPr>
        <w:t>มีพ่อค้ามารับซื้อ</w:t>
      </w:r>
      <w:r w:rsidR="0077166A" w:rsidRPr="005C3BC9">
        <w:rPr>
          <w:rFonts w:ascii="Angsana New" w:hAnsi="Angsana New" w:cs="Angsana New" w:hint="cs"/>
          <w:sz w:val="32"/>
          <w:szCs w:val="32"/>
          <w:cs/>
        </w:rPr>
        <w:t>ผลผลิต</w:t>
      </w:r>
      <w:r w:rsidRPr="005C3BC9">
        <w:rPr>
          <w:rFonts w:ascii="Angsana New" w:hAnsi="Angsana New" w:cs="Angsana New" w:hint="cs"/>
          <w:sz w:val="32"/>
          <w:szCs w:val="32"/>
          <w:cs/>
        </w:rPr>
        <w:t xml:space="preserve"> เคย</w:t>
      </w:r>
      <w:r w:rsidR="007D0B56" w:rsidRPr="005C3BC9">
        <w:rPr>
          <w:rFonts w:ascii="Angsana New" w:hAnsi="Angsana New" w:cs="Angsana New" w:hint="cs"/>
          <w:sz w:val="32"/>
          <w:szCs w:val="32"/>
          <w:cs/>
        </w:rPr>
        <w:t>ผ่าน</w:t>
      </w:r>
      <w:r w:rsidRPr="005C3BC9">
        <w:rPr>
          <w:rFonts w:ascii="Angsana New" w:hAnsi="Angsana New" w:cs="Angsana New"/>
          <w:sz w:val="32"/>
          <w:szCs w:val="32"/>
          <w:cs/>
        </w:rPr>
        <w:t>การฝึกอบรมเกี่ยวกับระบบหลักการปฏิบัติทางการเกษตรดีที่เหมาะสม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มี</w:t>
      </w:r>
      <w:r w:rsidR="00FD731F" w:rsidRPr="005C3BC9">
        <w:rPr>
          <w:rFonts w:ascii="Angsana New" w:hAnsi="Angsana New" w:cs="Angsana New"/>
          <w:sz w:val="32"/>
          <w:szCs w:val="32"/>
          <w:cs/>
        </w:rPr>
        <w:t>ประสบการณ์ดู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FD731F" w:rsidRPr="005C3BC9">
        <w:rPr>
          <w:rFonts w:ascii="Angsana New" w:hAnsi="Angsana New" w:cs="Angsana New"/>
          <w:sz w:val="32"/>
          <w:szCs w:val="32"/>
          <w:cs/>
        </w:rPr>
        <w:t>งานทางด้านระบบหลักการปฏิบัติทางการเกษตรดีที่เหมาะสม</w:t>
      </w:r>
      <w:r w:rsidR="0077166A" w:rsidRPr="005C3BC9">
        <w:rPr>
          <w:rFonts w:ascii="Angsana New" w:hAnsi="Angsana New" w:cs="Angsana New" w:hint="cs"/>
          <w:sz w:val="32"/>
          <w:szCs w:val="32"/>
          <w:cs/>
        </w:rPr>
        <w:t>และ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 xml:space="preserve">มีการติดต่อกับเจ้าหน้าที่ส่งเสริมการเกษตร </w:t>
      </w:r>
    </w:p>
    <w:p w:rsidR="00FD731F" w:rsidRPr="005C3BC9" w:rsidRDefault="00FE2EA4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tab/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ผลการศึกษาความรู้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และความเข้าใจ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ของเกษตรกรเกี่ยวกับ</w:t>
      </w:r>
      <w:r w:rsidR="00FD731F" w:rsidRPr="005C3BC9">
        <w:rPr>
          <w:rFonts w:ascii="Angsana New" w:hAnsi="Angsana New" w:cs="Angsana New"/>
          <w:sz w:val="32"/>
          <w:szCs w:val="32"/>
          <w:cs/>
        </w:rPr>
        <w:t>เกษตรดี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>ที่</w:t>
      </w:r>
      <w:r w:rsidR="00FD731F" w:rsidRPr="005C3BC9">
        <w:rPr>
          <w:rFonts w:ascii="Angsana New" w:hAnsi="Angsana New" w:cs="Angsana New"/>
          <w:sz w:val="32"/>
          <w:szCs w:val="32"/>
          <w:cs/>
        </w:rPr>
        <w:t>เหมาะสม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สำหรับ</w:t>
      </w:r>
      <w:r w:rsidR="00FD731F" w:rsidRPr="005C3BC9">
        <w:rPr>
          <w:rFonts w:ascii="Angsana New" w:hAnsi="Angsana New" w:cs="Angsana New"/>
          <w:sz w:val="32"/>
          <w:szCs w:val="32"/>
          <w:cs/>
        </w:rPr>
        <w:t>กาแฟ</w:t>
      </w:r>
      <w:r w:rsidR="00FD731F" w:rsidRPr="005C3BC9">
        <w:rPr>
          <w:rFonts w:ascii="Angsana New" w:hAnsi="Angsana New" w:cs="Angsana New" w:hint="cs"/>
          <w:sz w:val="32"/>
          <w:szCs w:val="32"/>
          <w:cs/>
        </w:rPr>
        <w:t xml:space="preserve">อยู่ในระดับปานกลาง (คะแนนเฉลี่ย 61.47) 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การปฏิบัติของเกษตรกรเกี่ยวกับทางการ</w:t>
      </w:r>
      <w:r w:rsidR="00C11415" w:rsidRPr="005C3BC9">
        <w:rPr>
          <w:rFonts w:ascii="Angsana New" w:hAnsi="Angsana New" w:cs="Angsana New"/>
          <w:sz w:val="32"/>
          <w:szCs w:val="32"/>
          <w:cs/>
        </w:rPr>
        <w:t>เกษตรดี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ที่</w:t>
      </w:r>
      <w:r w:rsidR="00C11415" w:rsidRPr="005C3BC9">
        <w:rPr>
          <w:rFonts w:ascii="Angsana New" w:hAnsi="Angsana New" w:cs="Angsana New"/>
          <w:sz w:val="32"/>
          <w:szCs w:val="32"/>
          <w:cs/>
        </w:rPr>
        <w:t>เหมาะสม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สำหรับ</w:t>
      </w:r>
      <w:r w:rsidR="00C11415" w:rsidRPr="005C3BC9">
        <w:rPr>
          <w:rFonts w:ascii="Angsana New" w:hAnsi="Angsana New" w:cs="Angsana New"/>
          <w:sz w:val="32"/>
          <w:szCs w:val="32"/>
          <w:cs/>
        </w:rPr>
        <w:t>กาแฟ</w:t>
      </w:r>
      <w:r w:rsidR="00422861">
        <w:rPr>
          <w:rFonts w:ascii="Angsana New" w:hAnsi="Angsana New" w:cs="Angsana New" w:hint="cs"/>
          <w:sz w:val="32"/>
          <w:szCs w:val="32"/>
          <w:cs/>
        </w:rPr>
        <w:t xml:space="preserve"> พบว่า เกษตรกรมี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 xml:space="preserve">การปลูกกาแฟบนพื้นที่เนินโดยจะปลูกเมี่ยงก่อนและปลูกกาแฟตาม </w:t>
      </w:r>
      <w:r w:rsidR="007850EE" w:rsidRPr="005C3BC9">
        <w:rPr>
          <w:rFonts w:ascii="Angsana New" w:hAnsi="Angsana New" w:cs="Angsana New" w:hint="cs"/>
          <w:sz w:val="32"/>
          <w:szCs w:val="32"/>
          <w:cs/>
        </w:rPr>
        <w:t>มีการคัดเลือกประเภทและ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ชนิดพันธุ์</w:t>
      </w:r>
      <w:r w:rsidR="007850EE" w:rsidRPr="005C3BC9">
        <w:rPr>
          <w:rFonts w:ascii="Angsana New" w:hAnsi="Angsana New" w:cs="Angsana New" w:hint="cs"/>
          <w:sz w:val="32"/>
          <w:szCs w:val="32"/>
          <w:cs/>
        </w:rPr>
        <w:t>โดย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จะ</w:t>
      </w:r>
      <w:r w:rsidR="007850EE" w:rsidRPr="005C3BC9">
        <w:rPr>
          <w:rFonts w:ascii="Angsana New" w:hAnsi="Angsana New" w:cs="Angsana New" w:hint="cs"/>
          <w:sz w:val="32"/>
          <w:szCs w:val="32"/>
          <w:cs/>
        </w:rPr>
        <w:t>ใช้สาย</w:t>
      </w:r>
      <w:r w:rsidRPr="005C3BC9">
        <w:rPr>
          <w:rFonts w:ascii="Angsana New" w:hAnsi="Angsana New" w:cs="Angsana New" w:hint="cs"/>
          <w:sz w:val="32"/>
          <w:szCs w:val="32"/>
          <w:cs/>
        </w:rPr>
        <w:t>พันธุ์อะ</w:t>
      </w:r>
      <w:r w:rsidR="00C11415" w:rsidRPr="005C3BC9">
        <w:rPr>
          <w:rFonts w:ascii="Angsana New" w:hAnsi="Angsana New" w:cs="Angsana New" w:hint="cs"/>
          <w:sz w:val="32"/>
          <w:szCs w:val="32"/>
          <w:cs/>
        </w:rPr>
        <w:t>ราบิก้า</w:t>
      </w:r>
      <w:r w:rsidRPr="005C3BC9">
        <w:rPr>
          <w:rFonts w:ascii="Angsana New" w:hAnsi="Angsana New" w:cs="Angsana New"/>
          <w:sz w:val="32"/>
          <w:szCs w:val="32"/>
          <w:cs/>
        </w:rPr>
        <w:t>การใช้วัตถุอันตรายทางการเกษตร</w:t>
      </w:r>
      <w:r w:rsidRPr="005C3BC9">
        <w:rPr>
          <w:rFonts w:ascii="Angsana New" w:hAnsi="Angsana New" w:cs="Angsana New" w:hint="cs"/>
          <w:sz w:val="32"/>
          <w:szCs w:val="32"/>
          <w:cs/>
        </w:rPr>
        <w:t>พบว่า เกษตรกรมีการ</w:t>
      </w:r>
      <w:r w:rsidRPr="005C3BC9">
        <w:rPr>
          <w:rFonts w:ascii="Angsana New" w:hAnsi="Angsana New" w:cs="Angsana New"/>
          <w:sz w:val="32"/>
          <w:szCs w:val="32"/>
          <w:cs/>
        </w:rPr>
        <w:t>ใช้</w:t>
      </w:r>
      <w:r w:rsidR="007850EE" w:rsidRPr="005C3BC9">
        <w:rPr>
          <w:rFonts w:ascii="Angsana New" w:hAnsi="Angsana New" w:cs="Angsana New" w:hint="cs"/>
          <w:sz w:val="32"/>
          <w:szCs w:val="32"/>
          <w:cs/>
        </w:rPr>
        <w:t>ตามคำแนะนำ</w:t>
      </w:r>
      <w:r w:rsidRPr="005C3BC9">
        <w:rPr>
          <w:rFonts w:ascii="Angsana New" w:hAnsi="Angsana New" w:cs="Angsana New"/>
          <w:sz w:val="32"/>
          <w:szCs w:val="32"/>
          <w:cs/>
        </w:rPr>
        <w:t>ที่ระบุไว้ในฉลากกำกับ</w:t>
      </w:r>
      <w:r w:rsidR="007850EE" w:rsidRPr="005C3BC9">
        <w:rPr>
          <w:rFonts w:ascii="Angsana New" w:hAnsi="Angsana New" w:cs="Angsana New" w:hint="cs"/>
          <w:sz w:val="32"/>
          <w:szCs w:val="32"/>
          <w:cs/>
        </w:rPr>
        <w:t>และมีการ</w:t>
      </w:r>
      <w:r w:rsidRPr="005C3BC9">
        <w:rPr>
          <w:rFonts w:ascii="Angsana New" w:hAnsi="Angsana New" w:cs="Angsana New" w:hint="cs"/>
          <w:sz w:val="32"/>
          <w:szCs w:val="32"/>
          <w:cs/>
        </w:rPr>
        <w:t>ใช้</w:t>
      </w:r>
      <w:r w:rsidR="007850EE" w:rsidRPr="005C3BC9">
        <w:rPr>
          <w:rFonts w:ascii="Angsana New" w:hAnsi="Angsana New" w:cs="Angsana New"/>
          <w:sz w:val="32"/>
          <w:szCs w:val="32"/>
          <w:cs/>
        </w:rPr>
        <w:t>อุปกรณ์ป้องกัน</w:t>
      </w:r>
      <w:r w:rsidRPr="005C3BC9">
        <w:rPr>
          <w:rFonts w:ascii="Angsana New" w:hAnsi="Angsana New" w:cs="Angsana New"/>
          <w:sz w:val="32"/>
          <w:szCs w:val="32"/>
          <w:cs/>
        </w:rPr>
        <w:t>สารพิษ ได้แก่ หน้ากาก หรือผ้าปิดจมูก ถุงมือ หมวก และสวมรองเท้</w:t>
      </w:r>
      <w:r w:rsidRPr="005C3BC9">
        <w:rPr>
          <w:rFonts w:ascii="Angsana New" w:hAnsi="Angsana New" w:cs="Angsana New" w:hint="cs"/>
          <w:sz w:val="32"/>
          <w:szCs w:val="32"/>
          <w:cs/>
        </w:rPr>
        <w:t>า</w:t>
      </w:r>
      <w:r w:rsidR="00422861">
        <w:rPr>
          <w:rFonts w:ascii="Angsana New" w:hAnsi="Angsana New" w:cs="Angsana New" w:hint="cs"/>
          <w:sz w:val="32"/>
          <w:szCs w:val="32"/>
          <w:cs/>
        </w:rPr>
        <w:t>ส่วนด้าน</w:t>
      </w:r>
      <w:r w:rsidR="004D11C8" w:rsidRPr="005C3BC9">
        <w:rPr>
          <w:rFonts w:ascii="Angsana New" w:hAnsi="Angsana New" w:cs="Angsana New" w:hint="cs"/>
          <w:sz w:val="32"/>
          <w:szCs w:val="32"/>
          <w:cs/>
        </w:rPr>
        <w:t>การเก็บเกี่ยวผลผลิต พบว่า เกษตรกร</w:t>
      </w:r>
      <w:r w:rsidR="004D11C8" w:rsidRPr="005C3BC9">
        <w:rPr>
          <w:rFonts w:ascii="Angsana New" w:hAnsi="Angsana New" w:cs="Angsana New"/>
          <w:sz w:val="32"/>
          <w:szCs w:val="32"/>
          <w:cs/>
        </w:rPr>
        <w:t>เก็บเกี่ยวผลกาแฟที่มีความสุกแก่</w:t>
      </w:r>
      <w:r w:rsidR="00422861">
        <w:rPr>
          <w:rFonts w:ascii="Angsana New" w:hAnsi="Angsana New" w:cs="Angsana New" w:hint="cs"/>
          <w:sz w:val="32"/>
          <w:szCs w:val="32"/>
          <w:cs/>
        </w:rPr>
        <w:t>ในระยะที่</w:t>
      </w:r>
      <w:r w:rsidR="004D11C8" w:rsidRPr="005C3BC9">
        <w:rPr>
          <w:rFonts w:ascii="Angsana New" w:hAnsi="Angsana New" w:cs="Angsana New"/>
          <w:sz w:val="32"/>
          <w:szCs w:val="32"/>
          <w:cs/>
        </w:rPr>
        <w:t>เหมาะสมสถานที่ตากผลกาแฟสะอาดมีอากาศถ่ายเท</w:t>
      </w:r>
      <w:r w:rsidR="004D11C8" w:rsidRPr="005C3BC9">
        <w:rPr>
          <w:rFonts w:ascii="Angsana New" w:hAnsi="Angsana New" w:cs="Angsana New" w:hint="cs"/>
          <w:sz w:val="32"/>
          <w:szCs w:val="32"/>
          <w:cs/>
        </w:rPr>
        <w:t>สะดวก มีการรักษาความสะอาด</w:t>
      </w:r>
      <w:r w:rsidR="004D11C8" w:rsidRPr="005C3BC9">
        <w:rPr>
          <w:rFonts w:ascii="Angsana New" w:hAnsi="Angsana New" w:cs="Angsana New"/>
          <w:sz w:val="32"/>
          <w:szCs w:val="32"/>
          <w:cs/>
        </w:rPr>
        <w:t>สถานที่ตากผลกาแฟ</w:t>
      </w:r>
      <w:r w:rsidR="004D11C8" w:rsidRPr="005C3BC9">
        <w:rPr>
          <w:rFonts w:ascii="Angsana New" w:hAnsi="Angsana New" w:cs="Angsana New" w:hint="cs"/>
          <w:sz w:val="32"/>
          <w:szCs w:val="32"/>
          <w:cs/>
        </w:rPr>
        <w:t>เกษตรกรส่วนใหญ่ไม่มีการจดบันทึกข้อมูลวันปลูก วันที่ศัตรูระบาด แต่มีการจดบันทึกการใส่ปุ๋ย การใช้สารเคมี ปริมาณผลผลิตกาแฟและรายได้จากการขายผลผลิตกาแฟ</w:t>
      </w:r>
    </w:p>
    <w:p w:rsidR="00EA0C58" w:rsidRPr="005C3BC9" w:rsidRDefault="00FD731F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3BC9">
        <w:rPr>
          <w:rFonts w:ascii="Angsana New" w:hAnsi="Angsana New" w:cs="Angsana New" w:hint="cs"/>
          <w:sz w:val="32"/>
          <w:szCs w:val="32"/>
          <w:cs/>
        </w:rPr>
        <w:tab/>
        <w:t xml:space="preserve">ผลการทดสอบสมมุติฐานพอว่า 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ตัวแปร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ที่มีความสัมพันธ์กับ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การปฏิบัติตามหลักการปฏิบัติการ</w:t>
      </w:r>
      <w:r w:rsidR="00355F76" w:rsidRPr="005C3BC9">
        <w:rPr>
          <w:rFonts w:ascii="Angsana New" w:hAnsi="Angsana New" w:cs="Angsana New"/>
          <w:sz w:val="32"/>
          <w:szCs w:val="32"/>
          <w:cs/>
        </w:rPr>
        <w:t>เกษตรดี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ที่</w:t>
      </w:r>
      <w:r w:rsidR="00355F76" w:rsidRPr="005C3BC9">
        <w:rPr>
          <w:rFonts w:ascii="Angsana New" w:hAnsi="Angsana New" w:cs="Angsana New"/>
          <w:sz w:val="32"/>
          <w:szCs w:val="32"/>
          <w:cs/>
        </w:rPr>
        <w:t>เหมาะส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 xml:space="preserve">มของผู้ปลูกกาแฟอย่างมีนัยสำคัญทางสถิติ </w:t>
      </w:r>
      <w:r w:rsidR="00422861">
        <w:rPr>
          <w:rFonts w:ascii="Angsana New" w:hAnsi="Angsana New" w:cs="Angsana New" w:hint="cs"/>
          <w:sz w:val="32"/>
          <w:szCs w:val="32"/>
          <w:cs/>
        </w:rPr>
        <w:t>ได้แก่</w:t>
      </w:r>
      <w:r w:rsidR="005D7C40" w:rsidRPr="005C3BC9">
        <w:rPr>
          <w:rFonts w:ascii="Angsana New" w:hAnsi="Angsana New" w:cs="Angsana New" w:hint="cs"/>
          <w:sz w:val="32"/>
          <w:szCs w:val="32"/>
          <w:cs/>
        </w:rPr>
        <w:t>ด้าน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ความรู้และความเข้าใจของเกษตรกรเกี่ยวกับ</w:t>
      </w:r>
      <w:r w:rsidR="00355F76" w:rsidRPr="005C3BC9">
        <w:rPr>
          <w:rFonts w:ascii="Angsana New" w:hAnsi="Angsana New" w:cs="Angsana New"/>
          <w:sz w:val="32"/>
          <w:szCs w:val="32"/>
          <w:cs/>
        </w:rPr>
        <w:t>เกษตรดี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ที่</w:t>
      </w:r>
      <w:r w:rsidR="00355F76" w:rsidRPr="005C3BC9">
        <w:rPr>
          <w:rFonts w:ascii="Angsana New" w:hAnsi="Angsana New" w:cs="Angsana New"/>
          <w:sz w:val="32"/>
          <w:szCs w:val="32"/>
          <w:cs/>
        </w:rPr>
        <w:t>เหมาะสม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>สำหรับ</w:t>
      </w:r>
      <w:r w:rsidR="00355F76" w:rsidRPr="005C3BC9">
        <w:rPr>
          <w:rFonts w:ascii="Angsana New" w:hAnsi="Angsana New" w:cs="Angsana New"/>
          <w:sz w:val="32"/>
          <w:szCs w:val="32"/>
          <w:cs/>
        </w:rPr>
        <w:t>กาแฟ</w:t>
      </w:r>
      <w:r w:rsidR="00355F76" w:rsidRPr="005C3BC9">
        <w:rPr>
          <w:rFonts w:ascii="Angsana New" w:hAnsi="Angsana New" w:cs="Angsana New" w:hint="cs"/>
          <w:sz w:val="32"/>
          <w:szCs w:val="32"/>
          <w:cs/>
        </w:rPr>
        <w:t xml:space="preserve"> ได้แก่ </w:t>
      </w:r>
      <w:r w:rsidR="00EA0C58" w:rsidRPr="005C3BC9">
        <w:rPr>
          <w:rFonts w:ascii="Angsana New" w:hAnsi="Angsana New" w:cs="Angsana New"/>
          <w:sz w:val="32"/>
          <w:szCs w:val="32"/>
          <w:cs/>
        </w:rPr>
        <w:t>ประสบการณ์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การฝึกอบรม(</w:t>
      </w:r>
      <w:r w:rsidR="00EA0C58" w:rsidRPr="005C3BC9">
        <w:rPr>
          <w:rFonts w:ascii="Angsana New" w:hAnsi="Angsana New" w:cs="Angsana New"/>
          <w:sz w:val="32"/>
          <w:szCs w:val="32"/>
        </w:rPr>
        <w:t>GAP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 xml:space="preserve">) พื้นที่ปลูกกาแฟ </w:t>
      </w:r>
      <w:r w:rsidR="00EA0C58" w:rsidRPr="005C3BC9">
        <w:rPr>
          <w:rFonts w:ascii="Angsana New" w:hAnsi="Angsana New" w:cs="Angsana New"/>
          <w:sz w:val="32"/>
          <w:szCs w:val="32"/>
          <w:cs/>
        </w:rPr>
        <w:t>การศึกษาดูงาน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(</w:t>
      </w:r>
      <w:r w:rsidR="00EA0C58" w:rsidRPr="005C3BC9">
        <w:rPr>
          <w:rFonts w:ascii="Angsana New" w:hAnsi="Angsana New" w:cs="Angsana New"/>
          <w:sz w:val="32"/>
          <w:szCs w:val="32"/>
        </w:rPr>
        <w:t>GAP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EA0C58" w:rsidRPr="005C3BC9">
        <w:rPr>
          <w:rFonts w:ascii="Angsana New" w:hAnsi="Angsana New" w:cs="Angsana New"/>
          <w:sz w:val="32"/>
          <w:szCs w:val="32"/>
          <w:cs/>
        </w:rPr>
        <w:t>และการติดต่อกับเจ้าหน้าที่ส่งเสริม</w:t>
      </w:r>
      <w:r w:rsidR="00EA0C58" w:rsidRPr="005C3BC9">
        <w:rPr>
          <w:rFonts w:ascii="Angsana New" w:hAnsi="Angsana New" w:cs="Angsana New" w:hint="cs"/>
          <w:sz w:val="32"/>
          <w:szCs w:val="32"/>
          <w:cs/>
        </w:rPr>
        <w:t>การเกษตร และ</w:t>
      </w:r>
      <w:r w:rsidR="005D7C40" w:rsidRPr="005C3BC9">
        <w:rPr>
          <w:rFonts w:ascii="Angsana New" w:hAnsi="Angsana New" w:cs="Angsana New" w:hint="cs"/>
          <w:sz w:val="32"/>
          <w:szCs w:val="32"/>
          <w:cs/>
        </w:rPr>
        <w:t>ด้านประสบการณ์การปลูกกาแฟ</w:t>
      </w:r>
    </w:p>
    <w:p w:rsidR="00EA0C58" w:rsidRPr="005C3BC9" w:rsidRDefault="00EA0C58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5C3BC9">
        <w:rPr>
          <w:rFonts w:ascii="AngsanaUPC" w:hAnsi="AngsanaUPC" w:cs="AngsanaUPC" w:hint="cs"/>
          <w:sz w:val="32"/>
          <w:szCs w:val="32"/>
          <w:cs/>
        </w:rPr>
        <w:tab/>
      </w:r>
      <w:r w:rsidRPr="005C3BC9">
        <w:rPr>
          <w:rFonts w:ascii="AngsanaUPC" w:hAnsi="AngsanaUPC" w:cs="AngsanaUPC"/>
          <w:sz w:val="32"/>
          <w:szCs w:val="32"/>
          <w:cs/>
        </w:rPr>
        <w:t xml:space="preserve"> ปัญหาและอุปสรรค</w:t>
      </w:r>
      <w:r w:rsidR="002F1BDA" w:rsidRPr="005C3BC9">
        <w:rPr>
          <w:rFonts w:ascii="AngsanaUPC" w:hAnsi="AngsanaUPC" w:cs="AngsanaUPC" w:hint="cs"/>
          <w:sz w:val="32"/>
          <w:szCs w:val="32"/>
          <w:cs/>
        </w:rPr>
        <w:t>ที่สำคัญ</w:t>
      </w:r>
      <w:r w:rsidRPr="005C3BC9">
        <w:rPr>
          <w:rFonts w:ascii="Angsana New" w:hAnsi="Angsana New" w:cs="Angsana New"/>
          <w:sz w:val="32"/>
          <w:szCs w:val="32"/>
          <w:cs/>
        </w:rPr>
        <w:t>เกษตรกรในพื้นที่</w:t>
      </w:r>
      <w:r w:rsidR="002F1BDA" w:rsidRPr="005C3BC9">
        <w:rPr>
          <w:rFonts w:ascii="Angsana New" w:hAnsi="Angsana New" w:cs="Angsana New" w:hint="cs"/>
          <w:sz w:val="32"/>
          <w:szCs w:val="32"/>
          <w:cs/>
        </w:rPr>
        <w:t>ยังขาดความรู้ใน</w:t>
      </w:r>
      <w:r w:rsidR="00555C7F" w:rsidRPr="005C3BC9">
        <w:rPr>
          <w:rFonts w:ascii="Angsana New" w:hAnsi="Angsana New" w:cs="Angsana New" w:hint="cs"/>
          <w:sz w:val="32"/>
          <w:szCs w:val="32"/>
          <w:cs/>
        </w:rPr>
        <w:t>ระบบ</w:t>
      </w:r>
      <w:r w:rsidRPr="005C3BC9">
        <w:rPr>
          <w:rFonts w:ascii="Angsana New" w:hAnsi="Angsana New" w:cs="Angsana New"/>
          <w:sz w:val="32"/>
          <w:szCs w:val="32"/>
          <w:cs/>
        </w:rPr>
        <w:t>การปฏิบัติทางการเกษตรดีที่เหมาะสมสำหรับการผลิตกาแฟคุณภาพ</w:t>
      </w:r>
      <w:r w:rsidR="002F1BDA" w:rsidRPr="005C3BC9">
        <w:rPr>
          <w:rFonts w:ascii="Angsana New" w:hAnsi="Angsana New" w:cs="Angsana New" w:hint="cs"/>
          <w:sz w:val="32"/>
          <w:szCs w:val="32"/>
          <w:cs/>
        </w:rPr>
        <w:t>ในด้านการจัดการคุณภาพในกระบวนการผลิตและหลังการเก็บเกี่ยว เช่น การบริหารจัดการศัตรูพืชแบบผสมผสาน</w:t>
      </w:r>
      <w:r w:rsidR="00FC17C6" w:rsidRPr="005C3BC9">
        <w:rPr>
          <w:rFonts w:ascii="Angsana New" w:hAnsi="Angsana New" w:cs="Angsana New" w:hint="cs"/>
          <w:sz w:val="32"/>
          <w:szCs w:val="32"/>
          <w:cs/>
        </w:rPr>
        <w:t>การ</w:t>
      </w:r>
      <w:r w:rsidR="00FC17C6" w:rsidRPr="005C3BC9">
        <w:rPr>
          <w:rFonts w:ascii="Angsana New" w:hAnsi="Angsana New" w:cs="Angsana New"/>
          <w:sz w:val="32"/>
          <w:szCs w:val="32"/>
          <w:cs/>
        </w:rPr>
        <w:t xml:space="preserve">สำรวจการเข้าทำลายของศัตรูพืช </w:t>
      </w:r>
      <w:r w:rsidR="00250A9A" w:rsidRPr="005C3BC9">
        <w:rPr>
          <w:rFonts w:ascii="Angsana New" w:hAnsi="Angsana New" w:cs="Angsana New" w:hint="cs"/>
          <w:sz w:val="32"/>
          <w:szCs w:val="32"/>
          <w:cs/>
        </w:rPr>
        <w:t>สถานที่ตากเมล็ดกาแฟเพื่อลดความชื้น</w:t>
      </w:r>
      <w:r w:rsidR="002F1BDA" w:rsidRPr="005C3BC9">
        <w:rPr>
          <w:rFonts w:ascii="Angsana New" w:hAnsi="Angsana New" w:cs="Angsana New" w:hint="cs"/>
          <w:sz w:val="32"/>
          <w:szCs w:val="32"/>
          <w:cs/>
        </w:rPr>
        <w:t xml:space="preserve"> การลดความ</w:t>
      </w:r>
      <w:r w:rsidR="007E7A33" w:rsidRPr="005C3BC9">
        <w:rPr>
          <w:rFonts w:ascii="Angsana New" w:hAnsi="Angsana New" w:cs="Angsana New" w:hint="cs"/>
          <w:sz w:val="32"/>
          <w:szCs w:val="32"/>
          <w:cs/>
        </w:rPr>
        <w:t xml:space="preserve">ชื้นของผลกาแฟ </w:t>
      </w:r>
      <w:r w:rsidR="00657450" w:rsidRPr="005C3BC9">
        <w:rPr>
          <w:rFonts w:ascii="Angsana New" w:hAnsi="Angsana New" w:cs="Angsana New"/>
          <w:sz w:val="32"/>
          <w:szCs w:val="32"/>
          <w:cs/>
        </w:rPr>
        <w:t>กำจัดส่วนของต้นกาแฟรวมทั้งผลร่วงที่เป็นโรค</w:t>
      </w:r>
      <w:r w:rsidR="009D5AF8" w:rsidRPr="005C3BC9">
        <w:rPr>
          <w:rFonts w:ascii="Angsana New" w:hAnsi="Angsana New" w:cs="Angsana New" w:hint="cs"/>
          <w:sz w:val="32"/>
          <w:szCs w:val="32"/>
          <w:cs/>
        </w:rPr>
        <w:t>การ</w:t>
      </w:r>
      <w:r w:rsidR="009D5AF8" w:rsidRPr="005C3BC9">
        <w:rPr>
          <w:rFonts w:ascii="Angsana New" w:hAnsi="Angsana New" w:cs="Angsana New"/>
          <w:sz w:val="32"/>
          <w:szCs w:val="32"/>
          <w:cs/>
        </w:rPr>
        <w:t xml:space="preserve">จดบันทึกการปฏิบัติงานตามเกษตรกรดีที่เหมาะสมสำหรับกาแฟอย่างถูกต้อง </w:t>
      </w:r>
      <w:r w:rsidR="002F1BDA" w:rsidRPr="005C3BC9">
        <w:rPr>
          <w:rFonts w:ascii="Angsana New" w:hAnsi="Angsana New" w:cs="Angsana New" w:hint="cs"/>
          <w:sz w:val="32"/>
          <w:szCs w:val="32"/>
          <w:cs/>
        </w:rPr>
        <w:t>เป็นต้น</w:t>
      </w:r>
      <w:r w:rsidR="00422861">
        <w:rPr>
          <w:rFonts w:ascii="Angsana New" w:hAnsi="Angsana New" w:cs="Angsana New" w:hint="cs"/>
          <w:sz w:val="32"/>
          <w:szCs w:val="32"/>
          <w:cs/>
        </w:rPr>
        <w:t xml:space="preserve"> ซึ่งหน่วยงาน</w:t>
      </w:r>
      <w:r w:rsidR="00422861">
        <w:rPr>
          <w:rFonts w:ascii="Angsana New" w:hAnsi="Angsana New" w:cs="Angsana New"/>
          <w:sz w:val="32"/>
          <w:szCs w:val="32"/>
          <w:cs/>
        </w:rPr>
        <w:t>ภาครัฐและเอกชนควร</w:t>
      </w:r>
      <w:r w:rsidRPr="005C3BC9">
        <w:rPr>
          <w:rFonts w:ascii="Angsana New" w:hAnsi="Angsana New" w:cs="Angsana New"/>
          <w:sz w:val="32"/>
          <w:szCs w:val="32"/>
          <w:cs/>
        </w:rPr>
        <w:t>มีการ</w:t>
      </w:r>
      <w:r w:rsidRPr="005C3BC9">
        <w:rPr>
          <w:rFonts w:ascii="Angsana New" w:hAnsi="Angsana New" w:cs="Angsana New" w:hint="cs"/>
          <w:sz w:val="32"/>
          <w:szCs w:val="32"/>
          <w:cs/>
        </w:rPr>
        <w:t>ร่วมกันดำเนินงานเพื่อ</w:t>
      </w:r>
      <w:r w:rsidR="00550EDC" w:rsidRPr="005C3BC9">
        <w:rPr>
          <w:rFonts w:ascii="Angsana New" w:hAnsi="Angsana New" w:cs="Angsana New" w:hint="cs"/>
          <w:sz w:val="32"/>
          <w:szCs w:val="32"/>
          <w:cs/>
        </w:rPr>
        <w:t>หาแนวทาง</w:t>
      </w:r>
      <w:r w:rsidRPr="005C3BC9">
        <w:rPr>
          <w:rFonts w:ascii="Angsana New" w:hAnsi="Angsana New" w:cs="Angsana New"/>
          <w:sz w:val="32"/>
          <w:szCs w:val="32"/>
          <w:cs/>
        </w:rPr>
        <w:t>แก้ไขปัญหา</w:t>
      </w:r>
      <w:r w:rsidR="00250A9A" w:rsidRPr="005C3BC9">
        <w:rPr>
          <w:rFonts w:ascii="Angsana New" w:hAnsi="Angsana New" w:cs="Angsana New" w:hint="cs"/>
          <w:sz w:val="32"/>
          <w:szCs w:val="32"/>
          <w:cs/>
        </w:rPr>
        <w:t>ของ</w:t>
      </w:r>
      <w:r w:rsidRPr="005C3BC9">
        <w:rPr>
          <w:rFonts w:ascii="Angsana New" w:hAnsi="Angsana New" w:cs="Angsana New"/>
          <w:sz w:val="32"/>
          <w:szCs w:val="32"/>
          <w:cs/>
        </w:rPr>
        <w:t>เกษตรกร</w:t>
      </w:r>
      <w:r w:rsidR="002F1BDA" w:rsidRPr="005C3BC9">
        <w:rPr>
          <w:rFonts w:ascii="Angsana New" w:hAnsi="Angsana New" w:cs="Angsana New" w:hint="cs"/>
          <w:sz w:val="32"/>
          <w:szCs w:val="32"/>
          <w:cs/>
        </w:rPr>
        <w:t>โดยเฉพาะ</w:t>
      </w:r>
    </w:p>
    <w:p w:rsidR="00EA0C58" w:rsidRPr="005C3BC9" w:rsidRDefault="00EA0C58" w:rsidP="007D1E8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EA0C58" w:rsidRDefault="00EA0C58" w:rsidP="007D1E84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EA0C58" w:rsidRDefault="00EA0C58" w:rsidP="007D1E84">
      <w:pPr>
        <w:spacing w:after="0" w:line="240" w:lineRule="auto"/>
        <w:jc w:val="thaiDistribute"/>
        <w:rPr>
          <w:rFonts w:ascii="AngsanaUPC" w:hAnsi="AngsanaUPC" w:cs="AngsanaUPC"/>
          <w:sz w:val="32"/>
          <w:szCs w:val="32"/>
        </w:rPr>
      </w:pPr>
    </w:p>
    <w:p w:rsidR="006D6B61" w:rsidRDefault="006D6B61" w:rsidP="007D1E84">
      <w:pPr>
        <w:tabs>
          <w:tab w:val="left" w:pos="3960"/>
        </w:tabs>
        <w:spacing w:after="0" w:line="240" w:lineRule="auto"/>
        <w:ind w:left="3960" w:hanging="3960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</w:p>
    <w:p w:rsidR="006D6B61" w:rsidRDefault="006D6B61" w:rsidP="007D1E84">
      <w:pPr>
        <w:tabs>
          <w:tab w:val="left" w:pos="3960"/>
        </w:tabs>
        <w:spacing w:after="0" w:line="240" w:lineRule="auto"/>
        <w:ind w:left="3960" w:hanging="3960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</w:p>
    <w:p w:rsidR="006D6B61" w:rsidRDefault="006D6B61" w:rsidP="007D1E84">
      <w:pPr>
        <w:tabs>
          <w:tab w:val="left" w:pos="3960"/>
        </w:tabs>
        <w:spacing w:after="0" w:line="240" w:lineRule="auto"/>
        <w:ind w:left="3960" w:hanging="3960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Independent Study Title</w:t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Factors Affecting Practices on Good Agricultural Practices of Coffee Growers in Pa Pae Sub-district, Mae Taeng District, Chiang Mai Province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Author</w:t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>Mr. Ekarach</w:t>
      </w:r>
      <w:r w:rsidR="006D6B61">
        <w:rPr>
          <w:rFonts w:ascii="AngsanaUPC" w:hAnsi="AngsanaUPC" w:cs="AngsanaUPC"/>
          <w:color w:val="000000" w:themeColor="text1"/>
          <w:sz w:val="32"/>
          <w:szCs w:val="32"/>
        </w:rPr>
        <w:t xml:space="preserve"> </w:t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>Boonlomrug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b/>
          <w:bCs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/>
          <w:b/>
          <w:bCs/>
          <w:color w:val="000000" w:themeColor="text1"/>
          <w:sz w:val="32"/>
          <w:szCs w:val="32"/>
        </w:rPr>
        <w:t>Degree</w:t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Master of Science (Agricultural Extension)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 New" w:hAnsi="Angsana New"/>
          <w:b/>
          <w:bCs/>
          <w:color w:val="000000" w:themeColor="text1"/>
          <w:sz w:val="32"/>
          <w:szCs w:val="32"/>
        </w:rPr>
        <w:t>Advisory Committee</w:t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="00413B67" w:rsidRPr="00413B67">
        <w:rPr>
          <w:rFonts w:ascii="AngsanaUPC" w:hAnsi="AngsanaUPC" w:cs="AngsanaUPC"/>
          <w:color w:val="000000" w:themeColor="text1"/>
          <w:sz w:val="32"/>
          <w:szCs w:val="32"/>
        </w:rPr>
        <w:t>Asst. Prof</w:t>
      </w:r>
      <w:r w:rsidR="00413B67">
        <w:rPr>
          <w:rFonts w:ascii="AngsanaUPC" w:hAnsi="AngsanaUPC" w:cs="AngsanaUPC" w:hint="cs"/>
          <w:color w:val="000000" w:themeColor="text1"/>
          <w:sz w:val="32"/>
          <w:szCs w:val="32"/>
          <w:cs/>
        </w:rPr>
        <w:t xml:space="preserve">. </w:t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 xml:space="preserve">Dr.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Budsara</w:t>
      </w:r>
      <w:r w:rsidR="006D6B6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Limnirankul</w:t>
      </w:r>
      <w:r w:rsidR="00413B67">
        <w:rPr>
          <w:rFonts w:ascii="AngsanaUPC" w:hAnsi="AngsanaUPC" w:cs="AngsanaUPC"/>
          <w:color w:val="000000" w:themeColor="text1"/>
          <w:sz w:val="32"/>
          <w:szCs w:val="32"/>
        </w:rPr>
        <w:tab/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>Advisor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 xml:space="preserve">Assoc. Prof. Dr.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Ruj</w:t>
      </w:r>
      <w:r w:rsidR="006D6B6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Sirisunyaluk</w:t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ab/>
        <w:t>Co-advisor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 xml:space="preserve">Dr.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Thanachai</w:t>
      </w:r>
      <w:r w:rsidR="006D6B61">
        <w:rPr>
          <w:rFonts w:ascii="Angsana New" w:hAnsi="Angsana New" w:cs="Angsana New"/>
          <w:color w:val="000000" w:themeColor="text1"/>
          <w:sz w:val="32"/>
          <w:szCs w:val="32"/>
        </w:rPr>
        <w:t xml:space="preserve">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Punkasemsuk</w:t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UPC" w:hAnsi="AngsanaUPC" w:cs="AngsanaUPC" w:hint="cs"/>
          <w:color w:val="000000" w:themeColor="text1"/>
          <w:sz w:val="32"/>
          <w:szCs w:val="32"/>
          <w:cs/>
        </w:rPr>
        <w:tab/>
      </w:r>
      <w:r w:rsidRPr="00873D90">
        <w:rPr>
          <w:rFonts w:ascii="AngsanaUPC" w:hAnsi="AngsanaUPC" w:cs="AngsanaUPC"/>
          <w:color w:val="000000" w:themeColor="text1"/>
          <w:sz w:val="32"/>
          <w:szCs w:val="32"/>
        </w:rPr>
        <w:t>Co-advisor</w:t>
      </w:r>
    </w:p>
    <w:p w:rsidR="00EA0C58" w:rsidRPr="00873D90" w:rsidRDefault="00EA0C58" w:rsidP="007D1E84">
      <w:pPr>
        <w:tabs>
          <w:tab w:val="left" w:pos="3960"/>
        </w:tabs>
        <w:spacing w:after="0" w:line="240" w:lineRule="auto"/>
        <w:ind w:left="3960" w:hanging="3960"/>
        <w:jc w:val="both"/>
        <w:rPr>
          <w:rFonts w:ascii="AngsanaUPC" w:hAnsi="AngsanaUPC" w:cs="AngsanaUPC"/>
          <w:color w:val="000000" w:themeColor="text1"/>
          <w:sz w:val="32"/>
          <w:szCs w:val="32"/>
          <w:cs/>
        </w:rPr>
      </w:pPr>
    </w:p>
    <w:p w:rsidR="00EA0C58" w:rsidRPr="00873D90" w:rsidRDefault="00EA0C58" w:rsidP="007D1E84">
      <w:pPr>
        <w:tabs>
          <w:tab w:val="left" w:pos="5745"/>
        </w:tabs>
        <w:spacing w:after="0" w:line="240" w:lineRule="auto"/>
        <w:jc w:val="both"/>
        <w:rPr>
          <w:rFonts w:ascii="AngsanaUPC" w:hAnsi="AngsanaUPC" w:cs="AngsanaUPC"/>
          <w:color w:val="000000" w:themeColor="text1"/>
          <w:sz w:val="32"/>
          <w:szCs w:val="32"/>
        </w:rPr>
      </w:pPr>
      <w:r w:rsidRPr="00873D90">
        <w:rPr>
          <w:rFonts w:ascii="AngsanaUPC" w:hAnsi="AngsanaUPC" w:cs="AngsanaUPC"/>
          <w:color w:val="000000" w:themeColor="text1"/>
          <w:sz w:val="32"/>
          <w:szCs w:val="32"/>
          <w:cs/>
        </w:rPr>
        <w:tab/>
      </w:r>
    </w:p>
    <w:p w:rsidR="00EA0C58" w:rsidRPr="00873D90" w:rsidRDefault="00EA0C58" w:rsidP="007D1E84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36"/>
          <w:szCs w:val="36"/>
        </w:rPr>
      </w:pPr>
      <w:r w:rsidRPr="00873D90">
        <w:rPr>
          <w:rFonts w:ascii="AngsanaUPC" w:hAnsi="AngsanaUPC" w:cs="AngsanaUPC"/>
          <w:b/>
          <w:bCs/>
          <w:color w:val="000000" w:themeColor="text1"/>
          <w:sz w:val="36"/>
          <w:szCs w:val="36"/>
        </w:rPr>
        <w:t>ABSTRACT</w:t>
      </w:r>
    </w:p>
    <w:p w:rsidR="00EA0C58" w:rsidRPr="00873D90" w:rsidRDefault="00EA0C58" w:rsidP="007D1E84">
      <w:pPr>
        <w:spacing w:after="0" w:line="240" w:lineRule="auto"/>
        <w:jc w:val="center"/>
        <w:rPr>
          <w:rFonts w:ascii="AngsanaUPC" w:hAnsi="AngsanaUPC" w:cs="AngsanaUPC"/>
          <w:b/>
          <w:bCs/>
          <w:color w:val="000000" w:themeColor="text1"/>
          <w:sz w:val="36"/>
          <w:szCs w:val="36"/>
        </w:rPr>
      </w:pPr>
    </w:p>
    <w:p w:rsidR="00EA0C58" w:rsidRPr="00873D90" w:rsidRDefault="00EA0C58" w:rsidP="007D1E84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ab/>
        <w:t>The objective</w:t>
      </w:r>
      <w:r w:rsidR="00583CAC" w:rsidRPr="00873D90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of this </w:t>
      </w:r>
      <w:r w:rsidR="00884893" w:rsidRPr="00873D90">
        <w:rPr>
          <w:rFonts w:ascii="Angsana New" w:hAnsi="Angsana New" w:cs="Angsana New"/>
          <w:color w:val="000000" w:themeColor="text1"/>
          <w:sz w:val="32"/>
          <w:szCs w:val="32"/>
        </w:rPr>
        <w:t>research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were </w:t>
      </w:r>
      <w:r w:rsidR="00884893" w:rsidRPr="00873D90">
        <w:rPr>
          <w:rFonts w:ascii="Angsana New" w:hAnsi="Angsana New" w:cs="Angsana New"/>
          <w:color w:val="000000" w:themeColor="text1"/>
          <w:sz w:val="32"/>
          <w:szCs w:val="32"/>
        </w:rPr>
        <w:t>to study</w:t>
      </w:r>
      <w:r w:rsidR="007D667B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1) 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f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actors 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a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ffecting 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p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ractices on good agricultural pract</w:t>
      </w:r>
      <w:r w:rsidR="00583CAC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ices (GAP) of coffee </w:t>
      </w:r>
      <w:r w:rsidR="00644A2F" w:rsidRPr="00873D90">
        <w:rPr>
          <w:rFonts w:ascii="Angsana New" w:hAnsi="Angsana New" w:cs="Angsana New"/>
          <w:color w:val="000000" w:themeColor="text1"/>
          <w:sz w:val="32"/>
          <w:szCs w:val="32"/>
        </w:rPr>
        <w:t>growers in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Pa Pae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s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ub-district, Mae Taeng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d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istrict, Chiang Mai 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province </w:t>
      </w:r>
      <w:r w:rsidR="007D667B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2) </w:t>
      </w:r>
      <w:r w:rsidR="00884893" w:rsidRPr="00873D90">
        <w:rPr>
          <w:rFonts w:ascii="Angsana New" w:hAnsi="Angsana New" w:cs="Angsana New"/>
          <w:color w:val="000000" w:themeColor="text1"/>
          <w:sz w:val="32"/>
          <w:szCs w:val="32"/>
        </w:rPr>
        <w:t>relationship</w:t>
      </w:r>
      <w:r w:rsidR="0063403F" w:rsidRPr="00873D90">
        <w:rPr>
          <w:rFonts w:ascii="Angsana New" w:hAnsi="Angsana New" w:cs="Angsana New"/>
          <w:color w:val="000000" w:themeColor="text1"/>
          <w:sz w:val="32"/>
          <w:szCs w:val="32"/>
        </w:rPr>
        <w:t>of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>those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factors 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such as 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personal factors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,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economic factors and social factors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on farming practices by the GAP regulation and 3)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problem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>s, obstacles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and 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>recommendations towards the GAP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of coffee growers</w:t>
      </w:r>
      <w:r w:rsidR="00341792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in Pa Pae sub-district, Mae Taeng district, Chiang Mai province</w:t>
      </w:r>
      <w:r w:rsidRPr="00873D90">
        <w:rPr>
          <w:rFonts w:ascii="Angsana New" w:hAnsi="Angsana New" w:cs="Angsana New"/>
          <w:color w:val="000000" w:themeColor="text1"/>
          <w:sz w:val="32"/>
          <w:szCs w:val="32"/>
        </w:rPr>
        <w:t>.</w:t>
      </w:r>
    </w:p>
    <w:p w:rsidR="00EA0C58" w:rsidRPr="00873D90" w:rsidRDefault="00E259EE" w:rsidP="007D1E84">
      <w:pPr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873D90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The research </w:t>
      </w:r>
      <w:r w:rsidR="00644A2F" w:rsidRPr="00873D90">
        <w:rPr>
          <w:rFonts w:ascii="Angsana New" w:hAnsi="Angsana New" w:cs="Angsana New"/>
          <w:color w:val="000000" w:themeColor="text1"/>
          <w:sz w:val="32"/>
          <w:szCs w:val="32"/>
        </w:rPr>
        <w:t>samplings were</w:t>
      </w:r>
      <w:r w:rsidR="00EA0C5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150 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coffee </w:t>
      </w:r>
      <w:r w:rsidR="00644A2F" w:rsidRPr="00873D90">
        <w:rPr>
          <w:rFonts w:ascii="Angsana New" w:hAnsi="Angsana New" w:cs="Angsana New"/>
          <w:color w:val="000000" w:themeColor="text1"/>
          <w:sz w:val="32"/>
          <w:szCs w:val="32"/>
        </w:rPr>
        <w:t>growers in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Pa Pae sub-district, Mae Taeng district, Chiang Mai province</w:t>
      </w:r>
      <w:r w:rsidR="00EA0C58" w:rsidRPr="00873D90">
        <w:rPr>
          <w:rFonts w:ascii="Angsana New" w:hAnsi="Angsana New" w:cs="Angsana New"/>
          <w:color w:val="000000" w:themeColor="text1"/>
          <w:sz w:val="32"/>
          <w:szCs w:val="32"/>
        </w:rPr>
        <w:t>.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>Datawere collected by interviewed questionnaires and analyzed by descriptive statistics</w:t>
      </w:r>
      <w:r w:rsidR="00B92F8F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such as </w:t>
      </w:r>
      <w:r w:rsidR="00EA0C58" w:rsidRPr="00873D90">
        <w:rPr>
          <w:rFonts w:ascii="Angsana New" w:hAnsi="Angsana New" w:cs="Angsana New"/>
          <w:color w:val="000000" w:themeColor="text1"/>
          <w:sz w:val="32"/>
          <w:szCs w:val="32"/>
        </w:rPr>
        <w:t>percentage, mean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 average</w:t>
      </w:r>
      <w:r w:rsidR="00EA0C58" w:rsidRPr="00873D90">
        <w:rPr>
          <w:rFonts w:ascii="Angsana New" w:hAnsi="Angsana New" w:cs="Angsana New"/>
          <w:color w:val="000000" w:themeColor="text1"/>
          <w:sz w:val="32"/>
          <w:szCs w:val="32"/>
        </w:rPr>
        <w:t>, minim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>ization, maximization</w:t>
      </w:r>
      <w:r w:rsidR="00EA0C5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, standard deviation and 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>Pearson’</w:t>
      </w:r>
      <w:r w:rsidR="00A43F38" w:rsidRPr="00873D90">
        <w:rPr>
          <w:rFonts w:ascii="Angsana New" w:hAnsi="Angsana New" w:cs="Angsana New"/>
          <w:color w:val="000000" w:themeColor="text1"/>
          <w:sz w:val="32"/>
          <w:szCs w:val="32"/>
        </w:rPr>
        <w:t>s coefficientcorrelation</w:t>
      </w:r>
      <w:r w:rsidR="00853F68" w:rsidRPr="00873D90">
        <w:rPr>
          <w:rFonts w:ascii="Angsana New" w:hAnsi="Angsana New" w:cs="Angsana New"/>
          <w:color w:val="000000" w:themeColor="text1"/>
          <w:sz w:val="32"/>
          <w:szCs w:val="32"/>
        </w:rPr>
        <w:t xml:space="preserve">product moment </w:t>
      </w:r>
    </w:p>
    <w:p w:rsidR="00EA0C58" w:rsidRPr="00873D90" w:rsidRDefault="00E259EE" w:rsidP="007D1E84">
      <w:pPr>
        <w:pStyle w:val="HTMLPreformatted"/>
        <w:tabs>
          <w:tab w:val="clear" w:pos="916"/>
          <w:tab w:val="left" w:pos="709"/>
        </w:tabs>
        <w:jc w:val="thaiDistribute"/>
        <w:textAlignment w:val="baseline"/>
        <w:rPr>
          <w:color w:val="000000" w:themeColor="text1"/>
          <w:sz w:val="32"/>
          <w:szCs w:val="32"/>
        </w:rPr>
      </w:pPr>
      <w:r w:rsidRPr="00873D90">
        <w:rPr>
          <w:b/>
          <w:bCs/>
          <w:color w:val="000000" w:themeColor="text1"/>
          <w:sz w:val="32"/>
          <w:szCs w:val="32"/>
        </w:rPr>
        <w:tab/>
      </w:r>
      <w:r w:rsidR="00B92F8F" w:rsidRPr="00873D90">
        <w:rPr>
          <w:color w:val="000000" w:themeColor="text1"/>
          <w:sz w:val="32"/>
          <w:szCs w:val="32"/>
        </w:rPr>
        <w:t>The results showed that most of the growers were male a</w:t>
      </w:r>
      <w:r w:rsidR="0062510D">
        <w:rPr>
          <w:color w:val="000000" w:themeColor="text1"/>
          <w:sz w:val="32"/>
          <w:szCs w:val="32"/>
        </w:rPr>
        <w:t>veraged 49</w:t>
      </w:r>
      <w:r w:rsidRPr="00873D90">
        <w:rPr>
          <w:color w:val="000000" w:themeColor="text1"/>
          <w:sz w:val="32"/>
          <w:szCs w:val="32"/>
        </w:rPr>
        <w:t xml:space="preserve"> years of age with </w:t>
      </w:r>
      <w:r w:rsidR="00B92F8F" w:rsidRPr="00873D90">
        <w:rPr>
          <w:color w:val="000000" w:themeColor="text1"/>
          <w:sz w:val="32"/>
          <w:szCs w:val="32"/>
        </w:rPr>
        <w:t>educati</w:t>
      </w:r>
      <w:r w:rsidR="0062510D">
        <w:rPr>
          <w:color w:val="000000" w:themeColor="text1"/>
          <w:sz w:val="32"/>
          <w:szCs w:val="32"/>
        </w:rPr>
        <w:t>onal background lower than the p</w:t>
      </w:r>
      <w:r w:rsidR="00B92F8F" w:rsidRPr="00873D90">
        <w:rPr>
          <w:color w:val="000000" w:themeColor="text1"/>
          <w:sz w:val="32"/>
          <w:szCs w:val="32"/>
        </w:rPr>
        <w:t xml:space="preserve">rathom level. </w:t>
      </w:r>
      <w:r w:rsidR="00B92F8F" w:rsidRPr="00873D90">
        <w:rPr>
          <w:color w:val="000000" w:themeColor="text1"/>
          <w:sz w:val="32"/>
          <w:szCs w:val="32"/>
          <w:shd w:val="clear" w:color="auto" w:fill="FFFFFF"/>
        </w:rPr>
        <w:t>Marital Status</w:t>
      </w:r>
      <w:r w:rsidR="00B92F8F" w:rsidRPr="00873D90">
        <w:rPr>
          <w:color w:val="000000" w:themeColor="text1"/>
          <w:sz w:val="32"/>
          <w:szCs w:val="32"/>
        </w:rPr>
        <w:t xml:space="preserve"> were married </w:t>
      </w:r>
      <w:r w:rsidR="003A53B6" w:rsidRPr="00873D90">
        <w:rPr>
          <w:color w:val="000000" w:themeColor="text1"/>
          <w:sz w:val="32"/>
          <w:szCs w:val="32"/>
        </w:rPr>
        <w:t>,</w:t>
      </w:r>
      <w:r w:rsidR="0062510D">
        <w:rPr>
          <w:color w:val="000000" w:themeColor="text1"/>
          <w:sz w:val="32"/>
          <w:szCs w:val="32"/>
        </w:rPr>
        <w:t>land holdiy</w:t>
      </w:r>
      <w:r w:rsidR="003A53B6" w:rsidRPr="00873D90">
        <w:rPr>
          <w:color w:val="000000" w:themeColor="text1"/>
          <w:sz w:val="32"/>
          <w:szCs w:val="32"/>
        </w:rPr>
        <w:t xml:space="preserve"> area 11-30 Rai and c</w:t>
      </w:r>
      <w:r w:rsidR="00EA0C58" w:rsidRPr="00873D90">
        <w:rPr>
          <w:color w:val="000000" w:themeColor="text1"/>
          <w:sz w:val="32"/>
          <w:szCs w:val="32"/>
        </w:rPr>
        <w:t xml:space="preserve">ultivated </w:t>
      </w:r>
      <w:r w:rsidR="003A53B6" w:rsidRPr="00873D90">
        <w:rPr>
          <w:color w:val="000000" w:themeColor="text1"/>
          <w:sz w:val="32"/>
          <w:szCs w:val="32"/>
        </w:rPr>
        <w:t xml:space="preserve">coffee </w:t>
      </w:r>
      <w:r w:rsidR="00EA0C58" w:rsidRPr="00873D90">
        <w:rPr>
          <w:color w:val="000000" w:themeColor="text1"/>
          <w:sz w:val="32"/>
          <w:szCs w:val="32"/>
        </w:rPr>
        <w:t>area</w:t>
      </w:r>
      <w:r w:rsidR="002A3BCE" w:rsidRPr="00873D90">
        <w:rPr>
          <w:color w:val="000000" w:themeColor="text1"/>
          <w:sz w:val="32"/>
          <w:szCs w:val="32"/>
        </w:rPr>
        <w:t xml:space="preserve"> lower 10 Rai</w:t>
      </w:r>
      <w:r w:rsidR="00EA0C58" w:rsidRPr="00873D90">
        <w:rPr>
          <w:color w:val="000000" w:themeColor="text1"/>
          <w:sz w:val="32"/>
          <w:szCs w:val="32"/>
        </w:rPr>
        <w:t xml:space="preserve">, </w:t>
      </w:r>
      <w:r w:rsidR="002A3BCE" w:rsidRPr="00873D90">
        <w:rPr>
          <w:color w:val="000000" w:themeColor="text1"/>
          <w:sz w:val="32"/>
          <w:szCs w:val="32"/>
        </w:rPr>
        <w:t>the household income was53,420.64 baht per year, the experience on cof</w:t>
      </w:r>
      <w:r w:rsidR="006520A9" w:rsidRPr="00873D90">
        <w:rPr>
          <w:color w:val="000000" w:themeColor="text1"/>
          <w:sz w:val="32"/>
          <w:szCs w:val="32"/>
        </w:rPr>
        <w:t>f</w:t>
      </w:r>
      <w:r w:rsidR="002A3BCE" w:rsidRPr="00873D90">
        <w:rPr>
          <w:color w:val="000000" w:themeColor="text1"/>
          <w:sz w:val="32"/>
          <w:szCs w:val="32"/>
        </w:rPr>
        <w:t>ee growing was 6-10 years</w:t>
      </w:r>
      <w:r w:rsidR="003A53B6" w:rsidRPr="00873D90">
        <w:rPr>
          <w:color w:val="000000" w:themeColor="text1"/>
          <w:sz w:val="32"/>
          <w:szCs w:val="32"/>
        </w:rPr>
        <w:t xml:space="preserve">. </w:t>
      </w:r>
      <w:r w:rsidR="005E5538" w:rsidRPr="00873D90">
        <w:rPr>
          <w:color w:val="000000" w:themeColor="text1"/>
          <w:sz w:val="32"/>
          <w:szCs w:val="32"/>
        </w:rPr>
        <w:t xml:space="preserve">The coffee growers have been trained and </w:t>
      </w:r>
      <w:r w:rsidR="0062510D">
        <w:rPr>
          <w:color w:val="000000" w:themeColor="text1"/>
          <w:sz w:val="32"/>
          <w:szCs w:val="32"/>
        </w:rPr>
        <w:lastRenderedPageBreak/>
        <w:t>receivrd practical knowledge fram</w:t>
      </w:r>
      <w:r w:rsidR="005E5538" w:rsidRPr="00873D90">
        <w:rPr>
          <w:color w:val="000000" w:themeColor="text1"/>
          <w:sz w:val="32"/>
          <w:szCs w:val="32"/>
        </w:rPr>
        <w:t xml:space="preserve"> excursions on GAP. Also, they regulary contact agricultural extensionists. However, the most of the coffee growers sold their products by themselves.</w:t>
      </w:r>
    </w:p>
    <w:p w:rsidR="002A3BCE" w:rsidRPr="00873D90" w:rsidRDefault="002D4586" w:rsidP="007D1E84">
      <w:pPr>
        <w:pStyle w:val="HTMLPreformatted"/>
        <w:jc w:val="thaiDistribute"/>
        <w:textAlignment w:val="baseline"/>
        <w:rPr>
          <w:color w:val="000000" w:themeColor="text1"/>
          <w:sz w:val="32"/>
          <w:szCs w:val="32"/>
        </w:rPr>
      </w:pPr>
      <w:r w:rsidRPr="00873D90">
        <w:rPr>
          <w:color w:val="000000" w:themeColor="text1"/>
          <w:sz w:val="32"/>
          <w:szCs w:val="32"/>
        </w:rPr>
        <w:tab/>
        <w:t>The cof</w:t>
      </w:r>
      <w:r w:rsidR="00E259EE" w:rsidRPr="00873D90">
        <w:rPr>
          <w:color w:val="000000" w:themeColor="text1"/>
          <w:sz w:val="32"/>
          <w:szCs w:val="32"/>
        </w:rPr>
        <w:t>f</w:t>
      </w:r>
      <w:r w:rsidRPr="00873D90">
        <w:rPr>
          <w:color w:val="000000" w:themeColor="text1"/>
          <w:sz w:val="32"/>
          <w:szCs w:val="32"/>
        </w:rPr>
        <w:t>ee growing was practiced on the upland condition</w:t>
      </w:r>
      <w:r w:rsidR="00E259EE" w:rsidRPr="00873D90">
        <w:rPr>
          <w:color w:val="000000" w:themeColor="text1"/>
          <w:sz w:val="32"/>
          <w:szCs w:val="32"/>
        </w:rPr>
        <w:t xml:space="preserve"> by growing coffee after harvesting Assam tea.The growers basicly selected Arabica coffee varieties and types. </w:t>
      </w:r>
      <w:r w:rsidRPr="00873D90">
        <w:rPr>
          <w:color w:val="000000" w:themeColor="text1"/>
          <w:sz w:val="32"/>
          <w:szCs w:val="32"/>
        </w:rPr>
        <w:t xml:space="preserve">For the practice and production </w:t>
      </w:r>
      <w:r w:rsidR="00644A2F" w:rsidRPr="00873D90">
        <w:rPr>
          <w:color w:val="000000" w:themeColor="text1"/>
          <w:sz w:val="32"/>
          <w:szCs w:val="32"/>
        </w:rPr>
        <w:t>controlling,</w:t>
      </w:r>
      <w:r w:rsidR="0062510D">
        <w:rPr>
          <w:color w:val="000000" w:themeColor="text1"/>
          <w:sz w:val="32"/>
          <w:szCs w:val="32"/>
        </w:rPr>
        <w:t xml:space="preserve"> the growers we</w:t>
      </w:r>
      <w:r w:rsidRPr="00873D90">
        <w:rPr>
          <w:color w:val="000000" w:themeColor="text1"/>
          <w:sz w:val="32"/>
          <w:szCs w:val="32"/>
        </w:rPr>
        <w:t>re protected clothing such as masks, hand-</w:t>
      </w:r>
      <w:r w:rsidR="00644A2F" w:rsidRPr="00873D90">
        <w:rPr>
          <w:color w:val="000000" w:themeColor="text1"/>
          <w:sz w:val="32"/>
          <w:szCs w:val="32"/>
        </w:rPr>
        <w:t>gloves</w:t>
      </w:r>
      <w:r w:rsidR="00644A2F" w:rsidRPr="00873D90">
        <w:rPr>
          <w:color w:val="000000" w:themeColor="text1"/>
        </w:rPr>
        <w:t>,</w:t>
      </w:r>
      <w:r w:rsidRPr="00873D90">
        <w:rPr>
          <w:color w:val="000000" w:themeColor="text1"/>
          <w:sz w:val="32"/>
          <w:szCs w:val="32"/>
        </w:rPr>
        <w:t xml:space="preserve"> hats and shoes to prevent any hazardous toxic substances, pesticides application were directly followed recommendations</w:t>
      </w:r>
      <w:r w:rsidR="00681FC5" w:rsidRPr="00873D90">
        <w:rPr>
          <w:color w:val="000000" w:themeColor="text1"/>
          <w:sz w:val="32"/>
          <w:szCs w:val="32"/>
        </w:rPr>
        <w:t>.</w:t>
      </w:r>
      <w:r w:rsidR="00B97475" w:rsidRPr="00873D90">
        <w:rPr>
          <w:color w:val="000000" w:themeColor="text1"/>
          <w:sz w:val="32"/>
          <w:szCs w:val="32"/>
        </w:rPr>
        <w:t xml:space="preserve">The research found that the growers harvested mature coffee, where they dried coffee were well-ventilated places and always kept these areas clean. </w:t>
      </w:r>
      <w:r w:rsidR="00681FC5" w:rsidRPr="00873D90">
        <w:rPr>
          <w:color w:val="000000" w:themeColor="text1"/>
          <w:sz w:val="32"/>
          <w:szCs w:val="32"/>
        </w:rPr>
        <w:t xml:space="preserve">Most of the growers had never recorded the planting dates and also the spreading date of pests and </w:t>
      </w:r>
      <w:r w:rsidR="00644A2F" w:rsidRPr="00873D90">
        <w:rPr>
          <w:color w:val="000000" w:themeColor="text1"/>
          <w:sz w:val="32"/>
          <w:szCs w:val="32"/>
        </w:rPr>
        <w:t>diseases</w:t>
      </w:r>
      <w:r w:rsidR="00644A2F" w:rsidRPr="00873D90">
        <w:rPr>
          <w:color w:val="000000" w:themeColor="text1"/>
        </w:rPr>
        <w:t xml:space="preserve">. </w:t>
      </w:r>
      <w:r w:rsidR="00681FC5" w:rsidRPr="00873D90">
        <w:rPr>
          <w:color w:val="000000" w:themeColor="text1"/>
          <w:sz w:val="32"/>
          <w:szCs w:val="32"/>
        </w:rPr>
        <w:t>However, the growers had recorded details on fertilizers application, chemical usages, quantity of co</w:t>
      </w:r>
      <w:r w:rsidR="006520A9" w:rsidRPr="00873D90">
        <w:rPr>
          <w:color w:val="000000" w:themeColor="text1"/>
          <w:sz w:val="32"/>
          <w:szCs w:val="32"/>
        </w:rPr>
        <w:t>f</w:t>
      </w:r>
      <w:r w:rsidR="00681FC5" w:rsidRPr="00873D90">
        <w:rPr>
          <w:color w:val="000000" w:themeColor="text1"/>
          <w:sz w:val="32"/>
          <w:szCs w:val="32"/>
        </w:rPr>
        <w:t>fee produces andreturns from co</w:t>
      </w:r>
      <w:r w:rsidR="006520A9" w:rsidRPr="00873D90">
        <w:rPr>
          <w:color w:val="000000" w:themeColor="text1"/>
          <w:sz w:val="32"/>
          <w:szCs w:val="32"/>
        </w:rPr>
        <w:t>f</w:t>
      </w:r>
      <w:r w:rsidR="00681FC5" w:rsidRPr="00873D90">
        <w:rPr>
          <w:color w:val="000000" w:themeColor="text1"/>
          <w:sz w:val="32"/>
          <w:szCs w:val="32"/>
        </w:rPr>
        <w:t>fee selling.</w:t>
      </w:r>
    </w:p>
    <w:p w:rsidR="00BC1CDD" w:rsidRPr="00873D90" w:rsidRDefault="00BC1CDD" w:rsidP="007D1E84">
      <w:pPr>
        <w:pStyle w:val="HTMLPreformatted"/>
        <w:jc w:val="thaiDistribute"/>
        <w:textAlignment w:val="baseline"/>
        <w:rPr>
          <w:color w:val="000000" w:themeColor="text1"/>
          <w:sz w:val="32"/>
          <w:szCs w:val="32"/>
        </w:rPr>
      </w:pPr>
      <w:r w:rsidRPr="00873D90">
        <w:rPr>
          <w:color w:val="000000" w:themeColor="text1"/>
          <w:sz w:val="32"/>
          <w:szCs w:val="32"/>
        </w:rPr>
        <w:tab/>
        <w:t>Hypothesis test resulted that the factors which significantly related to the practical works of the growers who followed the regulations on Good Agricultural Practice for cof</w:t>
      </w:r>
      <w:r w:rsidR="006520A9" w:rsidRPr="00873D90">
        <w:rPr>
          <w:color w:val="000000" w:themeColor="text1"/>
          <w:sz w:val="32"/>
          <w:szCs w:val="32"/>
        </w:rPr>
        <w:t>f</w:t>
      </w:r>
      <w:r w:rsidRPr="00873D90">
        <w:rPr>
          <w:color w:val="000000" w:themeColor="text1"/>
          <w:sz w:val="32"/>
          <w:szCs w:val="32"/>
        </w:rPr>
        <w:t xml:space="preserve">ee </w:t>
      </w:r>
      <w:r w:rsidR="00644A2F" w:rsidRPr="00873D90">
        <w:rPr>
          <w:color w:val="000000" w:themeColor="text1"/>
          <w:sz w:val="32"/>
          <w:szCs w:val="32"/>
        </w:rPr>
        <w:t>were;</w:t>
      </w:r>
      <w:r w:rsidR="006520A9" w:rsidRPr="00873D90">
        <w:rPr>
          <w:color w:val="000000" w:themeColor="text1"/>
          <w:sz w:val="32"/>
          <w:szCs w:val="32"/>
        </w:rPr>
        <w:t xml:space="preserve">knowledge and </w:t>
      </w:r>
      <w:r w:rsidRPr="00873D90">
        <w:rPr>
          <w:color w:val="000000" w:themeColor="text1"/>
          <w:sz w:val="32"/>
          <w:szCs w:val="32"/>
        </w:rPr>
        <w:t>understanding on Good Agricultural Practice regulation such as</w:t>
      </w:r>
      <w:r w:rsidR="002F2F58" w:rsidRPr="00873D90">
        <w:rPr>
          <w:color w:val="000000" w:themeColor="text1"/>
          <w:sz w:val="32"/>
          <w:szCs w:val="32"/>
        </w:rPr>
        <w:t xml:space="preserve"> the participation in technical training </w:t>
      </w:r>
      <w:r w:rsidR="002F2F58" w:rsidRPr="00873D90">
        <w:rPr>
          <w:color w:val="000000" w:themeColor="text1"/>
          <w:sz w:val="32"/>
          <w:szCs w:val="32"/>
          <w:shd w:val="clear" w:color="auto" w:fill="FFFFFF"/>
        </w:rPr>
        <w:t xml:space="preserve">completed </w:t>
      </w:r>
      <w:r w:rsidR="002F2F58" w:rsidRPr="00873D90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(GAP)</w:t>
      </w:r>
      <w:r w:rsidR="002F2F58" w:rsidRPr="00873D90">
        <w:rPr>
          <w:color w:val="000000" w:themeColor="text1"/>
          <w:sz w:val="32"/>
          <w:szCs w:val="32"/>
        </w:rPr>
        <w:t xml:space="preserve">, cultivated coffee area </w:t>
      </w:r>
      <w:r w:rsidR="00644A2F" w:rsidRPr="00873D90">
        <w:rPr>
          <w:color w:val="000000" w:themeColor="text1"/>
          <w:sz w:val="32"/>
          <w:szCs w:val="32"/>
        </w:rPr>
        <w:t>field trip</w:t>
      </w:r>
      <w:r w:rsidR="002F2F58" w:rsidRPr="00873D90">
        <w:rPr>
          <w:color w:val="000000" w:themeColor="text1"/>
          <w:sz w:val="32"/>
          <w:szCs w:val="32"/>
        </w:rPr>
        <w:t xml:space="preserve"> study </w:t>
      </w:r>
      <w:r w:rsidR="002F2F58" w:rsidRPr="00873D90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(GAP)</w:t>
      </w:r>
      <w:r w:rsidR="005A18F0" w:rsidRPr="00873D90">
        <w:rPr>
          <w:rStyle w:val="apple-converted-space"/>
          <w:color w:val="000000" w:themeColor="text1"/>
          <w:sz w:val="32"/>
          <w:szCs w:val="32"/>
          <w:shd w:val="clear" w:color="auto" w:fill="FFFFFF"/>
        </w:rPr>
        <w:t>,</w:t>
      </w:r>
      <w:r w:rsidR="002F2F58" w:rsidRPr="00873D90">
        <w:rPr>
          <w:color w:val="000000" w:themeColor="text1"/>
          <w:sz w:val="32"/>
          <w:szCs w:val="32"/>
        </w:rPr>
        <w:t xml:space="preserve"> contact with agricultural extension officer</w:t>
      </w:r>
      <w:r w:rsidR="005A18F0" w:rsidRPr="00873D90">
        <w:rPr>
          <w:color w:val="000000" w:themeColor="text1"/>
          <w:sz w:val="32"/>
          <w:szCs w:val="32"/>
        </w:rPr>
        <w:t xml:space="preserve"> and the experience on co</w:t>
      </w:r>
      <w:r w:rsidR="006520A9" w:rsidRPr="00873D90">
        <w:rPr>
          <w:color w:val="000000" w:themeColor="text1"/>
          <w:sz w:val="32"/>
          <w:szCs w:val="32"/>
        </w:rPr>
        <w:t>f</w:t>
      </w:r>
      <w:r w:rsidR="005A18F0" w:rsidRPr="00873D90">
        <w:rPr>
          <w:color w:val="000000" w:themeColor="text1"/>
          <w:sz w:val="32"/>
          <w:szCs w:val="32"/>
        </w:rPr>
        <w:t>fee growing.</w:t>
      </w:r>
    </w:p>
    <w:p w:rsidR="00EA0C58" w:rsidRPr="00873D90" w:rsidRDefault="00EA0C58" w:rsidP="007D1E84">
      <w:pPr>
        <w:pStyle w:val="HTMLPreformatted"/>
        <w:spacing w:before="270" w:after="300"/>
        <w:jc w:val="thaiDistribute"/>
        <w:textAlignment w:val="baseline"/>
        <w:rPr>
          <w:color w:val="000000" w:themeColor="text1"/>
          <w:sz w:val="32"/>
          <w:szCs w:val="32"/>
        </w:rPr>
      </w:pPr>
      <w:r w:rsidRPr="00873D90">
        <w:rPr>
          <w:color w:val="000000" w:themeColor="text1"/>
          <w:sz w:val="32"/>
          <w:szCs w:val="32"/>
        </w:rPr>
        <w:tab/>
      </w:r>
      <w:r w:rsidR="00873D90" w:rsidRPr="00873D90">
        <w:rPr>
          <w:color w:val="000000" w:themeColor="text1"/>
          <w:sz w:val="32"/>
          <w:szCs w:val="32"/>
        </w:rPr>
        <w:t xml:space="preserve">Problems </w:t>
      </w:r>
      <w:r w:rsidR="0062510D">
        <w:rPr>
          <w:color w:val="000000" w:themeColor="text1"/>
          <w:sz w:val="32"/>
          <w:szCs w:val="32"/>
        </w:rPr>
        <w:t>obstacles and recommendations, m</w:t>
      </w:r>
      <w:r w:rsidR="00873D90" w:rsidRPr="00873D90">
        <w:rPr>
          <w:color w:val="000000" w:themeColor="text1"/>
          <w:sz w:val="32"/>
          <w:szCs w:val="32"/>
        </w:rPr>
        <w:t>ost of the growers</w:t>
      </w:r>
      <w:r w:rsidR="00B97475" w:rsidRPr="00873D90">
        <w:rPr>
          <w:rFonts w:ascii="AngsanaUPC" w:hAnsi="AngsanaUPC" w:cs="AngsanaUPC"/>
          <w:color w:val="000000" w:themeColor="text1"/>
          <w:sz w:val="32"/>
          <w:szCs w:val="32"/>
        </w:rPr>
        <w:t xml:space="preserve"> lacking of knowledge about quality</w:t>
      </w:r>
      <w:r w:rsidR="00B97475" w:rsidRPr="00873D90">
        <w:rPr>
          <w:color w:val="000000" w:themeColor="text1"/>
          <w:sz w:val="32"/>
          <w:szCs w:val="32"/>
        </w:rPr>
        <w:t xml:space="preserve"> management in coffee producing process and after harvesting process such as integrated pest management, exploring pest infestation, dried coffee b</w:t>
      </w:r>
      <w:r w:rsidR="006520A9" w:rsidRPr="00873D90">
        <w:rPr>
          <w:color w:val="000000" w:themeColor="text1"/>
          <w:sz w:val="32"/>
          <w:szCs w:val="32"/>
        </w:rPr>
        <w:t>ean places, drying coffee beans, getting rid of parts of coffee tree as well as diseased beans and recording the good agricultural practices</w:t>
      </w:r>
      <w:r w:rsidR="00644A2F" w:rsidRPr="00873D90">
        <w:rPr>
          <w:color w:val="000000" w:themeColor="text1"/>
          <w:sz w:val="32"/>
          <w:szCs w:val="32"/>
        </w:rPr>
        <w:t xml:space="preserve"> for coffee correctly. </w:t>
      </w:r>
      <w:r w:rsidR="002F7269">
        <w:rPr>
          <w:color w:val="000000" w:themeColor="text1"/>
          <w:sz w:val="32"/>
          <w:szCs w:val="32"/>
        </w:rPr>
        <w:t>Therefore</w:t>
      </w:r>
      <w:r w:rsidR="00644A2F" w:rsidRPr="00873D90">
        <w:rPr>
          <w:color w:val="000000" w:themeColor="text1"/>
          <w:sz w:val="32"/>
          <w:szCs w:val="32"/>
        </w:rPr>
        <w:t>,</w:t>
      </w:r>
      <w:r w:rsidR="002F7269">
        <w:rPr>
          <w:color w:val="000000" w:themeColor="text1"/>
          <w:sz w:val="32"/>
          <w:szCs w:val="32"/>
        </w:rPr>
        <w:t xml:space="preserve"> the suggest</w:t>
      </w:r>
      <w:r w:rsidR="00AE2650">
        <w:rPr>
          <w:color w:val="000000" w:themeColor="text1"/>
          <w:sz w:val="32"/>
          <w:szCs w:val="32"/>
        </w:rPr>
        <w:t>ion farm thereseach,</w:t>
      </w:r>
      <w:r w:rsidR="00644A2F" w:rsidRPr="00873D90">
        <w:rPr>
          <w:color w:val="000000" w:themeColor="text1"/>
          <w:sz w:val="32"/>
          <w:szCs w:val="32"/>
        </w:rPr>
        <w:t xml:space="preserve"> public and private sectors should cooperate in order to find the solution for the problems and obstacles of the coffee growers.</w:t>
      </w:r>
    </w:p>
    <w:p w:rsidR="00EA0C58" w:rsidRPr="00873D90" w:rsidRDefault="00EA0C58" w:rsidP="007D1E84">
      <w:pPr>
        <w:tabs>
          <w:tab w:val="left" w:pos="1260"/>
        </w:tabs>
        <w:spacing w:after="0" w:line="240" w:lineRule="auto"/>
        <w:ind w:left="1260" w:hanging="1260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7A45ED" w:rsidRPr="00873D90" w:rsidRDefault="007A45ED" w:rsidP="007D1E84">
      <w:pPr>
        <w:rPr>
          <w:color w:val="000000" w:themeColor="text1"/>
        </w:rPr>
      </w:pPr>
    </w:p>
    <w:p w:rsidR="00EA0C58" w:rsidRPr="00873D90" w:rsidRDefault="00EA0C58" w:rsidP="007D1E84">
      <w:pPr>
        <w:rPr>
          <w:color w:val="000000" w:themeColor="text1"/>
        </w:rPr>
      </w:pPr>
    </w:p>
    <w:sectPr w:rsidR="00EA0C58" w:rsidRPr="00873D90" w:rsidSect="00316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8D" w:rsidRDefault="00D9208D" w:rsidP="007039B0">
      <w:pPr>
        <w:spacing w:after="0" w:line="240" w:lineRule="auto"/>
      </w:pPr>
      <w:r>
        <w:separator/>
      </w:r>
    </w:p>
  </w:endnote>
  <w:endnote w:type="continuationSeparator" w:id="0">
    <w:p w:rsidR="00D9208D" w:rsidRDefault="00D9208D" w:rsidP="0070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F" w:rsidRDefault="00D24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723812"/>
      <w:docPartObj>
        <w:docPartGallery w:val="Page Numbers (Bottom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7039B0" w:rsidRPr="007039B0" w:rsidRDefault="00B77E1B">
        <w:pPr>
          <w:pStyle w:val="Footer"/>
          <w:jc w:val="center"/>
          <w:rPr>
            <w:rFonts w:ascii="Angsana New" w:hAnsi="Angsana New" w:cs="Angsana New"/>
            <w:sz w:val="32"/>
            <w:szCs w:val="32"/>
          </w:rPr>
        </w:pPr>
        <w:r w:rsidRPr="007039B0">
          <w:rPr>
            <w:rFonts w:ascii="Angsana New" w:hAnsi="Angsana New" w:cs="Angsana New"/>
            <w:sz w:val="32"/>
            <w:szCs w:val="32"/>
          </w:rPr>
          <w:fldChar w:fldCharType="begin"/>
        </w:r>
        <w:r w:rsidR="007039B0" w:rsidRPr="007039B0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7039B0">
          <w:rPr>
            <w:rFonts w:ascii="Angsana New" w:hAnsi="Angsana New" w:cs="Angsana New"/>
            <w:sz w:val="32"/>
            <w:szCs w:val="32"/>
          </w:rPr>
          <w:fldChar w:fldCharType="separate"/>
        </w:r>
        <w:r w:rsidR="00FF624D" w:rsidRPr="00FF624D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ง</w:t>
        </w:r>
        <w:r w:rsidRPr="007039B0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7039B0" w:rsidRDefault="00703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F" w:rsidRDefault="00D24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8D" w:rsidRDefault="00D9208D" w:rsidP="007039B0">
      <w:pPr>
        <w:spacing w:after="0" w:line="240" w:lineRule="auto"/>
      </w:pPr>
      <w:r>
        <w:separator/>
      </w:r>
    </w:p>
  </w:footnote>
  <w:footnote w:type="continuationSeparator" w:id="0">
    <w:p w:rsidR="00D9208D" w:rsidRDefault="00D9208D" w:rsidP="0070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F" w:rsidRDefault="00D92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838110" o:spid="_x0000_s2050" type="#_x0000_t75" style="position:absolute;margin-left:0;margin-top:0;width:425.1pt;height:601.9pt;z-index:-251657216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F" w:rsidRDefault="00D92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838111" o:spid="_x0000_s2051" type="#_x0000_t75" style="position:absolute;margin-left:0;margin-top:0;width:425.1pt;height:601.9pt;z-index:-251656192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F" w:rsidRDefault="00D920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7838109" o:spid="_x0000_s2049" type="#_x0000_t75" style="position:absolute;margin-left:0;margin-top:0;width:425.1pt;height:601.9pt;z-index:-251658240;mso-position-horizontal:center;mso-position-horizontal-relative:margin;mso-position-vertical:center;mso-position-vertical-relative:margin" o:allowincell="f">
          <v:imagedata r:id="rId1" o:title="10653974_759805660742249_1182531406_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58"/>
    <w:rsid w:val="000116E5"/>
    <w:rsid w:val="00034858"/>
    <w:rsid w:val="000C1C3E"/>
    <w:rsid w:val="00112A47"/>
    <w:rsid w:val="0013771C"/>
    <w:rsid w:val="001D071C"/>
    <w:rsid w:val="001F70F4"/>
    <w:rsid w:val="00250A9A"/>
    <w:rsid w:val="002A3BCE"/>
    <w:rsid w:val="002D4586"/>
    <w:rsid w:val="002F1BDA"/>
    <w:rsid w:val="002F2F58"/>
    <w:rsid w:val="002F7269"/>
    <w:rsid w:val="0031493C"/>
    <w:rsid w:val="0031605E"/>
    <w:rsid w:val="00341792"/>
    <w:rsid w:val="0034701B"/>
    <w:rsid w:val="00355F76"/>
    <w:rsid w:val="00373924"/>
    <w:rsid w:val="00382414"/>
    <w:rsid w:val="003A3CDD"/>
    <w:rsid w:val="003A53B6"/>
    <w:rsid w:val="003B19FC"/>
    <w:rsid w:val="00403E9F"/>
    <w:rsid w:val="00413B67"/>
    <w:rsid w:val="00422861"/>
    <w:rsid w:val="004761D9"/>
    <w:rsid w:val="00480AC7"/>
    <w:rsid w:val="004916B9"/>
    <w:rsid w:val="004D11C8"/>
    <w:rsid w:val="004D5A1A"/>
    <w:rsid w:val="00550EDC"/>
    <w:rsid w:val="00555C7F"/>
    <w:rsid w:val="00583CAC"/>
    <w:rsid w:val="005A18F0"/>
    <w:rsid w:val="005C3BC9"/>
    <w:rsid w:val="005D7C40"/>
    <w:rsid w:val="005E5538"/>
    <w:rsid w:val="0062510D"/>
    <w:rsid w:val="0063403F"/>
    <w:rsid w:val="00644A2F"/>
    <w:rsid w:val="006520A9"/>
    <w:rsid w:val="00657450"/>
    <w:rsid w:val="0065769F"/>
    <w:rsid w:val="00681FC5"/>
    <w:rsid w:val="00685062"/>
    <w:rsid w:val="006A7B72"/>
    <w:rsid w:val="006C4DF0"/>
    <w:rsid w:val="006C777F"/>
    <w:rsid w:val="006D6B61"/>
    <w:rsid w:val="007039B0"/>
    <w:rsid w:val="0077166A"/>
    <w:rsid w:val="007850EE"/>
    <w:rsid w:val="007A45ED"/>
    <w:rsid w:val="007B592A"/>
    <w:rsid w:val="007D0B56"/>
    <w:rsid w:val="007D1E84"/>
    <w:rsid w:val="007D390D"/>
    <w:rsid w:val="007D667B"/>
    <w:rsid w:val="007E2899"/>
    <w:rsid w:val="007E7A33"/>
    <w:rsid w:val="007F2120"/>
    <w:rsid w:val="007F5D2D"/>
    <w:rsid w:val="00853F68"/>
    <w:rsid w:val="008632CB"/>
    <w:rsid w:val="0087227B"/>
    <w:rsid w:val="00873D90"/>
    <w:rsid w:val="00884893"/>
    <w:rsid w:val="009100AB"/>
    <w:rsid w:val="00956D0B"/>
    <w:rsid w:val="00983E87"/>
    <w:rsid w:val="009D5AF8"/>
    <w:rsid w:val="009E5797"/>
    <w:rsid w:val="00A03828"/>
    <w:rsid w:val="00A150DB"/>
    <w:rsid w:val="00A20B01"/>
    <w:rsid w:val="00A23CA0"/>
    <w:rsid w:val="00A24ED2"/>
    <w:rsid w:val="00A30CE7"/>
    <w:rsid w:val="00A32280"/>
    <w:rsid w:val="00A43F38"/>
    <w:rsid w:val="00A47241"/>
    <w:rsid w:val="00AB57B1"/>
    <w:rsid w:val="00AC6447"/>
    <w:rsid w:val="00AE2650"/>
    <w:rsid w:val="00B51E07"/>
    <w:rsid w:val="00B70E67"/>
    <w:rsid w:val="00B76ABC"/>
    <w:rsid w:val="00B77E1B"/>
    <w:rsid w:val="00B92F8F"/>
    <w:rsid w:val="00B97475"/>
    <w:rsid w:val="00BA1927"/>
    <w:rsid w:val="00BC1CDD"/>
    <w:rsid w:val="00BE3DB1"/>
    <w:rsid w:val="00C00EF5"/>
    <w:rsid w:val="00C10204"/>
    <w:rsid w:val="00C11415"/>
    <w:rsid w:val="00C96E9C"/>
    <w:rsid w:val="00CF071A"/>
    <w:rsid w:val="00D22475"/>
    <w:rsid w:val="00D2478F"/>
    <w:rsid w:val="00D3234D"/>
    <w:rsid w:val="00D342C8"/>
    <w:rsid w:val="00D9208D"/>
    <w:rsid w:val="00E259EE"/>
    <w:rsid w:val="00EA0C58"/>
    <w:rsid w:val="00F4781C"/>
    <w:rsid w:val="00FC17C6"/>
    <w:rsid w:val="00FD731F"/>
    <w:rsid w:val="00FE2EA4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C77AA2E-ADF1-4D92-AD9E-99886C5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kern w:val="32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58"/>
    <w:rPr>
      <w:rFonts w:ascii="Calibri" w:eastAsia="Calibri" w:hAnsi="Calibri" w:cs="Cordia New"/>
      <w:kern w:val="0"/>
      <w:sz w:val="22"/>
      <w:szCs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ลักษณะ1"/>
    <w:basedOn w:val="Normal"/>
    <w:next w:val="Normal"/>
    <w:link w:val="10"/>
    <w:qFormat/>
    <w:rsid w:val="009E5797"/>
    <w:rPr>
      <w:rFonts w:ascii="TH SarabunIT๙" w:eastAsiaTheme="minorHAnsi" w:hAnsi="TH SarabunIT๙" w:cs="TH SarabunIT๙"/>
      <w:kern w:val="32"/>
      <w:sz w:val="32"/>
      <w:szCs w:val="32"/>
    </w:rPr>
  </w:style>
  <w:style w:type="character" w:customStyle="1" w:styleId="10">
    <w:name w:val="ลักษณะ1 อักขระ"/>
    <w:basedOn w:val="DefaultParagraphFont"/>
    <w:link w:val="1"/>
    <w:rsid w:val="009E5797"/>
    <w:rPr>
      <w:u w:val="none"/>
    </w:rPr>
  </w:style>
  <w:style w:type="character" w:styleId="Hyperlink">
    <w:name w:val="Hyperlink"/>
    <w:uiPriority w:val="99"/>
    <w:unhideWhenUsed/>
    <w:rsid w:val="00EA0C5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0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0C58"/>
    <w:rPr>
      <w:rFonts w:ascii="Angsana New" w:eastAsia="Times New Roman" w:hAnsi="Angsana New" w:cs="Angsana New"/>
      <w:kern w:val="0"/>
      <w:sz w:val="28"/>
      <w:szCs w:val="28"/>
      <w:u w:val="none"/>
    </w:rPr>
  </w:style>
  <w:style w:type="character" w:customStyle="1" w:styleId="apple-converted-space">
    <w:name w:val="apple-converted-space"/>
    <w:basedOn w:val="DefaultParagraphFont"/>
    <w:rsid w:val="00A03828"/>
  </w:style>
  <w:style w:type="paragraph" w:styleId="Header">
    <w:name w:val="header"/>
    <w:basedOn w:val="Normal"/>
    <w:link w:val="HeaderChar"/>
    <w:uiPriority w:val="99"/>
    <w:unhideWhenUsed/>
    <w:rsid w:val="0070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B0"/>
    <w:rPr>
      <w:rFonts w:ascii="Calibri" w:eastAsia="Calibri" w:hAnsi="Calibri" w:cs="Cordia New"/>
      <w:kern w:val="0"/>
      <w:sz w:val="22"/>
      <w:szCs w:val="28"/>
      <w:u w:val="none"/>
    </w:rPr>
  </w:style>
  <w:style w:type="paragraph" w:styleId="Footer">
    <w:name w:val="footer"/>
    <w:basedOn w:val="Normal"/>
    <w:link w:val="FooterChar"/>
    <w:uiPriority w:val="99"/>
    <w:unhideWhenUsed/>
    <w:rsid w:val="0070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B0"/>
    <w:rPr>
      <w:rFonts w:ascii="Calibri" w:eastAsia="Calibri" w:hAnsi="Calibri" w:cs="Cordia New"/>
      <w:kern w:val="0"/>
      <w:sz w:val="22"/>
      <w:szCs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75"/>
    <w:rPr>
      <w:rFonts w:ascii="Tahoma" w:eastAsia="Calibri" w:hAnsi="Tahoma" w:cs="Angsana New"/>
      <w:kern w:val="0"/>
      <w:sz w:val="16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doae5701</dc:creator>
  <cp:lastModifiedBy>ธรณินทร์ ไชยะคำ</cp:lastModifiedBy>
  <cp:revision>2</cp:revision>
  <cp:lastPrinted>2015-05-08T07:54:00Z</cp:lastPrinted>
  <dcterms:created xsi:type="dcterms:W3CDTF">2016-06-27T08:15:00Z</dcterms:created>
  <dcterms:modified xsi:type="dcterms:W3CDTF">2016-06-27T08:15:00Z</dcterms:modified>
</cp:coreProperties>
</file>