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44" w:rsidRDefault="00836F44" w:rsidP="0028466D">
      <w:pPr>
        <w:spacing w:after="0" w:line="240" w:lineRule="auto"/>
        <w:ind w:left="2835" w:hanging="2880"/>
        <w:rPr>
          <w:rFonts w:ascii="AngsanaUPC" w:hAnsi="AngsanaUPC" w:cs="AngsanaUPC"/>
          <w:sz w:val="32"/>
          <w:szCs w:val="32"/>
        </w:rPr>
      </w:pPr>
      <w:bookmarkStart w:id="0" w:name="_GoBack"/>
      <w:bookmarkEnd w:id="0"/>
      <w:r w:rsidRPr="006C2EEC">
        <w:rPr>
          <w:rFonts w:ascii="AngsanaUPC" w:hAnsi="AngsanaUPC" w:cs="AngsanaUPC" w:hint="cs"/>
          <w:b/>
          <w:bCs/>
          <w:sz w:val="32"/>
          <w:szCs w:val="32"/>
          <w:cs/>
        </w:rPr>
        <w:t>หัวข้อการค้นคว้าแบบอิสระ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Pr="006C2EEC">
        <w:rPr>
          <w:rFonts w:ascii="AngsanaUPC" w:hAnsi="AngsanaUPC" w:cs="AngsanaUPC"/>
          <w:sz w:val="32"/>
          <w:szCs w:val="32"/>
          <w:cs/>
        </w:rPr>
        <w:t>การมีเพศสัมพันธ์และปัจจัยที่มีความสัมพันธ์กับการมี</w:t>
      </w:r>
      <w:r w:rsidRPr="00265674">
        <w:rPr>
          <w:rFonts w:ascii="AngsanaUPC" w:hAnsi="AngsanaUPC" w:cs="AngsanaUPC"/>
          <w:sz w:val="32"/>
          <w:szCs w:val="32"/>
          <w:cs/>
        </w:rPr>
        <w:t>เพศสัมพันธ์</w:t>
      </w:r>
      <w:r>
        <w:rPr>
          <w:rFonts w:ascii="AngsanaUPC" w:hAnsi="AngsanaUPC" w:cs="AngsanaUPC" w:hint="cs"/>
          <w:sz w:val="32"/>
          <w:szCs w:val="32"/>
          <w:cs/>
        </w:rPr>
        <w:br/>
      </w:r>
      <w:r w:rsidRPr="00265674">
        <w:rPr>
          <w:rFonts w:ascii="AngsanaUPC" w:hAnsi="AngsanaUPC" w:cs="AngsanaUPC"/>
          <w:sz w:val="32"/>
          <w:szCs w:val="32"/>
          <w:cs/>
        </w:rPr>
        <w:t>ของวัยรุ่น อำเภอแม่อาย</w:t>
      </w:r>
      <w:r w:rsidR="002C433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265674">
        <w:rPr>
          <w:rFonts w:ascii="AngsanaUPC" w:hAnsi="AngsanaUPC" w:cs="AngsanaUPC"/>
          <w:sz w:val="32"/>
          <w:szCs w:val="32"/>
          <w:cs/>
        </w:rPr>
        <w:t xml:space="preserve"> จังหวัดเชียงใหม่</w:t>
      </w:r>
      <w:r w:rsidR="0028466D">
        <w:rPr>
          <w:rFonts w:ascii="AngsanaUPC" w:hAnsi="AngsanaUPC" w:cs="AngsanaUPC"/>
          <w:sz w:val="32"/>
          <w:szCs w:val="32"/>
        </w:rPr>
        <w:t xml:space="preserve"> </w:t>
      </w:r>
    </w:p>
    <w:p w:rsidR="00836F44" w:rsidRDefault="00836F44" w:rsidP="0028466D">
      <w:pPr>
        <w:tabs>
          <w:tab w:val="left" w:pos="2835"/>
        </w:tabs>
        <w:spacing w:before="240" w:after="240" w:line="240" w:lineRule="auto"/>
        <w:rPr>
          <w:rFonts w:ascii="AngsanaUPC" w:hAnsi="AngsanaUPC" w:cs="AngsanaUPC"/>
          <w:sz w:val="32"/>
          <w:szCs w:val="32"/>
        </w:rPr>
      </w:pPr>
      <w:r w:rsidRPr="00D91EA3">
        <w:rPr>
          <w:rFonts w:ascii="AngsanaUPC" w:hAnsi="AngsanaUPC" w:cs="AngsanaUPC" w:hint="cs"/>
          <w:b/>
          <w:bCs/>
          <w:sz w:val="32"/>
          <w:szCs w:val="32"/>
          <w:cs/>
        </w:rPr>
        <w:t>ผู้เขียน</w:t>
      </w:r>
      <w:r w:rsidR="0028466D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นางอำพรรณี  ศรีทอง</w:t>
      </w:r>
    </w:p>
    <w:p w:rsidR="00836F44" w:rsidRDefault="00836F44" w:rsidP="0028466D">
      <w:pPr>
        <w:tabs>
          <w:tab w:val="left" w:pos="2835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D91EA3">
        <w:rPr>
          <w:rFonts w:ascii="AngsanaUPC" w:hAnsi="AngsanaUPC" w:cs="AngsanaUPC" w:hint="cs"/>
          <w:b/>
          <w:bCs/>
          <w:sz w:val="32"/>
          <w:szCs w:val="32"/>
          <w:cs/>
        </w:rPr>
        <w:t xml:space="preserve">ปริญญา </w:t>
      </w:r>
      <w:r w:rsidR="0028466D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สาธารณสุขศาสตรมหาบัณฑิต</w:t>
      </w:r>
    </w:p>
    <w:p w:rsidR="00836F44" w:rsidRDefault="005A6EB5" w:rsidP="0028466D">
      <w:pPr>
        <w:spacing w:before="240" w:after="0" w:line="240" w:lineRule="auto"/>
        <w:ind w:left="2835" w:hanging="288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อาจารย์ที่</w:t>
      </w:r>
      <w:r w:rsidR="00836F44" w:rsidRPr="00402671">
        <w:rPr>
          <w:rFonts w:ascii="AngsanaUPC" w:hAnsi="AngsanaUPC" w:cs="AngsanaUPC" w:hint="cs"/>
          <w:b/>
          <w:bCs/>
          <w:sz w:val="32"/>
          <w:szCs w:val="32"/>
          <w:cs/>
        </w:rPr>
        <w:t>ปรึกษา</w:t>
      </w:r>
      <w:r w:rsidR="00836F44">
        <w:rPr>
          <w:rFonts w:ascii="AngsanaUPC" w:hAnsi="AngsanaUPC" w:cs="AngsanaUPC" w:hint="cs"/>
          <w:sz w:val="32"/>
          <w:szCs w:val="32"/>
          <w:cs/>
        </w:rPr>
        <w:tab/>
      </w:r>
      <w:r w:rsidR="002539E6" w:rsidRPr="002539E6">
        <w:rPr>
          <w:rFonts w:ascii="AngsanaUPC" w:hAnsi="AngsanaUPC" w:cs="AngsanaUPC"/>
          <w:sz w:val="32"/>
          <w:szCs w:val="32"/>
          <w:cs/>
        </w:rPr>
        <w:t>ร</w:t>
      </w:r>
      <w:r w:rsidR="00D905FA">
        <w:rPr>
          <w:rFonts w:ascii="AngsanaUPC" w:hAnsi="AngsanaUPC" w:cs="AngsanaUPC" w:hint="cs"/>
          <w:sz w:val="32"/>
          <w:szCs w:val="32"/>
          <w:cs/>
        </w:rPr>
        <w:t xml:space="preserve">องศาสตราจารย์  </w:t>
      </w:r>
      <w:r w:rsidR="002539E6" w:rsidRPr="002539E6">
        <w:rPr>
          <w:rFonts w:ascii="AngsanaUPC" w:hAnsi="AngsanaUPC" w:cs="AngsanaUPC"/>
          <w:sz w:val="32"/>
          <w:szCs w:val="32"/>
          <w:cs/>
        </w:rPr>
        <w:t>ดร.</w:t>
      </w:r>
      <w:r w:rsidR="003D41A7"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  <w:cs/>
        </w:rPr>
        <w:t>เพ็ญประภา</w:t>
      </w:r>
      <w:r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2539E6" w:rsidRPr="002539E6">
        <w:rPr>
          <w:rFonts w:ascii="AngsanaUPC" w:hAnsi="AngsanaUPC" w:cs="AngsanaUPC"/>
          <w:sz w:val="32"/>
          <w:szCs w:val="32"/>
          <w:cs/>
        </w:rPr>
        <w:t>ศิวิโรจน์</w:t>
      </w:r>
      <w:r w:rsidR="002539E6">
        <w:rPr>
          <w:rFonts w:ascii="AngsanaUPC" w:hAnsi="AngsanaUPC" w:cs="AngsanaUPC"/>
          <w:sz w:val="32"/>
          <w:szCs w:val="32"/>
        </w:rPr>
        <w:t xml:space="preserve">  </w:t>
      </w:r>
      <w:r w:rsidR="0028466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D41A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36F44">
        <w:rPr>
          <w:rFonts w:ascii="AngsanaUPC" w:hAnsi="AngsanaUPC" w:cs="AngsanaUPC" w:hint="cs"/>
          <w:sz w:val="32"/>
          <w:szCs w:val="32"/>
          <w:cs/>
        </w:rPr>
        <w:tab/>
      </w:r>
    </w:p>
    <w:p w:rsidR="00836F44" w:rsidRDefault="00836F44" w:rsidP="00836F44">
      <w:pPr>
        <w:spacing w:after="0" w:line="240" w:lineRule="auto"/>
        <w:jc w:val="center"/>
        <w:rPr>
          <w:rFonts w:ascii="AngsanaUPC" w:hAnsi="AngsanaUPC" w:cs="AngsanaUPC"/>
          <w:sz w:val="32"/>
          <w:szCs w:val="32"/>
        </w:rPr>
      </w:pPr>
      <w:r w:rsidRPr="00836F44">
        <w:rPr>
          <w:rFonts w:ascii="AngsanaUPC" w:hAnsi="AngsanaUPC" w:cs="AngsanaUPC"/>
          <w:sz w:val="40"/>
          <w:szCs w:val="40"/>
          <w:cs/>
        </w:rPr>
        <w:br/>
      </w:r>
      <w:r w:rsidRPr="00A67A50">
        <w:rPr>
          <w:rFonts w:ascii="AngsanaUPC" w:hAnsi="AngsanaUPC" w:cs="AngsanaUPC" w:hint="cs"/>
          <w:b/>
          <w:bCs/>
          <w:sz w:val="40"/>
          <w:szCs w:val="40"/>
          <w:cs/>
        </w:rPr>
        <w:t>บทคัดย่อ</w:t>
      </w:r>
    </w:p>
    <w:p w:rsidR="00836F44" w:rsidRPr="00836F44" w:rsidRDefault="00836F44" w:rsidP="00836F44">
      <w:pPr>
        <w:spacing w:after="0" w:line="240" w:lineRule="auto"/>
        <w:jc w:val="center"/>
        <w:rPr>
          <w:rFonts w:ascii="AngsanaUPC" w:hAnsi="AngsanaUPC" w:cs="AngsanaUPC"/>
          <w:sz w:val="40"/>
          <w:szCs w:val="40"/>
        </w:rPr>
      </w:pPr>
    </w:p>
    <w:p w:rsidR="00836F44" w:rsidRDefault="00836F44" w:rsidP="00836F44">
      <w:pPr>
        <w:spacing w:after="0" w:line="240" w:lineRule="auto"/>
        <w:ind w:firstLine="56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การศึกษาครั้งนี้</w:t>
      </w:r>
      <w:r w:rsidR="00BD2F03">
        <w:rPr>
          <w:rFonts w:ascii="AngsanaUPC" w:hAnsi="AngsanaUPC" w:cs="AngsanaUPC"/>
          <w:sz w:val="32"/>
          <w:szCs w:val="32"/>
          <w:cs/>
        </w:rPr>
        <w:t>เป็นการศึกษาแบบภาคตัดขวาง</w:t>
      </w:r>
      <w:r w:rsidR="00BD2F0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94B29">
        <w:rPr>
          <w:rFonts w:ascii="AngsanaUPC" w:hAnsi="AngsanaUPC" w:cs="AngsanaUPC"/>
          <w:sz w:val="32"/>
          <w:szCs w:val="32"/>
          <w:cs/>
        </w:rPr>
        <w:t>(</w:t>
      </w:r>
      <w:r w:rsidRPr="00994B29">
        <w:rPr>
          <w:rFonts w:ascii="AngsanaUPC" w:hAnsi="AngsanaUPC" w:cs="AngsanaUPC"/>
          <w:sz w:val="32"/>
          <w:szCs w:val="32"/>
        </w:rPr>
        <w:t>Cross-sectional study)</w:t>
      </w:r>
      <w:r w:rsidR="00EB4C4B"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มีวัตถุประสงค์เพื่อศึกษา</w:t>
      </w:r>
      <w:r>
        <w:rPr>
          <w:rFonts w:ascii="AngsanaUPC" w:hAnsi="AngsanaUPC" w:cs="AngsanaUPC"/>
          <w:sz w:val="32"/>
          <w:szCs w:val="32"/>
          <w:cs/>
        </w:rPr>
        <w:t>อัตราการมีเพศสัมพันธ์</w:t>
      </w:r>
      <w:r w:rsidR="007200E1">
        <w:rPr>
          <w:rFonts w:ascii="AngsanaUPC" w:hAnsi="AngsanaUPC" w:cs="AngsanaUPC" w:hint="cs"/>
          <w:sz w:val="32"/>
          <w:szCs w:val="32"/>
          <w:cs/>
        </w:rPr>
        <w:t>และ</w:t>
      </w:r>
      <w:r>
        <w:rPr>
          <w:rFonts w:ascii="AngsanaUPC" w:hAnsi="AngsanaUPC" w:cs="AngsanaUPC"/>
          <w:sz w:val="32"/>
          <w:szCs w:val="32"/>
          <w:cs/>
        </w:rPr>
        <w:t>ศึกษาปัจจัยที่ม</w:t>
      </w:r>
      <w:r>
        <w:rPr>
          <w:rFonts w:ascii="AngsanaUPC" w:hAnsi="AngsanaUPC" w:cs="AngsanaUPC" w:hint="cs"/>
          <w:sz w:val="32"/>
          <w:szCs w:val="32"/>
          <w:cs/>
        </w:rPr>
        <w:t>ี</w:t>
      </w:r>
      <w:r w:rsidRPr="005D1C24">
        <w:rPr>
          <w:rFonts w:ascii="AngsanaUPC" w:hAnsi="AngsanaUPC" w:cs="AngsanaUPC"/>
          <w:sz w:val="32"/>
          <w:szCs w:val="32"/>
          <w:cs/>
        </w:rPr>
        <w:t>ความสัมพันธ์กับการมีเพ</w:t>
      </w:r>
      <w:r>
        <w:rPr>
          <w:rFonts w:ascii="AngsanaUPC" w:hAnsi="AngsanaUPC" w:cs="AngsanaUPC"/>
          <w:sz w:val="32"/>
          <w:szCs w:val="32"/>
          <w:cs/>
        </w:rPr>
        <w:t>ศสัมพันธ์ของวัยรุ่น อำเภอแม่อาย</w:t>
      </w:r>
      <w:r w:rsidRPr="005D1C24">
        <w:rPr>
          <w:rFonts w:ascii="AngsanaUPC" w:hAnsi="AngsanaUPC" w:cs="AngsanaUPC"/>
          <w:sz w:val="32"/>
          <w:szCs w:val="32"/>
          <w:cs/>
        </w:rPr>
        <w:t xml:space="preserve"> จังหวัดเชียงใหม่</w:t>
      </w:r>
      <w:r>
        <w:rPr>
          <w:rFonts w:ascii="AngsanaUPC" w:hAnsi="AngsanaUPC" w:cs="AngsanaUPC" w:hint="cs"/>
          <w:sz w:val="32"/>
          <w:szCs w:val="32"/>
          <w:cs/>
        </w:rPr>
        <w:t xml:space="preserve"> กลุ่มตัวอย่างเป็น</w:t>
      </w:r>
      <w:r w:rsidRPr="00171AD4">
        <w:rPr>
          <w:rFonts w:ascii="AngsanaUPC" w:hAnsi="AngsanaUPC" w:cs="AngsanaUPC"/>
          <w:sz w:val="32"/>
          <w:szCs w:val="32"/>
          <w:cs/>
        </w:rPr>
        <w:t>นักเรียนที่กำลังศึกษาอยู่ในโรง</w:t>
      </w:r>
      <w:r w:rsidR="007200E1">
        <w:rPr>
          <w:rFonts w:ascii="AngsanaUPC" w:hAnsi="AngsanaUPC" w:cs="AngsanaUPC"/>
          <w:sz w:val="32"/>
          <w:szCs w:val="32"/>
          <w:cs/>
        </w:rPr>
        <w:t>เรียนระดับชั้นมัธยมศึกษาปีที่ 5</w:t>
      </w:r>
      <w:r>
        <w:rPr>
          <w:rFonts w:ascii="AngsanaUPC" w:hAnsi="AngsanaUPC" w:cs="AngsanaUPC"/>
          <w:sz w:val="32"/>
          <w:szCs w:val="32"/>
        </w:rPr>
        <w:t>-</w:t>
      </w:r>
      <w:r>
        <w:rPr>
          <w:rFonts w:ascii="AngsanaUPC" w:hAnsi="AngsanaUPC" w:cs="AngsanaUPC"/>
          <w:sz w:val="32"/>
          <w:szCs w:val="32"/>
          <w:cs/>
        </w:rPr>
        <w:t>6</w:t>
      </w:r>
      <w:r w:rsidR="009D139D"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  <w:cs/>
        </w:rPr>
        <w:t xml:space="preserve">ในเขตอำเภอแม่อาย </w:t>
      </w:r>
      <w:r w:rsidRPr="00171AD4">
        <w:rPr>
          <w:rFonts w:ascii="AngsanaUPC" w:hAnsi="AngsanaUPC" w:cs="AngsanaUPC"/>
          <w:sz w:val="32"/>
          <w:szCs w:val="32"/>
          <w:cs/>
        </w:rPr>
        <w:t>จังหว</w:t>
      </w:r>
      <w:r>
        <w:rPr>
          <w:rFonts w:ascii="AngsanaUPC" w:hAnsi="AngsanaUPC" w:cs="AngsanaUPC"/>
          <w:sz w:val="32"/>
          <w:szCs w:val="32"/>
          <w:cs/>
        </w:rPr>
        <w:t>ัดเชียงใหม่</w:t>
      </w:r>
      <w:r w:rsidR="00BD2F0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D139D">
        <w:rPr>
          <w:rFonts w:ascii="AngsanaUPC" w:hAnsi="AngsanaUPC" w:cs="AngsanaUPC" w:hint="cs"/>
          <w:sz w:val="32"/>
          <w:szCs w:val="32"/>
          <w:cs/>
        </w:rPr>
        <w:t xml:space="preserve">มีอายุระหว่าง </w:t>
      </w:r>
      <w:r w:rsidR="009D139D">
        <w:rPr>
          <w:rFonts w:ascii="AngsanaUPC" w:hAnsi="AngsanaUPC" w:cs="AngsanaUPC"/>
          <w:sz w:val="32"/>
          <w:szCs w:val="32"/>
        </w:rPr>
        <w:t xml:space="preserve">15-20 </w:t>
      </w:r>
      <w:r w:rsidR="009D139D">
        <w:rPr>
          <w:rFonts w:ascii="AngsanaUPC" w:hAnsi="AngsanaUPC" w:cs="AngsanaUPC" w:hint="cs"/>
          <w:sz w:val="32"/>
          <w:szCs w:val="32"/>
          <w:cs/>
        </w:rPr>
        <w:t xml:space="preserve">ปี </w:t>
      </w:r>
      <w:r w:rsidR="00114DA2">
        <w:rPr>
          <w:rFonts w:ascii="AngsanaUPC" w:hAnsi="AngsanaUPC" w:cs="AngsanaUPC" w:hint="cs"/>
          <w:sz w:val="32"/>
          <w:szCs w:val="32"/>
          <w:cs/>
        </w:rPr>
        <w:t>มีผู้ตอบแบบสอบถาม</w:t>
      </w:r>
      <w:r>
        <w:rPr>
          <w:rFonts w:ascii="AngsanaUPC" w:hAnsi="AngsanaUPC" w:cs="AngsanaUPC" w:hint="cs"/>
          <w:sz w:val="32"/>
          <w:szCs w:val="32"/>
          <w:cs/>
        </w:rPr>
        <w:t xml:space="preserve">จำนวน </w:t>
      </w:r>
      <w:r>
        <w:rPr>
          <w:rFonts w:ascii="AngsanaUPC" w:hAnsi="AngsanaUPC" w:cs="AngsanaUPC"/>
          <w:sz w:val="32"/>
          <w:szCs w:val="32"/>
        </w:rPr>
        <w:t>385</w:t>
      </w:r>
      <w:r w:rsidRPr="00914962">
        <w:rPr>
          <w:rFonts w:ascii="AngsanaUPC" w:hAnsi="AngsanaUPC" w:cs="AngsanaUPC"/>
          <w:sz w:val="32"/>
          <w:szCs w:val="32"/>
          <w:cs/>
        </w:rPr>
        <w:t xml:space="preserve"> คน</w:t>
      </w:r>
      <w:r w:rsidR="00114DA2" w:rsidRPr="003F7CB9">
        <w:rPr>
          <w:rFonts w:ascii="AngsanaUPC" w:hAnsi="AngsanaUPC" w:cs="AngsanaUPC" w:hint="cs"/>
          <w:sz w:val="32"/>
          <w:szCs w:val="32"/>
          <w:cs/>
        </w:rPr>
        <w:t>จากกลุ่ม</w:t>
      </w:r>
      <w:r w:rsidR="0069542B" w:rsidRPr="003F7CB9">
        <w:rPr>
          <w:rFonts w:ascii="AngsanaUPC" w:hAnsi="AngsanaUPC" w:cs="AngsanaUPC" w:hint="cs"/>
          <w:sz w:val="32"/>
          <w:szCs w:val="32"/>
          <w:cs/>
        </w:rPr>
        <w:t>นักเรียน</w:t>
      </w:r>
      <w:r w:rsidR="00114DA2" w:rsidRPr="003F7CB9">
        <w:rPr>
          <w:rFonts w:ascii="AngsanaUPC" w:hAnsi="AngsanaUPC" w:cs="AngsanaUPC" w:hint="cs"/>
          <w:sz w:val="32"/>
          <w:szCs w:val="32"/>
          <w:cs/>
        </w:rPr>
        <w:t xml:space="preserve">ทั้งหมด </w:t>
      </w:r>
      <w:r w:rsidR="00114DA2" w:rsidRPr="003F7CB9">
        <w:rPr>
          <w:rFonts w:ascii="AngsanaUPC" w:hAnsi="AngsanaUPC" w:cs="AngsanaUPC"/>
          <w:sz w:val="32"/>
          <w:szCs w:val="32"/>
        </w:rPr>
        <w:t xml:space="preserve">437 </w:t>
      </w:r>
      <w:r w:rsidR="00114DA2" w:rsidRPr="003F7CB9">
        <w:rPr>
          <w:rFonts w:ascii="AngsanaUPC" w:hAnsi="AngsanaUPC" w:cs="AngsanaUPC" w:hint="cs"/>
          <w:sz w:val="32"/>
          <w:szCs w:val="32"/>
          <w:cs/>
        </w:rPr>
        <w:t xml:space="preserve">คน คิดเป็นร้อยละ </w:t>
      </w:r>
      <w:r w:rsidR="00350730" w:rsidRPr="003F7CB9">
        <w:rPr>
          <w:rFonts w:ascii="AngsanaUPC" w:hAnsi="AngsanaUPC" w:cs="AngsanaUPC"/>
          <w:sz w:val="32"/>
          <w:szCs w:val="32"/>
        </w:rPr>
        <w:t>88.1</w:t>
      </w:r>
      <w:r w:rsidRPr="003F7CB9"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เก็บรวบรวมข้อมูลโดยให้นักเรียนตอบแบบสอบถามด้วยตนเอง</w:t>
      </w:r>
    </w:p>
    <w:p w:rsidR="00836F44" w:rsidRPr="007A768A" w:rsidRDefault="008535C1" w:rsidP="00836F44">
      <w:pPr>
        <w:tabs>
          <w:tab w:val="left" w:pos="567"/>
        </w:tabs>
        <w:spacing w:before="240" w:after="0" w:line="240" w:lineRule="auto"/>
        <w:ind w:firstLine="567"/>
        <w:jc w:val="thaiDistribute"/>
        <w:rPr>
          <w:rFonts w:ascii="AngsanaUPC" w:hAnsi="AngsanaUPC" w:cs="AngsanaUPC"/>
          <w:sz w:val="32"/>
          <w:szCs w:val="32"/>
          <w:cs/>
        </w:rPr>
      </w:pPr>
      <w:r w:rsidRPr="007A768A">
        <w:rPr>
          <w:rFonts w:ascii="AngsanaUPC" w:hAnsi="AngsanaUPC" w:cs="AngsanaUPC" w:hint="cs"/>
          <w:spacing w:val="-4"/>
          <w:sz w:val="32"/>
          <w:szCs w:val="32"/>
          <w:cs/>
        </w:rPr>
        <w:t>ผลการศึกษาพบ</w:t>
      </w:r>
      <w:r w:rsidR="006440CD" w:rsidRPr="007A768A">
        <w:rPr>
          <w:rFonts w:ascii="AngsanaUPC" w:hAnsi="AngsanaUPC" w:cs="AngsanaUPC" w:hint="cs"/>
          <w:spacing w:val="-4"/>
          <w:sz w:val="32"/>
          <w:szCs w:val="32"/>
          <w:cs/>
        </w:rPr>
        <w:t>นักเรียนมี</w:t>
      </w:r>
      <w:r w:rsidR="00836F44" w:rsidRPr="007A768A">
        <w:rPr>
          <w:rFonts w:ascii="AngsanaUPC" w:hAnsi="AngsanaUPC" w:cs="AngsanaUPC"/>
          <w:spacing w:val="-4"/>
          <w:sz w:val="32"/>
          <w:szCs w:val="32"/>
          <w:cs/>
        </w:rPr>
        <w:t>อัตรา</w:t>
      </w:r>
      <w:r w:rsidR="00836F44" w:rsidRPr="00EB4C4B">
        <w:rPr>
          <w:rFonts w:ascii="AngsanaUPC" w:hAnsi="AngsanaUPC" w:cs="AngsanaUPC"/>
          <w:spacing w:val="-4"/>
          <w:sz w:val="32"/>
          <w:szCs w:val="32"/>
          <w:cs/>
        </w:rPr>
        <w:t>การมีเพศสัมพันธ์</w:t>
      </w:r>
      <w:r w:rsidR="00836F44" w:rsidRPr="00EB4C4B">
        <w:rPr>
          <w:rFonts w:ascii="AngsanaUPC" w:hAnsi="AngsanaUPC" w:cs="AngsanaUPC" w:hint="cs"/>
          <w:spacing w:val="-4"/>
          <w:sz w:val="32"/>
          <w:szCs w:val="32"/>
          <w:cs/>
        </w:rPr>
        <w:t>คิดเป็น</w:t>
      </w:r>
      <w:r w:rsidR="00836F44" w:rsidRPr="00EB4C4B">
        <w:rPr>
          <w:rFonts w:ascii="AngsanaUPC" w:hAnsi="AngsanaUPC" w:cs="AngsanaUPC"/>
          <w:spacing w:val="-4"/>
          <w:sz w:val="32"/>
          <w:szCs w:val="32"/>
          <w:cs/>
        </w:rPr>
        <w:t xml:space="preserve">ร้อยละ </w:t>
      </w:r>
      <w:r w:rsidR="00836F44" w:rsidRPr="00EB4C4B">
        <w:rPr>
          <w:rFonts w:ascii="AngsanaUPC" w:hAnsi="AngsanaUPC" w:cs="AngsanaUPC"/>
          <w:spacing w:val="-4"/>
          <w:sz w:val="32"/>
          <w:szCs w:val="32"/>
        </w:rPr>
        <w:t xml:space="preserve">18.6 </w:t>
      </w:r>
      <w:r w:rsidR="00836F44" w:rsidRPr="00EB4C4B">
        <w:rPr>
          <w:rFonts w:ascii="AngsanaUPC" w:hAnsi="AngsanaUPC" w:cs="AngsanaUPC" w:hint="cs"/>
          <w:spacing w:val="-4"/>
          <w:sz w:val="32"/>
          <w:szCs w:val="32"/>
          <w:cs/>
        </w:rPr>
        <w:t>(</w:t>
      </w:r>
      <w:r w:rsidR="00836F44" w:rsidRPr="00EB4C4B">
        <w:rPr>
          <w:rFonts w:ascii="AngsanaUPC" w:hAnsi="AngsanaUPC" w:cs="AngsanaUPC"/>
          <w:spacing w:val="-4"/>
          <w:sz w:val="32"/>
          <w:szCs w:val="32"/>
          <w:cs/>
        </w:rPr>
        <w:t>เพศชาย</w:t>
      </w:r>
      <w:r w:rsidR="006440CD">
        <w:rPr>
          <w:rFonts w:ascii="AngsanaUPC" w:hAnsi="AngsanaUPC" w:cs="AngsanaUPC" w:hint="cs"/>
          <w:spacing w:val="-4"/>
          <w:sz w:val="32"/>
          <w:szCs w:val="32"/>
          <w:cs/>
        </w:rPr>
        <w:t>มี</w:t>
      </w:r>
      <w:r w:rsidR="00836F44" w:rsidRPr="003F2FE9">
        <w:rPr>
          <w:rFonts w:ascii="AngsanaUPC" w:hAnsi="AngsanaUPC" w:cs="AngsanaUPC"/>
          <w:sz w:val="32"/>
          <w:szCs w:val="32"/>
          <w:cs/>
        </w:rPr>
        <w:t xml:space="preserve">ร้อยละ </w:t>
      </w:r>
      <w:r w:rsidR="00E05975">
        <w:rPr>
          <w:rFonts w:ascii="AngsanaUPC" w:hAnsi="AngsanaUPC" w:cs="AngsanaUPC"/>
          <w:sz w:val="32"/>
          <w:szCs w:val="32"/>
        </w:rPr>
        <w:t xml:space="preserve">25.6 </w:t>
      </w:r>
      <w:r w:rsidR="006440CD">
        <w:rPr>
          <w:rFonts w:ascii="AngsanaUPC" w:hAnsi="AngsanaUPC" w:cs="AngsanaUPC" w:hint="cs"/>
          <w:sz w:val="32"/>
          <w:szCs w:val="32"/>
          <w:cs/>
        </w:rPr>
        <w:t>และ</w:t>
      </w:r>
      <w:r w:rsidR="006440CD">
        <w:rPr>
          <w:rFonts w:ascii="AngsanaUPC" w:hAnsi="AngsanaUPC" w:cs="AngsanaUPC"/>
          <w:sz w:val="32"/>
          <w:szCs w:val="32"/>
          <w:cs/>
        </w:rPr>
        <w:t>เพศหญิง</w:t>
      </w:r>
      <w:r w:rsidR="006440CD">
        <w:rPr>
          <w:rFonts w:ascii="AngsanaUPC" w:hAnsi="AngsanaUPC" w:cs="AngsanaUPC" w:hint="cs"/>
          <w:sz w:val="32"/>
          <w:szCs w:val="32"/>
          <w:cs/>
        </w:rPr>
        <w:t>มี</w:t>
      </w:r>
      <w:r w:rsidR="00836F44" w:rsidRPr="003F2FE9">
        <w:rPr>
          <w:rFonts w:ascii="AngsanaUPC" w:hAnsi="AngsanaUPC" w:cs="AngsanaUPC"/>
          <w:sz w:val="32"/>
          <w:szCs w:val="32"/>
          <w:cs/>
        </w:rPr>
        <w:t xml:space="preserve">ร้อยละ </w:t>
      </w:r>
      <w:r w:rsidR="00836F44" w:rsidRPr="003F2FE9">
        <w:rPr>
          <w:rFonts w:ascii="AngsanaUPC" w:hAnsi="AngsanaUPC" w:cs="AngsanaUPC"/>
          <w:sz w:val="32"/>
          <w:szCs w:val="32"/>
        </w:rPr>
        <w:t>15.4</w:t>
      </w:r>
      <w:r w:rsidR="007200E1">
        <w:rPr>
          <w:rFonts w:ascii="AngsanaUPC" w:hAnsi="AngsanaUPC" w:cs="AngsanaUPC" w:hint="cs"/>
          <w:sz w:val="32"/>
          <w:szCs w:val="32"/>
          <w:cs/>
        </w:rPr>
        <w:t>)</w:t>
      </w:r>
      <w:r w:rsidR="00F537B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36F44" w:rsidRPr="003F2FE9">
        <w:rPr>
          <w:rFonts w:ascii="AngsanaUPC" w:hAnsi="AngsanaUPC" w:cs="AngsanaUPC"/>
          <w:sz w:val="32"/>
          <w:szCs w:val="32"/>
          <w:cs/>
        </w:rPr>
        <w:t>อายุเฉลี่ยเมื่อมีเพศสัมพันธ์ครั้งแรก</w:t>
      </w:r>
      <w:r w:rsidR="00836F44">
        <w:rPr>
          <w:rFonts w:ascii="AngsanaUPC" w:hAnsi="AngsanaUPC" w:cs="AngsanaUPC" w:hint="cs"/>
          <w:sz w:val="32"/>
          <w:szCs w:val="32"/>
          <w:cs/>
        </w:rPr>
        <w:t xml:space="preserve">เท่ากับ </w:t>
      </w:r>
      <w:r w:rsidR="00836F44" w:rsidRPr="003F2FE9">
        <w:rPr>
          <w:rFonts w:ascii="AngsanaUPC" w:hAnsi="AngsanaUPC" w:cs="AngsanaUPC"/>
          <w:sz w:val="32"/>
          <w:szCs w:val="32"/>
          <w:cs/>
        </w:rPr>
        <w:t>15.</w:t>
      </w:r>
      <w:r w:rsidR="00836F44">
        <w:rPr>
          <w:rFonts w:ascii="AngsanaUPC" w:hAnsi="AngsanaUPC" w:cs="AngsanaUPC"/>
          <w:sz w:val="32"/>
          <w:szCs w:val="32"/>
        </w:rPr>
        <w:t>5</w:t>
      </w:r>
      <w:r w:rsidR="00836F44">
        <w:rPr>
          <w:rFonts w:ascii="AngsanaUPC" w:hAnsi="AngsanaUPC" w:cs="AngsanaUPC"/>
          <w:sz w:val="32"/>
          <w:szCs w:val="32"/>
          <w:cs/>
        </w:rPr>
        <w:t xml:space="preserve"> ป</w:t>
      </w:r>
      <w:r w:rsidR="00836F44">
        <w:rPr>
          <w:rFonts w:ascii="AngsanaUPC" w:hAnsi="AngsanaUPC" w:cs="AngsanaUPC" w:hint="cs"/>
          <w:sz w:val="32"/>
          <w:szCs w:val="32"/>
          <w:cs/>
        </w:rPr>
        <w:t>ี (</w:t>
      </w:r>
      <w:r w:rsidR="00836F44" w:rsidRPr="003F2FE9">
        <w:rPr>
          <w:rFonts w:ascii="AngsanaUPC" w:hAnsi="AngsanaUPC" w:cs="AngsanaUPC"/>
          <w:sz w:val="32"/>
          <w:szCs w:val="32"/>
          <w:cs/>
        </w:rPr>
        <w:t>เพศชาย</w:t>
      </w:r>
      <w:r w:rsidR="00722CA7">
        <w:rPr>
          <w:rFonts w:ascii="AngsanaUPC" w:hAnsi="AngsanaUPC" w:cs="AngsanaUPC" w:hint="cs"/>
          <w:sz w:val="32"/>
          <w:szCs w:val="32"/>
          <w:cs/>
        </w:rPr>
        <w:t>มี</w:t>
      </w:r>
      <w:r w:rsidR="00836F44" w:rsidRPr="003F2FE9">
        <w:rPr>
          <w:rFonts w:ascii="AngsanaUPC" w:hAnsi="AngsanaUPC" w:cs="AngsanaUPC"/>
          <w:sz w:val="32"/>
          <w:szCs w:val="32"/>
          <w:cs/>
        </w:rPr>
        <w:t>อายุเฉลี่ย</w:t>
      </w:r>
      <w:r w:rsidR="00722CA7">
        <w:rPr>
          <w:rFonts w:ascii="AngsanaUPC" w:hAnsi="AngsanaUPC" w:cs="AngsanaUPC" w:hint="cs"/>
          <w:sz w:val="32"/>
          <w:szCs w:val="32"/>
          <w:cs/>
        </w:rPr>
        <w:t>เท่ากับ</w:t>
      </w:r>
      <w:r w:rsidR="002F2EAE">
        <w:rPr>
          <w:rFonts w:ascii="AngsanaUPC" w:hAnsi="AngsanaUPC" w:cs="AngsanaUPC"/>
          <w:sz w:val="32"/>
          <w:szCs w:val="32"/>
        </w:rPr>
        <w:t xml:space="preserve"> </w:t>
      </w:r>
      <w:r w:rsidR="00836F44">
        <w:rPr>
          <w:rFonts w:ascii="AngsanaUPC" w:hAnsi="AngsanaUPC" w:cs="AngsanaUPC"/>
          <w:sz w:val="32"/>
          <w:szCs w:val="32"/>
        </w:rPr>
        <w:t>14.5</w:t>
      </w:r>
      <w:r w:rsidR="004B622C">
        <w:rPr>
          <w:rFonts w:ascii="AngsanaUPC" w:hAnsi="AngsanaUPC" w:cs="AngsanaUPC"/>
          <w:sz w:val="32"/>
          <w:szCs w:val="32"/>
        </w:rPr>
        <w:t xml:space="preserve"> </w:t>
      </w:r>
      <w:r w:rsidR="00836F44" w:rsidRPr="003F2FE9">
        <w:rPr>
          <w:rFonts w:ascii="AngsanaUPC" w:hAnsi="AngsanaUPC" w:cs="AngsanaUPC"/>
          <w:sz w:val="32"/>
          <w:szCs w:val="32"/>
          <w:cs/>
        </w:rPr>
        <w:t xml:space="preserve">ปี </w:t>
      </w:r>
      <w:r w:rsidR="00836F44">
        <w:rPr>
          <w:rFonts w:ascii="AngsanaUPC" w:hAnsi="AngsanaUPC" w:cs="AngsanaUPC" w:hint="cs"/>
          <w:sz w:val="32"/>
          <w:szCs w:val="32"/>
          <w:cs/>
        </w:rPr>
        <w:t>และ</w:t>
      </w:r>
      <w:r w:rsidR="00836F44" w:rsidRPr="003F2FE9">
        <w:rPr>
          <w:rFonts w:ascii="AngsanaUPC" w:hAnsi="AngsanaUPC" w:cs="AngsanaUPC"/>
          <w:sz w:val="32"/>
          <w:szCs w:val="32"/>
          <w:cs/>
        </w:rPr>
        <w:t>เพศหญิง</w:t>
      </w:r>
      <w:r w:rsidR="00836F44" w:rsidRPr="003E67A1">
        <w:rPr>
          <w:rFonts w:ascii="AngsanaUPC" w:hAnsi="AngsanaUPC" w:cs="AngsanaUPC"/>
          <w:sz w:val="32"/>
          <w:szCs w:val="32"/>
          <w:cs/>
        </w:rPr>
        <w:t>อายุเฉลี่ย</w:t>
      </w:r>
      <w:r w:rsidR="00722CA7">
        <w:rPr>
          <w:rFonts w:ascii="AngsanaUPC" w:hAnsi="AngsanaUPC" w:cs="AngsanaUPC" w:hint="cs"/>
          <w:sz w:val="32"/>
          <w:szCs w:val="32"/>
          <w:cs/>
        </w:rPr>
        <w:t>เท่ากับ</w:t>
      </w:r>
      <w:r w:rsidR="00836F44">
        <w:rPr>
          <w:rFonts w:ascii="AngsanaUPC" w:hAnsi="AngsanaUPC" w:cs="AngsanaUPC"/>
          <w:sz w:val="32"/>
          <w:szCs w:val="32"/>
        </w:rPr>
        <w:t xml:space="preserve"> </w:t>
      </w:r>
      <w:r w:rsidR="00836F44" w:rsidRPr="003F2FE9">
        <w:rPr>
          <w:rFonts w:ascii="AngsanaUPC" w:hAnsi="AngsanaUPC" w:cs="AngsanaUPC"/>
          <w:sz w:val="32"/>
          <w:szCs w:val="32"/>
        </w:rPr>
        <w:t xml:space="preserve">16.1 </w:t>
      </w:r>
      <w:r w:rsidR="00836F44" w:rsidRPr="003F2FE9">
        <w:rPr>
          <w:rFonts w:ascii="AngsanaUPC" w:hAnsi="AngsanaUPC" w:cs="AngsanaUPC"/>
          <w:sz w:val="32"/>
          <w:szCs w:val="32"/>
          <w:cs/>
        </w:rPr>
        <w:t>ปี</w:t>
      </w:r>
      <w:r w:rsidR="004B622C">
        <w:rPr>
          <w:rFonts w:ascii="AngsanaUPC" w:hAnsi="AngsanaUPC" w:cs="AngsanaUPC" w:hint="cs"/>
          <w:sz w:val="32"/>
          <w:szCs w:val="32"/>
          <w:cs/>
        </w:rPr>
        <w:t xml:space="preserve">) </w:t>
      </w:r>
      <w:r w:rsidR="00836F44" w:rsidRPr="003F2FE9">
        <w:rPr>
          <w:rFonts w:ascii="AngsanaUPC" w:hAnsi="AngsanaUPC" w:cs="AngsanaUPC"/>
          <w:sz w:val="32"/>
          <w:szCs w:val="32"/>
          <w:cs/>
        </w:rPr>
        <w:t>การมีเพศสัมพันธ์ครั้งแรก</w:t>
      </w:r>
      <w:r w:rsidR="00722CA7">
        <w:rPr>
          <w:rFonts w:ascii="AngsanaUPC" w:hAnsi="AngsanaUPC" w:cs="AngsanaUPC" w:hint="cs"/>
          <w:sz w:val="32"/>
          <w:szCs w:val="32"/>
          <w:cs/>
        </w:rPr>
        <w:t>ของนักเรียน</w:t>
      </w:r>
      <w:r w:rsidR="002F2EAE">
        <w:rPr>
          <w:rFonts w:ascii="AngsanaUPC" w:hAnsi="AngsanaUPC" w:cs="AngsanaUPC"/>
          <w:sz w:val="32"/>
          <w:szCs w:val="32"/>
          <w:cs/>
        </w:rPr>
        <w:t>มีเพศสัมพันธ์กับแฟนเป็นส่วนใหญ่</w:t>
      </w:r>
      <w:r w:rsidR="002F2EA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36F44">
        <w:rPr>
          <w:rFonts w:ascii="AngsanaUPC" w:hAnsi="AngsanaUPC" w:cs="AngsanaUPC" w:hint="cs"/>
          <w:sz w:val="32"/>
          <w:szCs w:val="32"/>
          <w:cs/>
        </w:rPr>
        <w:t>(</w:t>
      </w:r>
      <w:r w:rsidR="00744480">
        <w:rPr>
          <w:rFonts w:ascii="AngsanaUPC" w:hAnsi="AngsanaUPC" w:cs="AngsanaUPC"/>
          <w:sz w:val="32"/>
          <w:szCs w:val="32"/>
          <w:cs/>
        </w:rPr>
        <w:t>ร้อยละ</w:t>
      </w:r>
      <w:r w:rsidR="0074448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36F44" w:rsidRPr="003F2FE9">
        <w:rPr>
          <w:rFonts w:ascii="AngsanaUPC" w:hAnsi="AngsanaUPC" w:cs="AngsanaUPC"/>
          <w:sz w:val="32"/>
          <w:szCs w:val="32"/>
        </w:rPr>
        <w:t>77</w:t>
      </w:r>
      <w:r w:rsidR="00836F44">
        <w:rPr>
          <w:rFonts w:ascii="AngsanaUPC" w:hAnsi="AngsanaUPC" w:cs="AngsanaUPC" w:hint="cs"/>
          <w:sz w:val="32"/>
          <w:szCs w:val="32"/>
          <w:cs/>
        </w:rPr>
        <w:t xml:space="preserve">) </w:t>
      </w:r>
      <w:r w:rsidR="009D139D">
        <w:rPr>
          <w:rFonts w:ascii="AngsanaUPC" w:hAnsi="AngsanaUPC" w:cs="AngsanaUPC" w:hint="cs"/>
          <w:sz w:val="32"/>
          <w:szCs w:val="32"/>
          <w:cs/>
        </w:rPr>
        <w:t>แต่พบอัตรา</w:t>
      </w:r>
      <w:r w:rsidR="00836F44" w:rsidRPr="003F2FE9">
        <w:rPr>
          <w:rFonts w:ascii="AngsanaUPC" w:hAnsi="AngsanaUPC" w:cs="AngsanaUPC"/>
          <w:sz w:val="32"/>
          <w:szCs w:val="32"/>
          <w:cs/>
        </w:rPr>
        <w:t>การใช้ถุงยางอนามัย</w:t>
      </w:r>
      <w:r w:rsidR="00836F44">
        <w:rPr>
          <w:rFonts w:ascii="AngsanaUPC" w:hAnsi="AngsanaUPC" w:cs="AngsanaUPC" w:hint="cs"/>
          <w:sz w:val="32"/>
          <w:szCs w:val="32"/>
          <w:cs/>
        </w:rPr>
        <w:t>ขณะ</w:t>
      </w:r>
      <w:r w:rsidR="00836F44">
        <w:rPr>
          <w:rFonts w:ascii="AngsanaUPC" w:hAnsi="AngsanaUPC" w:cs="AngsanaUPC"/>
          <w:sz w:val="32"/>
          <w:szCs w:val="32"/>
          <w:cs/>
        </w:rPr>
        <w:t>มีเพศสัมพันธ์ครั้งแรก</w:t>
      </w:r>
      <w:r w:rsidR="009D139D">
        <w:rPr>
          <w:rFonts w:ascii="AngsanaUPC" w:hAnsi="AngsanaUPC" w:cs="AngsanaUPC" w:hint="cs"/>
          <w:sz w:val="32"/>
          <w:szCs w:val="32"/>
          <w:cs/>
        </w:rPr>
        <w:t>เพียง</w:t>
      </w:r>
      <w:r w:rsidR="00836F44" w:rsidRPr="003F2FE9">
        <w:rPr>
          <w:rFonts w:ascii="AngsanaUPC" w:hAnsi="AngsanaUPC" w:cs="AngsanaUPC"/>
          <w:sz w:val="32"/>
          <w:szCs w:val="32"/>
          <w:cs/>
        </w:rPr>
        <w:t xml:space="preserve">ร้อยละ </w:t>
      </w:r>
      <w:r w:rsidR="00836F44" w:rsidRPr="003F2FE9">
        <w:rPr>
          <w:rFonts w:ascii="AngsanaUPC" w:hAnsi="AngsanaUPC" w:cs="AngsanaUPC"/>
          <w:sz w:val="32"/>
          <w:szCs w:val="32"/>
        </w:rPr>
        <w:t>44.</w:t>
      </w:r>
      <w:r w:rsidR="00836F44" w:rsidRPr="007A768A">
        <w:rPr>
          <w:rFonts w:ascii="AngsanaUPC" w:hAnsi="AngsanaUPC" w:cs="AngsanaUPC"/>
          <w:sz w:val="32"/>
          <w:szCs w:val="32"/>
        </w:rPr>
        <w:t>8</w:t>
      </w:r>
      <w:r w:rsidR="00722CA7" w:rsidRPr="007A768A">
        <w:rPr>
          <w:rFonts w:ascii="AngsanaUPC" w:hAnsi="AngsanaUPC" w:cs="AngsanaUPC"/>
          <w:sz w:val="32"/>
          <w:szCs w:val="32"/>
        </w:rPr>
        <w:t xml:space="preserve"> </w:t>
      </w:r>
      <w:r w:rsidR="00722CA7" w:rsidRPr="007A768A">
        <w:rPr>
          <w:rFonts w:ascii="AngsanaUPC" w:hAnsi="AngsanaUPC" w:cs="AngsanaUPC" w:hint="cs"/>
          <w:sz w:val="32"/>
          <w:szCs w:val="32"/>
          <w:cs/>
        </w:rPr>
        <w:t>(เพศชาย</w:t>
      </w:r>
      <w:r w:rsidR="0069542B" w:rsidRPr="007A768A">
        <w:rPr>
          <w:rFonts w:ascii="AngsanaUPC" w:hAnsi="AngsanaUPC" w:cs="AngsanaUPC" w:hint="cs"/>
          <w:sz w:val="32"/>
          <w:szCs w:val="32"/>
          <w:cs/>
        </w:rPr>
        <w:t xml:space="preserve">ใช้ร้อยละ </w:t>
      </w:r>
      <w:r w:rsidR="0069542B" w:rsidRPr="007A768A">
        <w:rPr>
          <w:rFonts w:ascii="AngsanaUPC" w:hAnsi="AngsanaUPC" w:cs="AngsanaUPC"/>
          <w:sz w:val="32"/>
          <w:szCs w:val="32"/>
        </w:rPr>
        <w:t xml:space="preserve">46.4 </w:t>
      </w:r>
      <w:r w:rsidR="0069542B" w:rsidRPr="007A768A">
        <w:rPr>
          <w:rFonts w:ascii="AngsanaUPC" w:hAnsi="AngsanaUPC" w:cs="AngsanaUPC" w:hint="cs"/>
          <w:sz w:val="32"/>
          <w:szCs w:val="32"/>
          <w:cs/>
        </w:rPr>
        <w:t xml:space="preserve">และคู่นอนของเพศหญิงใช้ร้อยละ </w:t>
      </w:r>
      <w:r w:rsidR="0069542B" w:rsidRPr="007A768A">
        <w:rPr>
          <w:rFonts w:ascii="AngsanaUPC" w:hAnsi="AngsanaUPC" w:cs="AngsanaUPC"/>
          <w:sz w:val="32"/>
          <w:szCs w:val="32"/>
        </w:rPr>
        <w:t>43.6</w:t>
      </w:r>
      <w:r w:rsidR="0069542B" w:rsidRPr="007A768A">
        <w:rPr>
          <w:rFonts w:ascii="AngsanaUPC" w:hAnsi="AngsanaUPC" w:cs="AngsanaUPC" w:hint="cs"/>
          <w:sz w:val="32"/>
          <w:szCs w:val="32"/>
          <w:cs/>
        </w:rPr>
        <w:t>)</w:t>
      </w:r>
    </w:p>
    <w:p w:rsidR="00836F44" w:rsidRDefault="00836F44" w:rsidP="00C37E57">
      <w:pPr>
        <w:spacing w:before="240" w:after="0" w:line="240" w:lineRule="auto"/>
        <w:ind w:firstLine="567"/>
        <w:jc w:val="thaiDistribute"/>
        <w:rPr>
          <w:rFonts w:ascii="AngsanaUPC" w:hAnsi="AngsanaUPC" w:cs="AngsanaUPC"/>
          <w:sz w:val="32"/>
          <w:szCs w:val="32"/>
        </w:rPr>
      </w:pPr>
      <w:r w:rsidRPr="00A47F80">
        <w:rPr>
          <w:rFonts w:ascii="AngsanaUPC" w:hAnsi="AngsanaUPC" w:cs="AngsanaUPC"/>
          <w:sz w:val="32"/>
          <w:szCs w:val="32"/>
          <w:cs/>
        </w:rPr>
        <w:t>ปัจจัยที่มีความสัมพันธ์กับการมีเพศสัมพันธ์ของ</w:t>
      </w:r>
      <w:r w:rsidR="0069542B">
        <w:rPr>
          <w:rFonts w:ascii="AngsanaUPC" w:hAnsi="AngsanaUPC" w:cs="AngsanaUPC" w:hint="cs"/>
          <w:sz w:val="32"/>
          <w:szCs w:val="32"/>
          <w:cs/>
        </w:rPr>
        <w:t>นักเรียน</w:t>
      </w:r>
      <w:r w:rsidR="00CF1AB9">
        <w:rPr>
          <w:rFonts w:ascii="AngsanaUPC" w:hAnsi="AngsanaUPC" w:cs="AngsanaUPC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CF1AB9">
        <w:rPr>
          <w:rFonts w:ascii="AngsanaUPC" w:hAnsi="AngsanaUPC" w:cs="AngsanaUPC"/>
          <w:sz w:val="32"/>
          <w:szCs w:val="32"/>
        </w:rPr>
        <w:t>0.05</w:t>
      </w:r>
      <w:r w:rsidR="00C37E57">
        <w:rPr>
          <w:rFonts w:ascii="AngsanaUPC" w:hAnsi="AngsanaUPC" w:cs="AngsanaUPC"/>
          <w:sz w:val="32"/>
          <w:szCs w:val="32"/>
          <w:cs/>
        </w:rPr>
        <w:t>ได้แก่ เพศ</w:t>
      </w:r>
      <w:r w:rsidR="00F16750">
        <w:rPr>
          <w:rFonts w:ascii="AngsanaUPC" w:hAnsi="AngsanaUPC" w:cs="AngsanaUPC" w:hint="cs"/>
          <w:sz w:val="32"/>
          <w:szCs w:val="32"/>
          <w:cs/>
        </w:rPr>
        <w:t xml:space="preserve"> ที่พักอาศัยปัจจุบัน บุคคลที่พักอาศัยอยู่ด้วยในปัจจุบัน ผลการเรียน </w:t>
      </w:r>
      <w:r w:rsidRPr="00536571">
        <w:rPr>
          <w:rFonts w:ascii="AngsanaUPC" w:hAnsi="AngsanaUPC" w:cs="AngsanaUPC"/>
          <w:sz w:val="32"/>
          <w:szCs w:val="32"/>
          <w:cs/>
        </w:rPr>
        <w:t>การดื่มเครื่องดื่มที่มีแอลก</w:t>
      </w:r>
      <w:r w:rsidR="00C37E57">
        <w:rPr>
          <w:rFonts w:ascii="AngsanaUPC" w:hAnsi="AngsanaUPC" w:cs="AngsanaUPC"/>
          <w:sz w:val="32"/>
          <w:szCs w:val="32"/>
          <w:cs/>
        </w:rPr>
        <w:t>อฮอล์ช่วงระยะเวลา 1 ปีที่ผ่านมา</w:t>
      </w:r>
      <w:r w:rsidR="00F1675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536571">
        <w:rPr>
          <w:rFonts w:ascii="AngsanaUPC" w:hAnsi="AngsanaUPC" w:cs="AngsanaUPC"/>
          <w:sz w:val="32"/>
          <w:szCs w:val="32"/>
          <w:cs/>
        </w:rPr>
        <w:t>การสูบบ</w:t>
      </w:r>
      <w:r w:rsidR="00C37E57">
        <w:rPr>
          <w:rFonts w:ascii="AngsanaUPC" w:hAnsi="AngsanaUPC" w:cs="AngsanaUPC"/>
          <w:sz w:val="32"/>
          <w:szCs w:val="32"/>
          <w:cs/>
        </w:rPr>
        <w:t>ุหรี่ช่วงระยะเวลา 1 ปีที่ผ่านมา</w:t>
      </w:r>
      <w:r w:rsidR="00F1675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536571">
        <w:rPr>
          <w:rFonts w:ascii="AngsanaUPC" w:hAnsi="AngsanaUPC" w:cs="AngsanaUPC"/>
          <w:sz w:val="32"/>
          <w:szCs w:val="32"/>
          <w:cs/>
        </w:rPr>
        <w:t>การเคย</w:t>
      </w:r>
      <w:r w:rsidR="00C37E57">
        <w:rPr>
          <w:rFonts w:ascii="AngsanaUPC" w:hAnsi="AngsanaUPC" w:cs="AngsanaUPC"/>
          <w:sz w:val="32"/>
          <w:szCs w:val="32"/>
          <w:cs/>
        </w:rPr>
        <w:t>ถูกเพื่อนชักชวนให้ม</w:t>
      </w:r>
      <w:r w:rsidR="00C37E57">
        <w:rPr>
          <w:rFonts w:ascii="AngsanaUPC" w:hAnsi="AngsanaUPC" w:cs="AngsanaUPC" w:hint="cs"/>
          <w:sz w:val="32"/>
          <w:szCs w:val="32"/>
          <w:cs/>
        </w:rPr>
        <w:t>ี</w:t>
      </w:r>
      <w:r w:rsidR="00C37E57" w:rsidRPr="00C37E57">
        <w:rPr>
          <w:rFonts w:ascii="AngsanaUPC" w:hAnsi="AngsanaUPC" w:cs="AngsanaUPC"/>
          <w:sz w:val="32"/>
          <w:szCs w:val="32"/>
          <w:cs/>
        </w:rPr>
        <w:t>เพศสัมพันธ์</w:t>
      </w:r>
      <w:r w:rsidR="00C37E5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37E57" w:rsidRPr="00C37E57">
        <w:rPr>
          <w:rFonts w:ascii="AngsanaUPC" w:hAnsi="AngsanaUPC" w:cs="AngsanaUPC"/>
          <w:sz w:val="32"/>
          <w:szCs w:val="32"/>
          <w:cs/>
        </w:rPr>
        <w:t>มีเพื่อนในกลุ่มหรือเพื่อนสนิทที่เคยมีเพศสัมพันธ์</w:t>
      </w:r>
      <w:r w:rsidR="00C37E57">
        <w:rPr>
          <w:rFonts w:ascii="AngsanaUPC" w:hAnsi="AngsanaUPC" w:cs="AngsanaUPC"/>
          <w:sz w:val="32"/>
          <w:szCs w:val="32"/>
          <w:cs/>
        </w:rPr>
        <w:t xml:space="preserve"> การเคยดูภาพ</w:t>
      </w:r>
      <w:r w:rsidR="00075C07">
        <w:rPr>
          <w:rFonts w:ascii="AngsanaUPC" w:hAnsi="AngsanaUPC" w:cs="AngsanaUPC" w:hint="cs"/>
          <w:sz w:val="32"/>
          <w:szCs w:val="32"/>
          <w:cs/>
        </w:rPr>
        <w:t>หรือ</w:t>
      </w:r>
      <w:r w:rsidR="00C37E57">
        <w:rPr>
          <w:rFonts w:ascii="AngsanaUPC" w:hAnsi="AngsanaUPC" w:cs="AngsanaUPC"/>
          <w:sz w:val="32"/>
          <w:szCs w:val="32"/>
          <w:cs/>
        </w:rPr>
        <w:t xml:space="preserve">สื่อลามกอนาจาร </w:t>
      </w:r>
    </w:p>
    <w:p w:rsidR="000B0BDE" w:rsidRPr="004606FB" w:rsidRDefault="000B0BDE" w:rsidP="000B0BDE">
      <w:pPr>
        <w:spacing w:before="240" w:after="0" w:line="240" w:lineRule="auto"/>
        <w:ind w:firstLine="567"/>
        <w:jc w:val="thaiDistribute"/>
        <w:rPr>
          <w:rFonts w:ascii="AngsanaUPC" w:hAnsi="AngsanaUPC" w:cs="AngsanaUPC"/>
          <w:sz w:val="32"/>
          <w:szCs w:val="32"/>
          <w:cs/>
        </w:rPr>
      </w:pPr>
      <w:r w:rsidRPr="00536571">
        <w:rPr>
          <w:rFonts w:ascii="AngsanaUPC" w:hAnsi="AngsanaUPC" w:cs="AngsanaUPC"/>
          <w:sz w:val="32"/>
          <w:szCs w:val="32"/>
          <w:cs/>
        </w:rPr>
        <w:lastRenderedPageBreak/>
        <w:t>ผลการศึกษาที่ได้สามารถนำมาวางแผนป้องกันปัญหาการติดเชื้อโรคติดต่อทางเพศสัมพันธ์ และการตั้งครรภ์ไม่พร้อมในวัยรุ่นของอำเภอแม่อาย</w:t>
      </w:r>
      <w:r>
        <w:rPr>
          <w:rFonts w:ascii="AngsanaUPC" w:hAnsi="AngsanaUPC" w:cs="AngsanaUPC" w:hint="cs"/>
          <w:sz w:val="32"/>
          <w:szCs w:val="32"/>
          <w:cs/>
        </w:rPr>
        <w:t xml:space="preserve"> ทั้งหน่วยงานสาธารณสุข และโรงเรียนในพื้นที่ต่อไป</w:t>
      </w: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676843" w:rsidRDefault="00676843" w:rsidP="00EB614F">
      <w:pPr>
        <w:spacing w:after="0" w:line="240" w:lineRule="auto"/>
        <w:ind w:left="2880" w:hanging="2880"/>
        <w:rPr>
          <w:rFonts w:ascii="AngsanaUPC" w:hAnsi="AngsanaUPC" w:cs="AngsanaUPC"/>
          <w:b/>
          <w:bCs/>
          <w:sz w:val="32"/>
          <w:szCs w:val="32"/>
        </w:rPr>
      </w:pPr>
    </w:p>
    <w:p w:rsidR="00EB614F" w:rsidRPr="00C063C7" w:rsidRDefault="00EB614F" w:rsidP="00EB614F">
      <w:pPr>
        <w:spacing w:after="0" w:line="240" w:lineRule="auto"/>
        <w:ind w:left="2880" w:hanging="2880"/>
        <w:rPr>
          <w:rFonts w:ascii="AngsanaUPC" w:hAnsi="AngsanaUPC" w:cs="AngsanaUPC"/>
          <w:sz w:val="32"/>
          <w:szCs w:val="32"/>
        </w:rPr>
      </w:pPr>
      <w:r w:rsidRPr="00C063C7">
        <w:rPr>
          <w:rFonts w:ascii="AngsanaUPC" w:hAnsi="AngsanaUPC" w:cs="AngsanaUPC"/>
          <w:b/>
          <w:bCs/>
          <w:sz w:val="32"/>
          <w:szCs w:val="32"/>
        </w:rPr>
        <w:lastRenderedPageBreak/>
        <w:t>Independent Study Title</w:t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 w:rsidRPr="00C063C7">
        <w:rPr>
          <w:rFonts w:ascii="AngsanaUPC" w:hAnsi="AngsanaUPC" w:cs="AngsanaUPC"/>
          <w:sz w:val="32"/>
          <w:szCs w:val="32"/>
        </w:rPr>
        <w:t xml:space="preserve">Sexual Intercourse and Factors Associating Sexual Intercourse </w:t>
      </w:r>
      <w:r>
        <w:rPr>
          <w:rFonts w:ascii="AngsanaUPC" w:hAnsi="AngsanaUPC" w:cs="AngsanaUPC"/>
          <w:sz w:val="32"/>
          <w:szCs w:val="32"/>
        </w:rPr>
        <w:br/>
      </w:r>
      <w:proofErr w:type="gramStart"/>
      <w:r w:rsidRPr="00C063C7">
        <w:rPr>
          <w:rFonts w:ascii="AngsanaUPC" w:hAnsi="AngsanaUPC" w:cs="AngsanaUPC"/>
          <w:sz w:val="32"/>
          <w:szCs w:val="32"/>
        </w:rPr>
        <w:t>Among  Adolescent</w:t>
      </w:r>
      <w:proofErr w:type="gramEnd"/>
      <w:r w:rsidRPr="00C063C7">
        <w:rPr>
          <w:rFonts w:ascii="AngsanaUPC" w:hAnsi="AngsanaUPC" w:cs="AngsanaUPC"/>
          <w:sz w:val="32"/>
          <w:szCs w:val="32"/>
        </w:rPr>
        <w:t xml:space="preserve"> in Mae-</w:t>
      </w:r>
      <w:proofErr w:type="spellStart"/>
      <w:r w:rsidRPr="00C063C7">
        <w:rPr>
          <w:rFonts w:ascii="AngsanaUPC" w:hAnsi="AngsanaUPC" w:cs="AngsanaUPC"/>
          <w:sz w:val="32"/>
          <w:szCs w:val="32"/>
        </w:rPr>
        <w:t>ai</w:t>
      </w:r>
      <w:proofErr w:type="spellEnd"/>
      <w:r w:rsidRPr="00C063C7">
        <w:rPr>
          <w:rFonts w:ascii="AngsanaUPC" w:hAnsi="AngsanaUPC" w:cs="AngsanaUPC"/>
          <w:sz w:val="32"/>
          <w:szCs w:val="32"/>
        </w:rPr>
        <w:t xml:space="preserve"> District, Chiang Mai Province  </w:t>
      </w:r>
    </w:p>
    <w:p w:rsidR="00EB614F" w:rsidRPr="00C063C7" w:rsidRDefault="00EB614F" w:rsidP="00EB614F">
      <w:pPr>
        <w:spacing w:before="240" w:after="240" w:line="240" w:lineRule="auto"/>
        <w:rPr>
          <w:rFonts w:ascii="AngsanaUPC" w:hAnsi="AngsanaUPC" w:cs="AngsanaUPC"/>
          <w:sz w:val="32"/>
          <w:szCs w:val="32"/>
        </w:rPr>
      </w:pPr>
      <w:r w:rsidRPr="00C063C7">
        <w:rPr>
          <w:rFonts w:ascii="AngsanaUPC" w:hAnsi="AngsanaUPC" w:cs="AngsanaUPC"/>
          <w:b/>
          <w:bCs/>
          <w:sz w:val="32"/>
          <w:szCs w:val="32"/>
        </w:rPr>
        <w:t>Author</w:t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Pr="00C063C7">
        <w:rPr>
          <w:rFonts w:ascii="AngsanaUPC" w:hAnsi="AngsanaUPC" w:cs="AngsanaUPC"/>
          <w:sz w:val="32"/>
          <w:szCs w:val="32"/>
        </w:rPr>
        <w:t xml:space="preserve">Mrs. </w:t>
      </w:r>
      <w:proofErr w:type="spellStart"/>
      <w:proofErr w:type="gramStart"/>
      <w:r w:rsidRPr="00C063C7">
        <w:rPr>
          <w:rFonts w:ascii="AngsanaUPC" w:hAnsi="AngsanaUPC" w:cs="AngsanaUPC"/>
          <w:sz w:val="32"/>
          <w:szCs w:val="32"/>
        </w:rPr>
        <w:t>Ampannee</w:t>
      </w:r>
      <w:proofErr w:type="spellEnd"/>
      <w:r>
        <w:rPr>
          <w:rFonts w:ascii="AngsanaUPC" w:hAnsi="AngsanaUPC" w:cs="AngsanaUPC"/>
          <w:sz w:val="32"/>
          <w:szCs w:val="32"/>
        </w:rPr>
        <w:t xml:space="preserve">  </w:t>
      </w:r>
      <w:proofErr w:type="spellStart"/>
      <w:r w:rsidRPr="00C063C7">
        <w:rPr>
          <w:rFonts w:ascii="AngsanaUPC" w:hAnsi="AngsanaUPC" w:cs="AngsanaUPC"/>
          <w:sz w:val="32"/>
          <w:szCs w:val="32"/>
        </w:rPr>
        <w:t>Srithong</w:t>
      </w:r>
      <w:proofErr w:type="spellEnd"/>
      <w:proofErr w:type="gramEnd"/>
    </w:p>
    <w:p w:rsidR="00EB614F" w:rsidRPr="00C063C7" w:rsidRDefault="00EB614F" w:rsidP="00EB614F">
      <w:pPr>
        <w:spacing w:before="240" w:after="240" w:line="240" w:lineRule="auto"/>
        <w:rPr>
          <w:rFonts w:ascii="AngsanaUPC" w:hAnsi="AngsanaUPC" w:cs="AngsanaUPC"/>
          <w:b/>
          <w:bCs/>
          <w:sz w:val="32"/>
          <w:szCs w:val="32"/>
        </w:rPr>
      </w:pPr>
      <w:r w:rsidRPr="00C063C7">
        <w:rPr>
          <w:rFonts w:ascii="AngsanaUPC" w:hAnsi="AngsanaUPC" w:cs="AngsanaUPC"/>
          <w:b/>
          <w:bCs/>
          <w:sz w:val="32"/>
          <w:szCs w:val="32"/>
        </w:rPr>
        <w:t>Degree</w:t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 w:rsidRPr="00C063C7">
        <w:rPr>
          <w:rFonts w:ascii="AngsanaUPC" w:hAnsi="AngsanaUPC" w:cs="AngsanaUPC"/>
          <w:sz w:val="32"/>
          <w:szCs w:val="32"/>
        </w:rPr>
        <w:t>Master of Public Health</w:t>
      </w:r>
    </w:p>
    <w:p w:rsidR="00EB614F" w:rsidRPr="00C063C7" w:rsidRDefault="00EB614F" w:rsidP="00EB614F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 w:rsidRPr="00C063C7">
        <w:rPr>
          <w:rFonts w:ascii="AngsanaUPC" w:hAnsi="AngsanaUPC" w:cs="AngsanaUPC"/>
          <w:b/>
          <w:bCs/>
          <w:sz w:val="32"/>
          <w:szCs w:val="32"/>
        </w:rPr>
        <w:t>Advisor</w:t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 w:rsidRPr="00C063C7">
        <w:rPr>
          <w:rFonts w:ascii="AngsanaUPC" w:hAnsi="AngsanaUPC" w:cs="AngsanaUPC"/>
          <w:b/>
          <w:bCs/>
          <w:sz w:val="32"/>
          <w:szCs w:val="32"/>
        </w:rPr>
        <w:tab/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Pr="00EB614F">
        <w:rPr>
          <w:rFonts w:ascii="AngsanaUPC" w:hAnsi="AngsanaUPC" w:cs="AngsanaUPC"/>
          <w:sz w:val="32"/>
          <w:szCs w:val="32"/>
        </w:rPr>
        <w:t xml:space="preserve">Assoc. Prof. Dr. </w:t>
      </w:r>
      <w:proofErr w:type="spellStart"/>
      <w:r w:rsidRPr="00EB614F">
        <w:rPr>
          <w:rFonts w:ascii="AngsanaUPC" w:hAnsi="AngsanaUPC" w:cs="AngsanaUPC"/>
          <w:sz w:val="32"/>
          <w:szCs w:val="32"/>
        </w:rPr>
        <w:t>Penprapa</w:t>
      </w:r>
      <w:proofErr w:type="spellEnd"/>
      <w:r w:rsidRPr="00EB614F">
        <w:rPr>
          <w:rFonts w:ascii="AngsanaUPC" w:hAnsi="AngsanaUPC" w:cs="AngsanaUPC"/>
          <w:sz w:val="32"/>
          <w:szCs w:val="32"/>
        </w:rPr>
        <w:t xml:space="preserve">   </w:t>
      </w:r>
      <w:proofErr w:type="spellStart"/>
      <w:r w:rsidRPr="00EB614F">
        <w:rPr>
          <w:rFonts w:ascii="AngsanaUPC" w:hAnsi="AngsanaUPC" w:cs="AngsanaUPC"/>
          <w:sz w:val="32"/>
          <w:szCs w:val="32"/>
        </w:rPr>
        <w:t>Siviroj</w:t>
      </w:r>
      <w:proofErr w:type="spellEnd"/>
      <w:r w:rsidRPr="00EB614F"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b/>
          <w:bCs/>
          <w:sz w:val="32"/>
          <w:szCs w:val="32"/>
        </w:rPr>
        <w:tab/>
      </w:r>
    </w:p>
    <w:p w:rsidR="00EB614F" w:rsidRDefault="00EB614F" w:rsidP="00EB614F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  <w:cs/>
        </w:rPr>
      </w:pPr>
    </w:p>
    <w:p w:rsidR="00EB614F" w:rsidRPr="00830672" w:rsidRDefault="00EB614F" w:rsidP="00EB614F">
      <w:pPr>
        <w:spacing w:after="0" w:line="240" w:lineRule="auto"/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830672">
        <w:rPr>
          <w:rFonts w:ascii="AngsanaUPC" w:hAnsi="AngsanaUPC" w:cs="AngsanaUPC"/>
          <w:b/>
          <w:bCs/>
          <w:sz w:val="40"/>
          <w:szCs w:val="40"/>
        </w:rPr>
        <w:t>ABSTRACT</w:t>
      </w:r>
    </w:p>
    <w:p w:rsidR="00EB614F" w:rsidRDefault="00EB614F" w:rsidP="00EB614F">
      <w:pPr>
        <w:spacing w:after="0" w:line="240" w:lineRule="auto"/>
        <w:jc w:val="center"/>
        <w:rPr>
          <w:rFonts w:ascii="AngsanaUPC" w:hAnsi="AngsanaUPC" w:cs="AngsanaUPC"/>
          <w:b/>
          <w:bCs/>
          <w:sz w:val="40"/>
          <w:szCs w:val="40"/>
        </w:rPr>
      </w:pPr>
    </w:p>
    <w:p w:rsidR="00EB614F" w:rsidRPr="006957F8" w:rsidRDefault="007D0E37" w:rsidP="00EB614F">
      <w:pPr>
        <w:tabs>
          <w:tab w:val="left" w:pos="567"/>
        </w:tabs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 xml:space="preserve">This </w:t>
      </w:r>
      <w:r w:rsidR="00EB614F">
        <w:rPr>
          <w:rFonts w:ascii="AngsanaUPC" w:hAnsi="AngsanaUPC" w:cs="AngsanaUPC"/>
          <w:sz w:val="32"/>
          <w:szCs w:val="32"/>
        </w:rPr>
        <w:t>is a cross-sectional study. The objective was to investigate the rates</w:t>
      </w:r>
      <w:r w:rsidR="00EB614F" w:rsidRPr="000B7306">
        <w:rPr>
          <w:rFonts w:ascii="AngsanaUPC" w:hAnsi="AngsanaUPC" w:cs="AngsanaUPC"/>
          <w:sz w:val="32"/>
          <w:szCs w:val="32"/>
        </w:rPr>
        <w:t xml:space="preserve"> </w:t>
      </w:r>
      <w:r w:rsidR="00EB614F">
        <w:rPr>
          <w:rFonts w:ascii="AngsanaUPC" w:hAnsi="AngsanaUPC" w:cs="AngsanaUPC"/>
          <w:sz w:val="32"/>
          <w:szCs w:val="32"/>
        </w:rPr>
        <w:t xml:space="preserve">of </w:t>
      </w:r>
      <w:r w:rsidR="00EB614F" w:rsidRPr="000B7306">
        <w:rPr>
          <w:rFonts w:ascii="AngsanaUPC" w:hAnsi="AngsanaUPC" w:cs="AngsanaUPC"/>
          <w:sz w:val="32"/>
          <w:szCs w:val="32"/>
        </w:rPr>
        <w:t>sexual interc</w:t>
      </w:r>
      <w:r w:rsidR="00EB614F">
        <w:rPr>
          <w:rFonts w:ascii="AngsanaUPC" w:hAnsi="AngsanaUPC" w:cs="AngsanaUPC"/>
          <w:sz w:val="32"/>
          <w:szCs w:val="32"/>
        </w:rPr>
        <w:t>o</w:t>
      </w:r>
      <w:r w:rsidR="00EB614F" w:rsidRPr="000B7306">
        <w:rPr>
          <w:rFonts w:ascii="AngsanaUPC" w:hAnsi="AngsanaUPC" w:cs="AngsanaUPC"/>
          <w:sz w:val="32"/>
          <w:szCs w:val="32"/>
        </w:rPr>
        <w:t>u</w:t>
      </w:r>
      <w:r w:rsidR="00EB614F">
        <w:rPr>
          <w:rFonts w:ascii="AngsanaUPC" w:hAnsi="AngsanaUPC" w:cs="AngsanaUPC"/>
          <w:sz w:val="32"/>
          <w:szCs w:val="32"/>
        </w:rPr>
        <w:t>r</w:t>
      </w:r>
      <w:r w:rsidR="00EB614F" w:rsidRPr="000B7306">
        <w:rPr>
          <w:rFonts w:ascii="AngsanaUPC" w:hAnsi="AngsanaUPC" w:cs="AngsanaUPC"/>
          <w:sz w:val="32"/>
          <w:szCs w:val="32"/>
        </w:rPr>
        <w:t>s</w:t>
      </w:r>
      <w:r w:rsidR="00EB614F">
        <w:rPr>
          <w:rFonts w:ascii="AngsanaUPC" w:hAnsi="AngsanaUPC" w:cs="AngsanaUPC"/>
          <w:sz w:val="32"/>
          <w:szCs w:val="32"/>
        </w:rPr>
        <w:t xml:space="preserve">e, and factors associating </w:t>
      </w:r>
      <w:r w:rsidR="00EB614F" w:rsidRPr="000B7306">
        <w:rPr>
          <w:rFonts w:ascii="AngsanaUPC" w:hAnsi="AngsanaUPC" w:cs="AngsanaUPC"/>
          <w:sz w:val="32"/>
          <w:szCs w:val="32"/>
        </w:rPr>
        <w:t>sex</w:t>
      </w:r>
      <w:r w:rsidR="00EB614F">
        <w:rPr>
          <w:rFonts w:ascii="AngsanaUPC" w:hAnsi="AngsanaUPC" w:cs="AngsanaUPC"/>
          <w:sz w:val="32"/>
          <w:szCs w:val="32"/>
        </w:rPr>
        <w:t xml:space="preserve">ual intercourse among adolescent in </w:t>
      </w:r>
      <w:r w:rsidR="00EB614F" w:rsidRPr="006957F8">
        <w:rPr>
          <w:rFonts w:ascii="AngsanaUPC" w:hAnsi="AngsanaUPC" w:cs="AngsanaUPC"/>
          <w:sz w:val="32"/>
          <w:szCs w:val="32"/>
        </w:rPr>
        <w:t>Mae-</w:t>
      </w:r>
      <w:proofErr w:type="spellStart"/>
      <w:r w:rsidR="00EB614F" w:rsidRPr="006957F8">
        <w:rPr>
          <w:rFonts w:ascii="AngsanaUPC" w:hAnsi="AngsanaUPC" w:cs="AngsanaUPC"/>
          <w:sz w:val="32"/>
          <w:szCs w:val="32"/>
        </w:rPr>
        <w:t>ai</w:t>
      </w:r>
      <w:proofErr w:type="spellEnd"/>
      <w:r w:rsidR="00EB614F" w:rsidRPr="006957F8">
        <w:rPr>
          <w:rFonts w:ascii="AngsanaUPC" w:hAnsi="AngsanaUPC" w:cs="AngsanaUPC"/>
          <w:sz w:val="32"/>
          <w:szCs w:val="32"/>
        </w:rPr>
        <w:t xml:space="preserve"> District, Chiang Mai.</w:t>
      </w:r>
      <w:r w:rsidR="00EB614F" w:rsidRPr="006957F8">
        <w:t xml:space="preserve"> </w:t>
      </w:r>
      <w:r w:rsidR="00EB614F" w:rsidRPr="006957F8">
        <w:rPr>
          <w:rFonts w:ascii="AngsanaUPC" w:hAnsi="AngsanaUPC" w:cs="AngsanaUPC"/>
          <w:sz w:val="32"/>
          <w:szCs w:val="32"/>
        </w:rPr>
        <w:t>Th</w:t>
      </w:r>
      <w:r w:rsidR="00EB614F">
        <w:rPr>
          <w:rFonts w:ascii="AngsanaUPC" w:hAnsi="AngsanaUPC" w:cs="AngsanaUPC"/>
          <w:sz w:val="32"/>
          <w:szCs w:val="32"/>
        </w:rPr>
        <w:t>e</w:t>
      </w:r>
      <w:r w:rsidR="00EB614F" w:rsidRPr="006957F8">
        <w:rPr>
          <w:rFonts w:ascii="AngsanaUPC" w:hAnsi="AngsanaUPC" w:cs="AngsanaUPC"/>
          <w:sz w:val="32"/>
          <w:szCs w:val="32"/>
        </w:rPr>
        <w:t xml:space="preserve"> study focused on adolescent</w:t>
      </w:r>
      <w:r w:rsidR="00EB614F">
        <w:rPr>
          <w:rFonts w:ascii="AngsanaUPC" w:hAnsi="AngsanaUPC" w:cs="AngsanaUPC"/>
          <w:sz w:val="32"/>
          <w:szCs w:val="32"/>
        </w:rPr>
        <w:t>s</w:t>
      </w:r>
      <w:r w:rsidR="00EB614F" w:rsidRPr="006957F8">
        <w:rPr>
          <w:rFonts w:ascii="AngsanaUPC" w:hAnsi="AngsanaUPC" w:cs="AngsanaUPC"/>
          <w:sz w:val="32"/>
          <w:szCs w:val="32"/>
        </w:rPr>
        <w:t xml:space="preserve"> currently studying in </w:t>
      </w:r>
      <w:r w:rsidR="00EB614F">
        <w:rPr>
          <w:rFonts w:ascii="AngsanaUPC" w:hAnsi="AngsanaUPC" w:cs="AngsanaUPC"/>
          <w:sz w:val="32"/>
          <w:szCs w:val="32"/>
        </w:rPr>
        <w:t>year 11-12 in high schools (</w:t>
      </w:r>
      <w:r w:rsidR="00EB614F" w:rsidRPr="006957F8">
        <w:rPr>
          <w:rFonts w:ascii="AngsanaUPC" w:hAnsi="AngsanaUPC" w:cs="AngsanaUPC"/>
          <w:sz w:val="32"/>
          <w:szCs w:val="32"/>
        </w:rPr>
        <w:t>age</w:t>
      </w:r>
      <w:r w:rsidR="00EB614F">
        <w:rPr>
          <w:rFonts w:ascii="AngsanaUPC" w:hAnsi="AngsanaUPC" w:cs="AngsanaUPC"/>
          <w:sz w:val="32"/>
          <w:szCs w:val="32"/>
        </w:rPr>
        <w:t>d</w:t>
      </w:r>
      <w:r w:rsidR="00EB614F" w:rsidRPr="006957F8">
        <w:rPr>
          <w:rFonts w:ascii="AngsanaUPC" w:hAnsi="AngsanaUPC" w:cs="AngsanaUPC"/>
          <w:sz w:val="32"/>
          <w:szCs w:val="32"/>
        </w:rPr>
        <w:t xml:space="preserve"> between 15-20</w:t>
      </w:r>
      <w:r w:rsidR="00EB614F">
        <w:rPr>
          <w:rFonts w:ascii="AngsanaUPC" w:hAnsi="AngsanaUPC" w:cs="AngsanaUPC"/>
          <w:sz w:val="32"/>
          <w:szCs w:val="32"/>
        </w:rPr>
        <w:t xml:space="preserve"> years)</w:t>
      </w:r>
      <w:r w:rsidR="00EB614F" w:rsidRPr="006957F8">
        <w:rPr>
          <w:rFonts w:ascii="AngsanaUPC" w:hAnsi="AngsanaUPC" w:cs="AngsanaUPC"/>
          <w:sz w:val="32"/>
          <w:szCs w:val="32"/>
        </w:rPr>
        <w:t>. There were 385 respondents</w:t>
      </w:r>
      <w:r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="00ED54A6">
        <w:rPr>
          <w:rFonts w:ascii="AngsanaUPC" w:hAnsi="AngsanaUPC" w:cs="AngsanaUPC"/>
          <w:sz w:val="32"/>
          <w:szCs w:val="32"/>
        </w:rPr>
        <w:t>from  437</w:t>
      </w:r>
      <w:proofErr w:type="gramEnd"/>
      <w:r w:rsidR="00ED54A6">
        <w:rPr>
          <w:rFonts w:ascii="AngsanaUPC" w:hAnsi="AngsanaUPC" w:cs="AngsanaUPC"/>
          <w:sz w:val="32"/>
          <w:szCs w:val="32"/>
        </w:rPr>
        <w:t xml:space="preserve"> students </w:t>
      </w:r>
      <w:r w:rsidR="00EB614F">
        <w:rPr>
          <w:rFonts w:ascii="AngsanaUPC" w:hAnsi="AngsanaUPC" w:cs="AngsanaUPC"/>
          <w:sz w:val="32"/>
          <w:szCs w:val="32"/>
        </w:rPr>
        <w:t xml:space="preserve">who </w:t>
      </w:r>
      <w:r w:rsidR="00EB614F" w:rsidRPr="006957F8">
        <w:rPr>
          <w:rFonts w:ascii="AngsanaUPC" w:hAnsi="AngsanaUPC" w:cs="AngsanaUPC"/>
          <w:sz w:val="32"/>
          <w:szCs w:val="32"/>
        </w:rPr>
        <w:t>took part in the study</w:t>
      </w:r>
      <w:r w:rsidR="00EB614F">
        <w:rPr>
          <w:rFonts w:ascii="AngsanaUPC" w:hAnsi="AngsanaUPC" w:cs="AngsanaUPC"/>
          <w:sz w:val="32"/>
          <w:szCs w:val="32"/>
        </w:rPr>
        <w:t xml:space="preserve"> by</w:t>
      </w:r>
      <w:r w:rsidR="00EB614F" w:rsidRPr="006957F8">
        <w:rPr>
          <w:rFonts w:ascii="AngsanaUPC" w:hAnsi="AngsanaUPC" w:cs="AngsanaUPC"/>
          <w:sz w:val="32"/>
          <w:szCs w:val="32"/>
        </w:rPr>
        <w:t xml:space="preserve"> </w:t>
      </w:r>
      <w:r w:rsidR="00EB614F">
        <w:rPr>
          <w:rFonts w:ascii="AngsanaUPC" w:hAnsi="AngsanaUPC" w:cs="AngsanaUPC"/>
          <w:sz w:val="32"/>
          <w:szCs w:val="32"/>
        </w:rPr>
        <w:t>using self-administered</w:t>
      </w:r>
      <w:r w:rsidR="00EB614F" w:rsidRPr="006957F8">
        <w:rPr>
          <w:rFonts w:ascii="AngsanaUPC" w:hAnsi="AngsanaUPC" w:cs="AngsanaUPC"/>
          <w:sz w:val="32"/>
          <w:szCs w:val="32"/>
        </w:rPr>
        <w:t xml:space="preserve"> questionnaire</w:t>
      </w:r>
      <w:r>
        <w:rPr>
          <w:rFonts w:ascii="AngsanaUPC" w:hAnsi="AngsanaUPC" w:cs="AngsanaUPC"/>
          <w:sz w:val="32"/>
          <w:szCs w:val="32"/>
        </w:rPr>
        <w:t xml:space="preserve"> (88.1 percent)</w:t>
      </w:r>
      <w:r w:rsidR="00EB614F" w:rsidRPr="006957F8">
        <w:rPr>
          <w:rFonts w:ascii="AngsanaUPC" w:hAnsi="AngsanaUPC" w:cs="AngsanaUPC"/>
          <w:sz w:val="32"/>
          <w:szCs w:val="32"/>
        </w:rPr>
        <w:t xml:space="preserve">.         </w:t>
      </w:r>
      <w:r w:rsidR="00EB614F" w:rsidRPr="006957F8">
        <w:rPr>
          <w:rFonts w:ascii="AngsanaUPC" w:hAnsi="AngsanaUPC" w:cs="AngsanaUPC"/>
          <w:sz w:val="32"/>
          <w:szCs w:val="32"/>
        </w:rPr>
        <w:tab/>
      </w:r>
    </w:p>
    <w:p w:rsidR="00EB614F" w:rsidRDefault="00EB614F" w:rsidP="00EB614F">
      <w:pPr>
        <w:tabs>
          <w:tab w:val="left" w:pos="567"/>
        </w:tabs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color w:val="4BACC6" w:themeColor="accent5"/>
          <w:sz w:val="32"/>
          <w:szCs w:val="32"/>
        </w:rPr>
        <w:tab/>
      </w:r>
      <w:r w:rsidRPr="00B62865">
        <w:rPr>
          <w:rFonts w:ascii="AngsanaUPC" w:hAnsi="AngsanaUPC" w:cs="AngsanaUPC"/>
          <w:sz w:val="32"/>
          <w:szCs w:val="32"/>
        </w:rPr>
        <w:t xml:space="preserve">The </w:t>
      </w:r>
      <w:proofErr w:type="gramStart"/>
      <w:r w:rsidRPr="00B62865">
        <w:rPr>
          <w:rFonts w:ascii="AngsanaUPC" w:hAnsi="AngsanaUPC" w:cs="AngsanaUPC"/>
          <w:sz w:val="32"/>
          <w:szCs w:val="32"/>
        </w:rPr>
        <w:t xml:space="preserve">results of the </w:t>
      </w:r>
      <w:r>
        <w:rPr>
          <w:rFonts w:ascii="AngsanaUPC" w:hAnsi="AngsanaUPC" w:cs="AngsanaUPC"/>
          <w:sz w:val="32"/>
          <w:szCs w:val="32"/>
        </w:rPr>
        <w:t xml:space="preserve">study showed </w:t>
      </w:r>
      <w:r w:rsidRPr="00B62865">
        <w:rPr>
          <w:rFonts w:ascii="AngsanaUPC" w:hAnsi="AngsanaUPC" w:cs="AngsanaUPC"/>
          <w:sz w:val="32"/>
          <w:szCs w:val="32"/>
        </w:rPr>
        <w:t>that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9478C5">
        <w:rPr>
          <w:rFonts w:ascii="AngsanaUPC" w:hAnsi="AngsanaUPC" w:cs="AngsanaUPC"/>
          <w:sz w:val="32"/>
          <w:szCs w:val="32"/>
        </w:rPr>
        <w:t>sexual intercours</w:t>
      </w:r>
      <w:r>
        <w:rPr>
          <w:rFonts w:ascii="AngsanaUPC" w:hAnsi="AngsanaUPC" w:cs="AngsanaUPC"/>
          <w:sz w:val="32"/>
          <w:szCs w:val="32"/>
        </w:rPr>
        <w:t>e</w:t>
      </w:r>
      <w:r w:rsidRPr="009478C5">
        <w:rPr>
          <w:rFonts w:ascii="AngsanaUPC" w:hAnsi="AngsanaUPC" w:cs="AngsanaUPC"/>
          <w:sz w:val="32"/>
          <w:szCs w:val="32"/>
        </w:rPr>
        <w:t xml:space="preserve"> rate</w:t>
      </w:r>
      <w:r>
        <w:rPr>
          <w:rFonts w:ascii="AngsanaUPC" w:hAnsi="AngsanaUPC" w:cs="AngsanaUPC"/>
          <w:sz w:val="32"/>
          <w:szCs w:val="32"/>
        </w:rPr>
        <w:t xml:space="preserve"> among</w:t>
      </w:r>
      <w:r w:rsidRPr="00B62865">
        <w:rPr>
          <w:rFonts w:ascii="AngsanaUPC" w:hAnsi="AngsanaUPC" w:cs="AngsanaUPC"/>
          <w:sz w:val="32"/>
          <w:szCs w:val="32"/>
        </w:rPr>
        <w:t xml:space="preserve"> </w:t>
      </w:r>
      <w:r w:rsidR="0090380C">
        <w:rPr>
          <w:rFonts w:ascii="AngsanaUPC" w:hAnsi="AngsanaUPC" w:cs="AngsanaUPC"/>
          <w:sz w:val="32"/>
          <w:szCs w:val="32"/>
        </w:rPr>
        <w:t xml:space="preserve">students </w:t>
      </w:r>
      <w:r w:rsidRPr="00872996">
        <w:rPr>
          <w:rFonts w:ascii="AngsanaUPC" w:hAnsi="AngsanaUPC" w:cs="AngsanaUPC"/>
          <w:sz w:val="32"/>
          <w:szCs w:val="32"/>
        </w:rPr>
        <w:t>was</w:t>
      </w:r>
      <w:proofErr w:type="gramEnd"/>
      <w:r>
        <w:rPr>
          <w:rFonts w:ascii="AngsanaUPC" w:hAnsi="AngsanaUPC" w:cs="AngsanaUPC"/>
          <w:color w:val="FF0000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>18.6</w:t>
      </w:r>
      <w:r w:rsidRPr="004E3C8B">
        <w:rPr>
          <w:rFonts w:ascii="AngsanaUPC" w:hAnsi="AngsanaUPC" w:cs="AngsanaUPC"/>
          <w:sz w:val="32"/>
          <w:szCs w:val="32"/>
        </w:rPr>
        <w:t>%</w:t>
      </w:r>
      <w:r w:rsidRPr="004E3C8B" w:rsidDel="004E3C8B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>(25.6</w:t>
      </w:r>
      <w:r w:rsidRPr="004E3C8B">
        <w:rPr>
          <w:rFonts w:ascii="AngsanaUPC" w:hAnsi="AngsanaUPC" w:cs="AngsanaUPC"/>
          <w:sz w:val="32"/>
          <w:szCs w:val="32"/>
        </w:rPr>
        <w:t>%</w:t>
      </w:r>
      <w:r>
        <w:rPr>
          <w:rFonts w:ascii="AngsanaUPC" w:hAnsi="AngsanaUPC" w:cs="AngsanaUPC"/>
          <w:sz w:val="32"/>
          <w:szCs w:val="32"/>
        </w:rPr>
        <w:t xml:space="preserve"> among males and 15.4</w:t>
      </w:r>
      <w:r w:rsidRPr="004E3C8B">
        <w:rPr>
          <w:rFonts w:ascii="AngsanaUPC" w:hAnsi="AngsanaUPC" w:cs="AngsanaUPC"/>
          <w:sz w:val="32"/>
          <w:szCs w:val="32"/>
        </w:rPr>
        <w:t>%</w:t>
      </w:r>
      <w:r>
        <w:rPr>
          <w:rFonts w:ascii="AngsanaUPC" w:hAnsi="AngsanaUPC" w:cs="AngsanaUPC"/>
          <w:sz w:val="32"/>
          <w:szCs w:val="32"/>
        </w:rPr>
        <w:t xml:space="preserve"> among females). The average age of </w:t>
      </w:r>
      <w:r w:rsidRPr="009319F1">
        <w:rPr>
          <w:rFonts w:ascii="AngsanaUPC" w:hAnsi="AngsanaUPC" w:cs="AngsanaUPC"/>
          <w:sz w:val="32"/>
          <w:szCs w:val="32"/>
        </w:rPr>
        <w:t>first sexual intercourse</w:t>
      </w:r>
      <w:r>
        <w:rPr>
          <w:rFonts w:ascii="AngsanaUPC" w:hAnsi="AngsanaUPC" w:cs="AngsanaUPC"/>
          <w:sz w:val="32"/>
          <w:szCs w:val="32"/>
        </w:rPr>
        <w:t xml:space="preserve"> was 15.5 </w:t>
      </w:r>
      <w:r w:rsidRPr="009319F1">
        <w:rPr>
          <w:rFonts w:ascii="AngsanaUPC" w:hAnsi="AngsanaUPC" w:cs="AngsanaUPC"/>
          <w:sz w:val="32"/>
          <w:szCs w:val="32"/>
        </w:rPr>
        <w:t>yea</w:t>
      </w:r>
      <w:r>
        <w:rPr>
          <w:rFonts w:ascii="AngsanaUPC" w:hAnsi="AngsanaUPC" w:cs="AngsanaUPC"/>
          <w:sz w:val="32"/>
          <w:szCs w:val="32"/>
        </w:rPr>
        <w:t xml:space="preserve">rs (14.5 </w:t>
      </w:r>
      <w:r w:rsidRPr="00B02222">
        <w:rPr>
          <w:rFonts w:ascii="AngsanaUPC" w:hAnsi="AngsanaUPC" w:cs="AngsanaUPC"/>
          <w:sz w:val="32"/>
          <w:szCs w:val="32"/>
        </w:rPr>
        <w:t>among males and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A30893">
        <w:rPr>
          <w:rFonts w:ascii="AngsanaUPC" w:hAnsi="AngsanaUPC" w:cs="AngsanaUPC"/>
          <w:sz w:val="32"/>
          <w:szCs w:val="32"/>
        </w:rPr>
        <w:t xml:space="preserve">16.1 </w:t>
      </w:r>
      <w:r>
        <w:rPr>
          <w:rFonts w:ascii="AngsanaUPC" w:hAnsi="AngsanaUPC" w:cs="AngsanaUPC"/>
          <w:sz w:val="32"/>
          <w:szCs w:val="32"/>
        </w:rPr>
        <w:t xml:space="preserve">among females). Overall, </w:t>
      </w:r>
      <w:r w:rsidRPr="008B1074">
        <w:rPr>
          <w:rFonts w:ascii="AngsanaUPC" w:hAnsi="AngsanaUPC" w:cs="AngsanaUPC"/>
          <w:sz w:val="32"/>
          <w:szCs w:val="32"/>
        </w:rPr>
        <w:t xml:space="preserve">77% </w:t>
      </w:r>
      <w:r>
        <w:rPr>
          <w:rFonts w:ascii="AngsanaUPC" w:hAnsi="AngsanaUPC" w:cs="AngsanaUPC"/>
          <w:sz w:val="32"/>
          <w:szCs w:val="32"/>
        </w:rPr>
        <w:t xml:space="preserve">of the respondents had </w:t>
      </w:r>
      <w:r w:rsidRPr="008B1074">
        <w:rPr>
          <w:rFonts w:ascii="AngsanaUPC" w:hAnsi="AngsanaUPC" w:cs="AngsanaUPC"/>
          <w:sz w:val="32"/>
          <w:szCs w:val="32"/>
        </w:rPr>
        <w:t>their first</w:t>
      </w:r>
      <w:r w:rsidRPr="001C19B6">
        <w:t xml:space="preserve"> </w:t>
      </w:r>
      <w:r>
        <w:rPr>
          <w:rFonts w:ascii="AngsanaUPC" w:hAnsi="AngsanaUPC" w:cs="AngsanaUPC"/>
          <w:sz w:val="32"/>
          <w:szCs w:val="32"/>
        </w:rPr>
        <w:t>sex with romantic partners. Among those who had had sexual experience</w:t>
      </w:r>
      <w:r w:rsidRPr="008B1074">
        <w:rPr>
          <w:rFonts w:ascii="AngsanaUPC" w:hAnsi="AngsanaUPC" w:cs="AngsanaUPC"/>
          <w:sz w:val="32"/>
          <w:szCs w:val="32"/>
        </w:rPr>
        <w:t xml:space="preserve">, 44.8% used condom during their first </w:t>
      </w:r>
      <w:r>
        <w:rPr>
          <w:rFonts w:ascii="AngsanaUPC" w:hAnsi="AngsanaUPC" w:cs="AngsanaUPC"/>
          <w:sz w:val="32"/>
          <w:szCs w:val="32"/>
        </w:rPr>
        <w:t>sex</w:t>
      </w:r>
      <w:r w:rsidR="00FD60AC">
        <w:rPr>
          <w:rFonts w:ascii="AngsanaUPC" w:hAnsi="AngsanaUPC" w:cs="AngsanaUPC"/>
          <w:sz w:val="32"/>
          <w:szCs w:val="32"/>
        </w:rPr>
        <w:t xml:space="preserve"> (46.4 </w:t>
      </w:r>
      <w:r w:rsidR="00FD60AC" w:rsidRPr="00FD60AC">
        <w:rPr>
          <w:rFonts w:ascii="AngsanaUPC" w:hAnsi="AngsanaUPC" w:cs="AngsanaUPC"/>
          <w:sz w:val="32"/>
          <w:szCs w:val="32"/>
        </w:rPr>
        <w:t xml:space="preserve">% among males and </w:t>
      </w:r>
      <w:r w:rsidR="00FD60AC">
        <w:rPr>
          <w:rFonts w:ascii="AngsanaUPC" w:hAnsi="AngsanaUPC" w:cs="AngsanaUPC"/>
          <w:sz w:val="32"/>
          <w:szCs w:val="32"/>
        </w:rPr>
        <w:t>43.6</w:t>
      </w:r>
      <w:r w:rsidR="00FD60AC" w:rsidRPr="00FD60AC">
        <w:rPr>
          <w:rFonts w:ascii="AngsanaUPC" w:hAnsi="AngsanaUPC" w:cs="AngsanaUPC"/>
          <w:sz w:val="32"/>
          <w:szCs w:val="32"/>
        </w:rPr>
        <w:t>% among females).</w:t>
      </w:r>
    </w:p>
    <w:p w:rsidR="00EB614F" w:rsidRDefault="00EB614F" w:rsidP="00EB614F">
      <w:pPr>
        <w:spacing w:after="0" w:line="240" w:lineRule="auto"/>
        <w:ind w:firstLine="720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F</w:t>
      </w:r>
      <w:r w:rsidRPr="001125C1">
        <w:rPr>
          <w:rFonts w:ascii="AngsanaUPC" w:hAnsi="AngsanaUPC" w:cs="AngsanaUPC"/>
          <w:sz w:val="32"/>
          <w:szCs w:val="32"/>
        </w:rPr>
        <w:t xml:space="preserve">actors </w:t>
      </w:r>
      <w:r w:rsidR="00EA1652">
        <w:rPr>
          <w:rFonts w:ascii="AngsanaUPC" w:hAnsi="AngsanaUPC" w:cs="AngsanaUPC"/>
          <w:sz w:val="32"/>
          <w:szCs w:val="32"/>
        </w:rPr>
        <w:t xml:space="preserve">significantly </w:t>
      </w:r>
      <w:r w:rsidRPr="001125C1">
        <w:rPr>
          <w:rFonts w:ascii="AngsanaUPC" w:hAnsi="AngsanaUPC" w:cs="AngsanaUPC"/>
          <w:sz w:val="32"/>
          <w:szCs w:val="32"/>
        </w:rPr>
        <w:t>associating sexual interc</w:t>
      </w:r>
      <w:r>
        <w:rPr>
          <w:rFonts w:ascii="AngsanaUPC" w:hAnsi="AngsanaUPC" w:cs="AngsanaUPC"/>
          <w:sz w:val="32"/>
          <w:szCs w:val="32"/>
        </w:rPr>
        <w:t>o</w:t>
      </w:r>
      <w:r w:rsidRPr="001125C1">
        <w:rPr>
          <w:rFonts w:ascii="AngsanaUPC" w:hAnsi="AngsanaUPC" w:cs="AngsanaUPC"/>
          <w:sz w:val="32"/>
          <w:szCs w:val="32"/>
        </w:rPr>
        <w:t>u</w:t>
      </w:r>
      <w:r>
        <w:rPr>
          <w:rFonts w:ascii="AngsanaUPC" w:hAnsi="AngsanaUPC" w:cs="AngsanaUPC"/>
          <w:sz w:val="32"/>
          <w:szCs w:val="32"/>
        </w:rPr>
        <w:t>r</w:t>
      </w:r>
      <w:r w:rsidRPr="001125C1">
        <w:rPr>
          <w:rFonts w:ascii="AngsanaUPC" w:hAnsi="AngsanaUPC" w:cs="AngsanaUPC"/>
          <w:sz w:val="32"/>
          <w:szCs w:val="32"/>
        </w:rPr>
        <w:t xml:space="preserve">se among </w:t>
      </w:r>
      <w:r>
        <w:rPr>
          <w:rFonts w:ascii="AngsanaUPC" w:hAnsi="AngsanaUPC" w:cs="AngsanaUPC"/>
          <w:sz w:val="32"/>
          <w:szCs w:val="32"/>
        </w:rPr>
        <w:t>respondents were gender,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</w:rPr>
        <w:t>place of living, person(s) who they live with, history of alcohol consumption and smoking in the past</w:t>
      </w:r>
      <w:r w:rsidRPr="009C2201">
        <w:rPr>
          <w:rFonts w:ascii="AngsanaUPC" w:hAnsi="AngsanaUPC" w:cs="AngsanaUPC"/>
          <w:sz w:val="32"/>
          <w:szCs w:val="32"/>
        </w:rPr>
        <w:t xml:space="preserve"> year</w:t>
      </w:r>
      <w:r>
        <w:rPr>
          <w:rFonts w:ascii="AngsanaUPC" w:hAnsi="AngsanaUPC" w:cs="AngsanaUPC"/>
          <w:sz w:val="32"/>
          <w:szCs w:val="32"/>
        </w:rPr>
        <w:t>, persuasion on having sex by</w:t>
      </w:r>
      <w:r w:rsidRPr="009B6CCD">
        <w:rPr>
          <w:rFonts w:ascii="AngsanaUPC" w:hAnsi="AngsanaUPC" w:cs="AngsanaUPC"/>
          <w:sz w:val="32"/>
          <w:szCs w:val="32"/>
        </w:rPr>
        <w:t xml:space="preserve"> friends, </w:t>
      </w:r>
      <w:r>
        <w:rPr>
          <w:rFonts w:ascii="AngsanaUPC" w:hAnsi="AngsanaUPC" w:cs="AngsanaUPC"/>
          <w:sz w:val="32"/>
          <w:szCs w:val="32"/>
        </w:rPr>
        <w:t>having</w:t>
      </w:r>
      <w:r w:rsidRPr="009B6CCD">
        <w:rPr>
          <w:rFonts w:ascii="AngsanaUPC" w:hAnsi="AngsanaUPC" w:cs="AngsanaUPC"/>
          <w:sz w:val="32"/>
          <w:szCs w:val="32"/>
        </w:rPr>
        <w:t xml:space="preserve"> friend</w:t>
      </w:r>
      <w:r>
        <w:rPr>
          <w:rFonts w:ascii="AngsanaUPC" w:hAnsi="AngsanaUPC" w:cs="AngsanaUPC"/>
          <w:sz w:val="32"/>
          <w:szCs w:val="32"/>
        </w:rPr>
        <w:t>(s)</w:t>
      </w:r>
      <w:r w:rsidRPr="009B6CCD">
        <w:rPr>
          <w:rFonts w:ascii="AngsanaUPC" w:hAnsi="AngsanaUPC" w:cs="AngsanaUPC"/>
          <w:sz w:val="32"/>
          <w:szCs w:val="32"/>
        </w:rPr>
        <w:t xml:space="preserve"> who</w:t>
      </w:r>
      <w:r>
        <w:rPr>
          <w:rFonts w:ascii="AngsanaUPC" w:hAnsi="AngsanaUPC" w:cs="AngsanaUPC"/>
          <w:sz w:val="32"/>
          <w:szCs w:val="32"/>
        </w:rPr>
        <w:t xml:space="preserve"> had sexual experience</w:t>
      </w:r>
      <w:r w:rsidRPr="009B6CCD">
        <w:rPr>
          <w:rFonts w:ascii="AngsanaUPC" w:hAnsi="AngsanaUPC" w:cs="AngsanaUPC"/>
          <w:sz w:val="32"/>
          <w:szCs w:val="32"/>
        </w:rPr>
        <w:t xml:space="preserve">, </w:t>
      </w:r>
      <w:r>
        <w:rPr>
          <w:rFonts w:ascii="AngsanaUPC" w:hAnsi="AngsanaUPC" w:cs="AngsanaUPC"/>
          <w:sz w:val="32"/>
          <w:szCs w:val="32"/>
        </w:rPr>
        <w:t>and having exposed to p</w:t>
      </w:r>
      <w:r w:rsidRPr="009B6CCD">
        <w:rPr>
          <w:rFonts w:ascii="AngsanaUPC" w:hAnsi="AngsanaUPC" w:cs="AngsanaUPC"/>
          <w:sz w:val="32"/>
          <w:szCs w:val="32"/>
        </w:rPr>
        <w:t>o</w:t>
      </w:r>
      <w:r>
        <w:rPr>
          <w:rFonts w:ascii="AngsanaUPC" w:hAnsi="AngsanaUPC" w:cs="AngsanaUPC"/>
          <w:sz w:val="32"/>
          <w:szCs w:val="32"/>
        </w:rPr>
        <w:t>rnography media.</w:t>
      </w:r>
    </w:p>
    <w:p w:rsidR="009A1CA9" w:rsidRPr="00B9639D" w:rsidRDefault="0043459F" w:rsidP="00895793">
      <w:pPr>
        <w:spacing w:before="240" w:after="0" w:line="240" w:lineRule="auto"/>
        <w:ind w:firstLine="567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Findings c</w:t>
      </w:r>
      <w:r w:rsidRPr="00E61E4B">
        <w:rPr>
          <w:rFonts w:ascii="AngsanaUPC" w:hAnsi="AngsanaUPC" w:cs="AngsanaUPC"/>
          <w:sz w:val="32"/>
          <w:szCs w:val="32"/>
        </w:rPr>
        <w:t>an be use</w:t>
      </w:r>
      <w:r>
        <w:rPr>
          <w:rFonts w:ascii="AngsanaUPC" w:hAnsi="AngsanaUPC" w:cs="AngsanaUPC"/>
          <w:sz w:val="32"/>
          <w:szCs w:val="32"/>
        </w:rPr>
        <w:t>d in</w:t>
      </w:r>
      <w:r w:rsidRPr="00E61E4B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>b</w:t>
      </w:r>
      <w:r w:rsidRPr="00E61E4B">
        <w:rPr>
          <w:rFonts w:ascii="AngsanaUPC" w:hAnsi="AngsanaUPC" w:cs="AngsanaUPC"/>
          <w:sz w:val="32"/>
          <w:szCs w:val="32"/>
        </w:rPr>
        <w:t>oth public health sectors and school</w:t>
      </w:r>
      <w:r>
        <w:rPr>
          <w:rFonts w:ascii="AngsanaUPC" w:hAnsi="AngsanaUPC" w:cs="AngsanaUPC"/>
          <w:sz w:val="32"/>
          <w:szCs w:val="32"/>
        </w:rPr>
        <w:t>s</w:t>
      </w:r>
      <w:r w:rsidRPr="00E61E4B">
        <w:rPr>
          <w:rFonts w:ascii="AngsanaUPC" w:hAnsi="AngsanaUPC" w:cs="AngsanaUPC"/>
          <w:sz w:val="32"/>
          <w:szCs w:val="32"/>
        </w:rPr>
        <w:t xml:space="preserve"> to </w:t>
      </w:r>
      <w:r>
        <w:rPr>
          <w:rFonts w:ascii="AngsanaUPC" w:hAnsi="AngsanaUPC" w:cs="AngsanaUPC"/>
          <w:sz w:val="32"/>
          <w:szCs w:val="32"/>
        </w:rPr>
        <w:t>plan</w:t>
      </w:r>
      <w:r w:rsidRPr="00E61E4B">
        <w:rPr>
          <w:rFonts w:ascii="AngsanaUPC" w:hAnsi="AngsanaUPC" w:cs="AngsanaUPC"/>
          <w:sz w:val="32"/>
          <w:szCs w:val="32"/>
        </w:rPr>
        <w:t xml:space="preserve"> for </w:t>
      </w:r>
      <w:r>
        <w:rPr>
          <w:rFonts w:ascii="AngsanaUPC" w:hAnsi="AngsanaUPC" w:cs="AngsanaUPC"/>
          <w:sz w:val="32"/>
          <w:szCs w:val="32"/>
        </w:rPr>
        <w:t>prevention programs on sexual health for</w:t>
      </w:r>
      <w:r w:rsidRPr="00E61E4B">
        <w:rPr>
          <w:rFonts w:ascii="AngsanaUPC" w:hAnsi="AngsanaUPC" w:cs="AngsanaUPC"/>
          <w:sz w:val="32"/>
          <w:szCs w:val="32"/>
        </w:rPr>
        <w:t xml:space="preserve"> adolescent</w:t>
      </w:r>
      <w:r>
        <w:rPr>
          <w:rFonts w:ascii="AngsanaUPC" w:hAnsi="AngsanaUPC" w:cs="AngsanaUPC"/>
          <w:sz w:val="32"/>
          <w:szCs w:val="32"/>
        </w:rPr>
        <w:t>s</w:t>
      </w:r>
      <w:r w:rsidRPr="00E61E4B">
        <w:rPr>
          <w:rFonts w:ascii="AngsanaUPC" w:hAnsi="AngsanaUPC" w:cs="AngsanaUPC"/>
          <w:sz w:val="32"/>
          <w:szCs w:val="32"/>
        </w:rPr>
        <w:t xml:space="preserve"> in Mae-</w:t>
      </w:r>
      <w:proofErr w:type="spellStart"/>
      <w:r w:rsidRPr="00E61E4B">
        <w:rPr>
          <w:rFonts w:ascii="AngsanaUPC" w:hAnsi="AngsanaUPC" w:cs="AngsanaUPC"/>
          <w:sz w:val="32"/>
          <w:szCs w:val="32"/>
        </w:rPr>
        <w:t>ai</w:t>
      </w:r>
      <w:proofErr w:type="spellEnd"/>
      <w:r w:rsidRPr="00E31354">
        <w:rPr>
          <w:rFonts w:ascii="AngsanaUPC" w:hAnsi="AngsanaUPC" w:cs="AngsanaUPC"/>
          <w:sz w:val="32"/>
          <w:szCs w:val="32"/>
        </w:rPr>
        <w:t xml:space="preserve"> </w:t>
      </w:r>
      <w:r w:rsidRPr="002E5428">
        <w:rPr>
          <w:rFonts w:ascii="AngsanaUPC" w:hAnsi="AngsanaUPC" w:cs="AngsanaUPC"/>
          <w:sz w:val="32"/>
          <w:szCs w:val="32"/>
        </w:rPr>
        <w:t>District</w:t>
      </w:r>
      <w:r>
        <w:rPr>
          <w:rFonts w:ascii="AngsanaUPC" w:hAnsi="AngsanaUPC" w:cs="AngsanaUPC"/>
          <w:sz w:val="32"/>
          <w:szCs w:val="32"/>
        </w:rPr>
        <w:t>.</w:t>
      </w:r>
      <w:r w:rsidRPr="00E61E4B">
        <w:rPr>
          <w:rFonts w:ascii="AngsanaUPC" w:hAnsi="AngsanaUPC" w:cs="AngsanaUPC"/>
          <w:sz w:val="32"/>
          <w:szCs w:val="32"/>
        </w:rPr>
        <w:t xml:space="preserve"> </w:t>
      </w:r>
    </w:p>
    <w:sectPr w:rsidR="009A1CA9" w:rsidRPr="00B9639D" w:rsidSect="00B96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985" w:header="709" w:footer="1106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19" w:rsidRDefault="00B35919" w:rsidP="00CE2526">
      <w:pPr>
        <w:spacing w:after="0" w:line="240" w:lineRule="auto"/>
      </w:pPr>
      <w:r>
        <w:separator/>
      </w:r>
    </w:p>
  </w:endnote>
  <w:endnote w:type="continuationSeparator" w:id="0">
    <w:p w:rsidR="00B35919" w:rsidRDefault="00B35919" w:rsidP="00C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25" w:rsidRDefault="009E72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25963"/>
      <w:docPartObj>
        <w:docPartGallery w:val="Page Numbers (Bottom of Page)"/>
        <w:docPartUnique/>
      </w:docPartObj>
    </w:sdtPr>
    <w:sdtEndPr/>
    <w:sdtContent>
      <w:p w:rsidR="00CE2526" w:rsidRDefault="00AF695A">
        <w:pPr>
          <w:pStyle w:val="a5"/>
          <w:jc w:val="center"/>
        </w:pPr>
        <w:r w:rsidRPr="00CE252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E2526" w:rsidRPr="00CE2526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CE252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E7225" w:rsidRPr="009E7225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ฉ</w:t>
        </w:r>
        <w:r w:rsidRPr="00CE252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25" w:rsidRDefault="009E72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19" w:rsidRDefault="00B35919" w:rsidP="00CE2526">
      <w:pPr>
        <w:spacing w:after="0" w:line="240" w:lineRule="auto"/>
      </w:pPr>
      <w:r>
        <w:separator/>
      </w:r>
    </w:p>
  </w:footnote>
  <w:footnote w:type="continuationSeparator" w:id="0">
    <w:p w:rsidR="00B35919" w:rsidRDefault="00B35919" w:rsidP="00CE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25" w:rsidRDefault="009E722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433126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25" w:rsidRDefault="009E722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433127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25" w:rsidRDefault="009E722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433125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44"/>
    <w:rsid w:val="000418B7"/>
    <w:rsid w:val="00065FB4"/>
    <w:rsid w:val="00075C07"/>
    <w:rsid w:val="00080717"/>
    <w:rsid w:val="00091413"/>
    <w:rsid w:val="000B0BDE"/>
    <w:rsid w:val="001050D1"/>
    <w:rsid w:val="00114DA2"/>
    <w:rsid w:val="001260C7"/>
    <w:rsid w:val="0019614E"/>
    <w:rsid w:val="001B31DD"/>
    <w:rsid w:val="001C19B6"/>
    <w:rsid w:val="001E04EE"/>
    <w:rsid w:val="001E368A"/>
    <w:rsid w:val="001E7DEF"/>
    <w:rsid w:val="00211B15"/>
    <w:rsid w:val="00222840"/>
    <w:rsid w:val="002277BF"/>
    <w:rsid w:val="0025084D"/>
    <w:rsid w:val="002539E6"/>
    <w:rsid w:val="002660BB"/>
    <w:rsid w:val="0028466D"/>
    <w:rsid w:val="0028784D"/>
    <w:rsid w:val="00295BB3"/>
    <w:rsid w:val="002A5EA2"/>
    <w:rsid w:val="002C4339"/>
    <w:rsid w:val="002D3F1D"/>
    <w:rsid w:val="002D5ED6"/>
    <w:rsid w:val="002E38C1"/>
    <w:rsid w:val="002F2EAE"/>
    <w:rsid w:val="00320319"/>
    <w:rsid w:val="00350730"/>
    <w:rsid w:val="0035288C"/>
    <w:rsid w:val="003C1F8B"/>
    <w:rsid w:val="003C2712"/>
    <w:rsid w:val="003D41A7"/>
    <w:rsid w:val="003F7CB9"/>
    <w:rsid w:val="0040666A"/>
    <w:rsid w:val="00426A83"/>
    <w:rsid w:val="0043459F"/>
    <w:rsid w:val="00434FB1"/>
    <w:rsid w:val="00437902"/>
    <w:rsid w:val="004906A9"/>
    <w:rsid w:val="00496676"/>
    <w:rsid w:val="004A0C68"/>
    <w:rsid w:val="004B35F1"/>
    <w:rsid w:val="004B622C"/>
    <w:rsid w:val="004E3C8B"/>
    <w:rsid w:val="0052073E"/>
    <w:rsid w:val="00552658"/>
    <w:rsid w:val="005706A5"/>
    <w:rsid w:val="00586718"/>
    <w:rsid w:val="005A6EB5"/>
    <w:rsid w:val="005B02D8"/>
    <w:rsid w:val="005F1615"/>
    <w:rsid w:val="005F1A6C"/>
    <w:rsid w:val="00602CB3"/>
    <w:rsid w:val="00632DF5"/>
    <w:rsid w:val="00634510"/>
    <w:rsid w:val="00640652"/>
    <w:rsid w:val="00643049"/>
    <w:rsid w:val="006440CD"/>
    <w:rsid w:val="0065166A"/>
    <w:rsid w:val="00666DD9"/>
    <w:rsid w:val="00676843"/>
    <w:rsid w:val="00682856"/>
    <w:rsid w:val="0069542B"/>
    <w:rsid w:val="006957F8"/>
    <w:rsid w:val="0069614D"/>
    <w:rsid w:val="006A4E2C"/>
    <w:rsid w:val="006F6B42"/>
    <w:rsid w:val="00700D40"/>
    <w:rsid w:val="007200E1"/>
    <w:rsid w:val="00722CA7"/>
    <w:rsid w:val="00744480"/>
    <w:rsid w:val="00792BA4"/>
    <w:rsid w:val="007A4266"/>
    <w:rsid w:val="007A768A"/>
    <w:rsid w:val="007B563B"/>
    <w:rsid w:val="007B70A8"/>
    <w:rsid w:val="007D0E37"/>
    <w:rsid w:val="007D7855"/>
    <w:rsid w:val="007E03D1"/>
    <w:rsid w:val="007E294D"/>
    <w:rsid w:val="00830672"/>
    <w:rsid w:val="00836F44"/>
    <w:rsid w:val="008535C1"/>
    <w:rsid w:val="0086065E"/>
    <w:rsid w:val="00872996"/>
    <w:rsid w:val="00876FFF"/>
    <w:rsid w:val="00880D4A"/>
    <w:rsid w:val="00895793"/>
    <w:rsid w:val="008B1074"/>
    <w:rsid w:val="008D45A1"/>
    <w:rsid w:val="008F29F1"/>
    <w:rsid w:val="00903264"/>
    <w:rsid w:val="0090380C"/>
    <w:rsid w:val="0092285F"/>
    <w:rsid w:val="009478C5"/>
    <w:rsid w:val="00990536"/>
    <w:rsid w:val="0099774C"/>
    <w:rsid w:val="009A1CA9"/>
    <w:rsid w:val="009B6CCD"/>
    <w:rsid w:val="009C1716"/>
    <w:rsid w:val="009D139D"/>
    <w:rsid w:val="009E7225"/>
    <w:rsid w:val="009F48AA"/>
    <w:rsid w:val="00A30893"/>
    <w:rsid w:val="00AC1BE8"/>
    <w:rsid w:val="00AC693F"/>
    <w:rsid w:val="00AD47FF"/>
    <w:rsid w:val="00AD6F83"/>
    <w:rsid w:val="00AD7AF6"/>
    <w:rsid w:val="00AF0E19"/>
    <w:rsid w:val="00AF695A"/>
    <w:rsid w:val="00B02222"/>
    <w:rsid w:val="00B200B4"/>
    <w:rsid w:val="00B2247B"/>
    <w:rsid w:val="00B25829"/>
    <w:rsid w:val="00B35919"/>
    <w:rsid w:val="00B5675B"/>
    <w:rsid w:val="00B62865"/>
    <w:rsid w:val="00B8132F"/>
    <w:rsid w:val="00B95240"/>
    <w:rsid w:val="00B9639D"/>
    <w:rsid w:val="00BB222C"/>
    <w:rsid w:val="00BD2F03"/>
    <w:rsid w:val="00C37E57"/>
    <w:rsid w:val="00C75669"/>
    <w:rsid w:val="00CB750F"/>
    <w:rsid w:val="00CE149A"/>
    <w:rsid w:val="00CE2526"/>
    <w:rsid w:val="00CE30C3"/>
    <w:rsid w:val="00CF1AB9"/>
    <w:rsid w:val="00D421EF"/>
    <w:rsid w:val="00D47CA1"/>
    <w:rsid w:val="00D52169"/>
    <w:rsid w:val="00D63E78"/>
    <w:rsid w:val="00D66D3A"/>
    <w:rsid w:val="00D67B3D"/>
    <w:rsid w:val="00D74240"/>
    <w:rsid w:val="00D74616"/>
    <w:rsid w:val="00D75922"/>
    <w:rsid w:val="00D905FA"/>
    <w:rsid w:val="00DB680B"/>
    <w:rsid w:val="00DD1CF2"/>
    <w:rsid w:val="00DF7197"/>
    <w:rsid w:val="00E05975"/>
    <w:rsid w:val="00E1475C"/>
    <w:rsid w:val="00E31354"/>
    <w:rsid w:val="00E4434B"/>
    <w:rsid w:val="00E5683C"/>
    <w:rsid w:val="00E67E63"/>
    <w:rsid w:val="00EA1652"/>
    <w:rsid w:val="00EB4C4B"/>
    <w:rsid w:val="00EB614F"/>
    <w:rsid w:val="00ED54A6"/>
    <w:rsid w:val="00EE5BFF"/>
    <w:rsid w:val="00F16750"/>
    <w:rsid w:val="00F34DD7"/>
    <w:rsid w:val="00F537BC"/>
    <w:rsid w:val="00F875DD"/>
    <w:rsid w:val="00FD60AC"/>
    <w:rsid w:val="00FE2671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E2526"/>
  </w:style>
  <w:style w:type="paragraph" w:styleId="a5">
    <w:name w:val="footer"/>
    <w:basedOn w:val="a"/>
    <w:link w:val="a6"/>
    <w:uiPriority w:val="99"/>
    <w:unhideWhenUsed/>
    <w:rsid w:val="00CE2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E2526"/>
  </w:style>
  <w:style w:type="paragraph" w:styleId="a7">
    <w:name w:val="No Spacing"/>
    <w:uiPriority w:val="1"/>
    <w:qFormat/>
    <w:rsid w:val="00E5683C"/>
  </w:style>
  <w:style w:type="paragraph" w:styleId="a8">
    <w:name w:val="Balloon Text"/>
    <w:basedOn w:val="a"/>
    <w:link w:val="a9"/>
    <w:uiPriority w:val="99"/>
    <w:semiHidden/>
    <w:unhideWhenUsed/>
    <w:rsid w:val="00CB75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B75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E2526"/>
  </w:style>
  <w:style w:type="paragraph" w:styleId="a5">
    <w:name w:val="footer"/>
    <w:basedOn w:val="a"/>
    <w:link w:val="a6"/>
    <w:uiPriority w:val="99"/>
    <w:unhideWhenUsed/>
    <w:rsid w:val="00CE2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E2526"/>
  </w:style>
  <w:style w:type="paragraph" w:styleId="a7">
    <w:name w:val="No Spacing"/>
    <w:uiPriority w:val="1"/>
    <w:qFormat/>
    <w:rsid w:val="00E5683C"/>
  </w:style>
  <w:style w:type="paragraph" w:styleId="a8">
    <w:name w:val="Balloon Text"/>
    <w:basedOn w:val="a"/>
    <w:link w:val="a9"/>
    <w:uiPriority w:val="99"/>
    <w:semiHidden/>
    <w:unhideWhenUsed/>
    <w:rsid w:val="00CB75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B75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Meta</cp:lastModifiedBy>
  <cp:revision>120</cp:revision>
  <cp:lastPrinted>2015-08-13T11:54:00Z</cp:lastPrinted>
  <dcterms:created xsi:type="dcterms:W3CDTF">2015-08-19T02:41:00Z</dcterms:created>
  <dcterms:modified xsi:type="dcterms:W3CDTF">2015-08-25T03:24:00Z</dcterms:modified>
</cp:coreProperties>
</file>