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F1" w:rsidRDefault="009107F1" w:rsidP="007E40D1">
      <w:pPr>
        <w:spacing w:before="0"/>
        <w:ind w:left="5760"/>
        <w:rPr>
          <w:rFonts w:ascii="Angsana New" w:hAnsi="Angsana New" w:hint="cs"/>
        </w:rPr>
      </w:pPr>
      <w:bookmarkStart w:id="0" w:name="_GoBack"/>
      <w:bookmarkEnd w:id="0"/>
    </w:p>
    <w:p w:rsidR="009107F1" w:rsidRPr="007E40D1" w:rsidRDefault="009107F1" w:rsidP="007E40D1">
      <w:pPr>
        <w:spacing w:before="0"/>
        <w:rPr>
          <w:rFonts w:ascii="Angsana New" w:hAnsi="Angsana New"/>
          <w:sz w:val="40"/>
          <w:szCs w:val="40"/>
        </w:rPr>
      </w:pPr>
    </w:p>
    <w:p w:rsidR="00BE0557" w:rsidRDefault="00D01FF9" w:rsidP="007E40D1">
      <w:pPr>
        <w:spacing w:before="0"/>
        <w:ind w:left="3402" w:hanging="3402"/>
        <w:jc w:val="both"/>
        <w:rPr>
          <w:rFonts w:ascii="Angsana New" w:hAnsi="Angsana New"/>
        </w:rPr>
      </w:pPr>
      <w:r>
        <w:rPr>
          <w:rFonts w:ascii="Angsana New" w:hAnsi="Angsana New" w:hint="cs"/>
          <w:b/>
          <w:bCs/>
          <w:cs/>
        </w:rPr>
        <w:t>หัวข้อการค้นคว้าแบบอิสระ</w:t>
      </w:r>
      <w:r w:rsidRPr="00AA2506">
        <w:rPr>
          <w:rFonts w:ascii="Angsana New" w:hAnsi="Angsana New"/>
          <w:cs/>
        </w:rPr>
        <w:tab/>
      </w:r>
      <w:r>
        <w:rPr>
          <w:rFonts w:ascii="Angsana New" w:hAnsi="Angsana New" w:hint="cs"/>
          <w:cs/>
        </w:rPr>
        <w:t>การ</w:t>
      </w:r>
      <w:r w:rsidR="00BE0557">
        <w:rPr>
          <w:rFonts w:ascii="Angsana New" w:hAnsi="Angsana New" w:hint="cs"/>
          <w:cs/>
        </w:rPr>
        <w:t>จัดการกระบวนการด้านสวัสดิการและด้านสิทธิประโยชน์ของข้าราชการตำรวจภูธรจังหวัดปทุมธานี</w:t>
      </w:r>
    </w:p>
    <w:p w:rsidR="007E40D1" w:rsidRDefault="007E40D1" w:rsidP="007E40D1">
      <w:pPr>
        <w:spacing w:before="0"/>
        <w:ind w:left="3402" w:hanging="3402"/>
        <w:jc w:val="both"/>
        <w:rPr>
          <w:rFonts w:ascii="Angsana New" w:hAnsi="Angsana New"/>
        </w:rPr>
      </w:pPr>
    </w:p>
    <w:p w:rsidR="00D01FF9" w:rsidRDefault="00BE0557" w:rsidP="007E40D1">
      <w:pPr>
        <w:spacing w:before="0"/>
        <w:ind w:left="3402" w:hanging="3402"/>
        <w:jc w:val="both"/>
        <w:rPr>
          <w:rFonts w:ascii="Angsana New" w:hAnsi="Angsana New"/>
        </w:rPr>
      </w:pPr>
      <w:r w:rsidRPr="000E1A69">
        <w:rPr>
          <w:rFonts w:ascii="Angsana New" w:hAnsi="Angsana New"/>
          <w:b/>
          <w:bCs/>
          <w:cs/>
        </w:rPr>
        <w:t xml:space="preserve"> </w:t>
      </w:r>
      <w:r w:rsidR="00D01FF9" w:rsidRPr="000E1A69">
        <w:rPr>
          <w:rFonts w:ascii="Angsana New" w:hAnsi="Angsana New"/>
          <w:b/>
          <w:bCs/>
          <w:cs/>
        </w:rPr>
        <w:t>ผู้เขียน</w:t>
      </w:r>
      <w:r w:rsidR="00D01FF9" w:rsidRPr="00AA2506">
        <w:rPr>
          <w:rFonts w:ascii="Angsana New" w:hAnsi="Angsana New"/>
          <w:cs/>
        </w:rPr>
        <w:tab/>
      </w:r>
      <w:r w:rsidR="001F352A">
        <w:rPr>
          <w:rFonts w:ascii="Angsana New" w:hAnsi="Angsana New" w:hint="cs"/>
          <w:cs/>
        </w:rPr>
        <w:t>ร้อยตำรวจโ</w:t>
      </w:r>
      <w:r>
        <w:rPr>
          <w:rFonts w:ascii="Angsana New" w:hAnsi="Angsana New" w:hint="cs"/>
          <w:cs/>
        </w:rPr>
        <w:t>ทหญิง จิตติมา  บุญใหญ่</w:t>
      </w:r>
    </w:p>
    <w:p w:rsidR="007E40D1" w:rsidRPr="00AA2506" w:rsidRDefault="007E40D1" w:rsidP="007E40D1">
      <w:pPr>
        <w:spacing w:before="0"/>
        <w:ind w:left="3402" w:hanging="3402"/>
        <w:jc w:val="both"/>
        <w:rPr>
          <w:rFonts w:ascii="Angsana New" w:hAnsi="Angsana New"/>
        </w:rPr>
      </w:pPr>
    </w:p>
    <w:p w:rsidR="00D01FF9" w:rsidRDefault="00D01FF9" w:rsidP="007E40D1">
      <w:pPr>
        <w:spacing w:before="0"/>
        <w:ind w:left="3402" w:hanging="3402"/>
        <w:jc w:val="both"/>
        <w:rPr>
          <w:rFonts w:ascii="Angsana New" w:hAnsi="Angsana New"/>
        </w:rPr>
      </w:pPr>
      <w:r w:rsidRPr="000E1A69">
        <w:rPr>
          <w:rFonts w:ascii="Angsana New" w:hAnsi="Angsana New"/>
          <w:b/>
          <w:bCs/>
          <w:cs/>
        </w:rPr>
        <w:t>ปริญญา</w:t>
      </w:r>
      <w:r w:rsidRPr="00AA2506">
        <w:rPr>
          <w:rFonts w:ascii="Angsana New" w:hAnsi="Angsana New"/>
          <w:cs/>
        </w:rPr>
        <w:tab/>
      </w:r>
      <w:r>
        <w:rPr>
          <w:rFonts w:ascii="Angsana New" w:hAnsi="Angsana New" w:hint="cs"/>
          <w:cs/>
        </w:rPr>
        <w:t>รัฐประศาสนศาสตรมหาบัณฑิต</w:t>
      </w:r>
      <w:r>
        <w:rPr>
          <w:rFonts w:ascii="Angsana New" w:hAnsi="Angsana New"/>
        </w:rPr>
        <w:t xml:space="preserve"> </w:t>
      </w:r>
    </w:p>
    <w:p w:rsidR="007E40D1" w:rsidRDefault="007E40D1" w:rsidP="007E40D1">
      <w:pPr>
        <w:spacing w:before="0"/>
        <w:ind w:left="3402" w:hanging="3402"/>
        <w:jc w:val="both"/>
        <w:rPr>
          <w:rFonts w:ascii="Angsana New" w:hAnsi="Angsana New"/>
        </w:rPr>
      </w:pPr>
    </w:p>
    <w:p w:rsidR="00D01FF9" w:rsidRPr="00AA2506" w:rsidRDefault="00D01FF9" w:rsidP="007E40D1">
      <w:pPr>
        <w:spacing w:before="0"/>
        <w:ind w:left="3402" w:hanging="3402"/>
        <w:jc w:val="both"/>
        <w:rPr>
          <w:rFonts w:ascii="Angsana New" w:hAnsi="Angsana New"/>
        </w:rPr>
      </w:pPr>
      <w:r>
        <w:rPr>
          <w:rFonts w:ascii="Angsana New" w:hAnsi="Angsana New" w:hint="cs"/>
          <w:b/>
          <w:bCs/>
          <w:cs/>
        </w:rPr>
        <w:t>อาจารย์ที่ปรึกษา</w:t>
      </w:r>
      <w:r w:rsidRPr="00AA2506">
        <w:rPr>
          <w:rFonts w:ascii="Angsana New" w:hAnsi="Angsana New"/>
          <w:cs/>
        </w:rPr>
        <w:tab/>
      </w:r>
      <w:r w:rsidR="00BE0557" w:rsidRPr="008A6597">
        <w:rPr>
          <w:rFonts w:ascii="Angsana New" w:hAnsi="Angsana New"/>
          <w:cs/>
        </w:rPr>
        <w:t>ดร.</w:t>
      </w:r>
      <w:smartTag w:uri="urn:schemas-microsoft-com:office:smarttags" w:element="PersonName">
        <w:smartTagPr>
          <w:attr w:name="ProductID" w:val="วรพงศ์ ตระการศิรินนท์"/>
        </w:smartTagPr>
        <w:r w:rsidR="00BE0557" w:rsidRPr="008A6597">
          <w:rPr>
            <w:rFonts w:ascii="Angsana New" w:hAnsi="Angsana New"/>
            <w:cs/>
          </w:rPr>
          <w:t>วรพงศ์ ตระการศิรินนท์</w:t>
        </w:r>
      </w:smartTag>
    </w:p>
    <w:p w:rsidR="00D01FF9" w:rsidRPr="00AA2506" w:rsidRDefault="00D01FF9" w:rsidP="007E40D1">
      <w:pPr>
        <w:spacing w:before="0"/>
        <w:jc w:val="center"/>
        <w:rPr>
          <w:rFonts w:ascii="Angsana New" w:hAnsi="Angsana New"/>
        </w:rPr>
      </w:pPr>
    </w:p>
    <w:p w:rsidR="00D01FF9" w:rsidRPr="007E40D1" w:rsidRDefault="00D01FF9" w:rsidP="007E40D1">
      <w:pPr>
        <w:spacing w:before="0"/>
        <w:jc w:val="center"/>
        <w:rPr>
          <w:rFonts w:cs="AngsanaUPC"/>
          <w:sz w:val="28"/>
          <w:szCs w:val="28"/>
        </w:rPr>
      </w:pPr>
      <w:r w:rsidRPr="007E40D1">
        <w:rPr>
          <w:rFonts w:ascii="Angsana New" w:hAnsi="Angsana New"/>
          <w:b/>
          <w:bCs/>
          <w:sz w:val="36"/>
          <w:szCs w:val="36"/>
          <w:cs/>
        </w:rPr>
        <w:t>บทคัดย่อ</w:t>
      </w:r>
    </w:p>
    <w:p w:rsidR="00D01FF9" w:rsidRPr="00CF37B4" w:rsidRDefault="00D01FF9" w:rsidP="007E40D1">
      <w:pPr>
        <w:pStyle w:val="NoSpacing"/>
        <w:spacing w:before="0"/>
        <w:ind w:left="0" w:firstLine="907"/>
        <w:rPr>
          <w:rFonts w:ascii="AngsanaUPC" w:hAnsi="AngsanaUPC" w:cs="AngsanaUPC"/>
          <w:sz w:val="32"/>
          <w:szCs w:val="32"/>
          <w:cs/>
        </w:rPr>
      </w:pPr>
    </w:p>
    <w:p w:rsidR="00D01FF9" w:rsidRPr="00B54E0D" w:rsidRDefault="00D01FF9" w:rsidP="007E40D1">
      <w:pPr>
        <w:spacing w:before="0"/>
        <w:ind w:firstLine="720"/>
        <w:jc w:val="thaiDistribute"/>
        <w:rPr>
          <w:rFonts w:cs="AngsanaUPC" w:hint="cs"/>
        </w:rPr>
      </w:pPr>
      <w:r w:rsidRPr="00B54E0D">
        <w:rPr>
          <w:rFonts w:cs="AngsanaUPC"/>
          <w:cs/>
        </w:rPr>
        <w:t>การศึกษาเรื่อง  การ</w:t>
      </w:r>
      <w:r w:rsidR="00467D07" w:rsidRPr="00B54E0D">
        <w:rPr>
          <w:rFonts w:cs="AngsanaUPC" w:hint="cs"/>
          <w:cs/>
        </w:rPr>
        <w:t>จัดการกระบวนการด้านสวัสดิการและด้านสิทธิประโยชน์ของข้าราชการตำรวจภูธรจังหวัดปทุมธานี</w:t>
      </w:r>
      <w:r w:rsidRPr="00B54E0D">
        <w:rPr>
          <w:rFonts w:cs="AngsanaUPC"/>
          <w:cs/>
        </w:rPr>
        <w:t xml:space="preserve"> มีวัตถุประสงค์ </w:t>
      </w:r>
      <w:r w:rsidRPr="00B54E0D">
        <w:rPr>
          <w:rFonts w:cs="AngsanaUPC"/>
        </w:rPr>
        <w:t xml:space="preserve">3 </w:t>
      </w:r>
      <w:r w:rsidRPr="00B54E0D">
        <w:rPr>
          <w:rFonts w:cs="AngsanaUPC"/>
          <w:cs/>
        </w:rPr>
        <w:t>ข้อ ได้แก่ (</w:t>
      </w:r>
      <w:r w:rsidRPr="00B54E0D">
        <w:rPr>
          <w:rFonts w:cs="AngsanaUPC"/>
        </w:rPr>
        <w:t>1</w:t>
      </w:r>
      <w:r w:rsidRPr="00B54E0D">
        <w:rPr>
          <w:rFonts w:cs="AngsanaUPC"/>
          <w:cs/>
        </w:rPr>
        <w:t>)</w:t>
      </w:r>
      <w:r w:rsidRPr="00B54E0D">
        <w:rPr>
          <w:rFonts w:cs="AngsanaUPC"/>
        </w:rPr>
        <w:t xml:space="preserve"> </w:t>
      </w:r>
      <w:r w:rsidRPr="00B54E0D">
        <w:rPr>
          <w:rFonts w:cs="AngsanaUPC"/>
          <w:cs/>
        </w:rPr>
        <w:t>เพื่อศึกษา</w:t>
      </w:r>
      <w:r w:rsidR="00FE0322" w:rsidRPr="00B54E0D">
        <w:rPr>
          <w:rFonts w:cs="AngsanaUPC" w:hint="cs"/>
          <w:cs/>
        </w:rPr>
        <w:t>กระบวน</w:t>
      </w:r>
      <w:r w:rsidR="00467D07" w:rsidRPr="00B54E0D">
        <w:rPr>
          <w:rFonts w:cs="AngsanaUPC" w:hint="cs"/>
          <w:cs/>
        </w:rPr>
        <w:t>การจัดการด้านสวัสดิการและด้านสิทธิประโยชน์ของข้าราชการตำรวจภูธรจังหวัดปทุมธานี</w:t>
      </w:r>
      <w:r w:rsidRPr="00B54E0D">
        <w:rPr>
          <w:rFonts w:cs="AngsanaUPC"/>
        </w:rPr>
        <w:t xml:space="preserve"> </w:t>
      </w:r>
      <w:r w:rsidRPr="00B54E0D">
        <w:rPr>
          <w:rFonts w:cs="AngsanaUPC"/>
          <w:cs/>
        </w:rPr>
        <w:t>(</w:t>
      </w:r>
      <w:r w:rsidRPr="00B54E0D">
        <w:rPr>
          <w:rFonts w:cs="AngsanaUPC"/>
        </w:rPr>
        <w:t>2</w:t>
      </w:r>
      <w:r w:rsidRPr="00B54E0D">
        <w:rPr>
          <w:rFonts w:cs="AngsanaUPC"/>
          <w:cs/>
        </w:rPr>
        <w:t>)</w:t>
      </w:r>
      <w:r w:rsidRPr="00B54E0D">
        <w:rPr>
          <w:rFonts w:cs="AngsanaUPC"/>
        </w:rPr>
        <w:t xml:space="preserve"> </w:t>
      </w:r>
      <w:r w:rsidRPr="00B54E0D">
        <w:rPr>
          <w:rFonts w:cs="AngsanaUPC"/>
          <w:cs/>
        </w:rPr>
        <w:t>เพื่อศึกษา</w:t>
      </w:r>
      <w:r w:rsidR="00467D07" w:rsidRPr="00B54E0D">
        <w:rPr>
          <w:rFonts w:cs="AngsanaUPC" w:hint="cs"/>
          <w:cs/>
        </w:rPr>
        <w:t>ความคิดเห็นของข้าราชการตำรวจภูธรจังหวัดปทุมธานีด้านประสิทธิผลของการจัดสวัสดิการและด้านสิทธิประโยชน์ของข้าราชการตำรวจภูธรจังหวัดปทุมธานี</w:t>
      </w:r>
      <w:r w:rsidRPr="00B54E0D">
        <w:rPr>
          <w:rFonts w:cs="AngsanaUPC"/>
          <w:cs/>
        </w:rPr>
        <w:t xml:space="preserve"> </w:t>
      </w:r>
      <w:r w:rsidRPr="00B54E0D">
        <w:rPr>
          <w:rFonts w:cs="AngsanaUPC" w:hint="cs"/>
          <w:cs/>
        </w:rPr>
        <w:t xml:space="preserve">และ </w:t>
      </w:r>
      <w:r w:rsidRPr="00B54E0D">
        <w:rPr>
          <w:rFonts w:cs="AngsanaUPC"/>
          <w:cs/>
        </w:rPr>
        <w:t>(</w:t>
      </w:r>
      <w:r w:rsidRPr="00B54E0D">
        <w:rPr>
          <w:rFonts w:cs="AngsanaUPC"/>
        </w:rPr>
        <w:t>3</w:t>
      </w:r>
      <w:r w:rsidRPr="00B54E0D">
        <w:rPr>
          <w:rFonts w:cs="AngsanaUPC"/>
          <w:cs/>
        </w:rPr>
        <w:t>)</w:t>
      </w:r>
      <w:r w:rsidRPr="00B54E0D">
        <w:rPr>
          <w:rFonts w:cs="AngsanaUPC"/>
        </w:rPr>
        <w:t xml:space="preserve"> </w:t>
      </w:r>
      <w:r w:rsidRPr="00B54E0D">
        <w:rPr>
          <w:rFonts w:cs="AngsanaUPC"/>
          <w:cs/>
        </w:rPr>
        <w:t>เพื่อศึกษา</w:t>
      </w:r>
      <w:r w:rsidR="00467D07" w:rsidRPr="00B54E0D">
        <w:rPr>
          <w:rFonts w:cs="AngsanaUPC" w:hint="cs"/>
          <w:cs/>
        </w:rPr>
        <w:t>แนวทางในการปรับปรุงสวัสดิการและสิทธิประโยชน์ของข้าราชการตำรวจภูธรจังหวัดปทุมธานี</w:t>
      </w:r>
      <w:r w:rsidRPr="00B54E0D">
        <w:rPr>
          <w:rFonts w:cs="AngsanaUPC"/>
          <w:cs/>
        </w:rPr>
        <w:t xml:space="preserve"> </w:t>
      </w:r>
    </w:p>
    <w:p w:rsidR="00A7587F" w:rsidRPr="00820E8D" w:rsidRDefault="00D01FF9" w:rsidP="007E40D1">
      <w:pPr>
        <w:spacing w:before="0"/>
        <w:ind w:left="-86" w:firstLine="720"/>
        <w:jc w:val="thaiDistribute"/>
        <w:rPr>
          <w:rFonts w:ascii="Calibri" w:hAnsi="Calibri" w:cs="AngsanaUPC" w:hint="cs"/>
        </w:rPr>
      </w:pPr>
      <w:r w:rsidRPr="00A52AA2">
        <w:rPr>
          <w:rFonts w:cs="AngsanaUPC"/>
          <w:shd w:val="clear" w:color="auto" w:fill="FFFFFF"/>
          <w:cs/>
        </w:rPr>
        <w:t>การศึกษาครั้งนี้เป็นการวิจัยเชิง</w:t>
      </w:r>
      <w:r w:rsidR="00FE0322">
        <w:rPr>
          <w:rFonts w:cs="AngsanaUPC" w:hint="cs"/>
          <w:shd w:val="clear" w:color="auto" w:fill="FFFFFF"/>
          <w:cs/>
        </w:rPr>
        <w:t>สำรวจโดย ใช้แบบสัมภาษณ์และ</w:t>
      </w:r>
      <w:r w:rsidR="00DB438E">
        <w:rPr>
          <w:rFonts w:cs="AngsanaUPC" w:hint="cs"/>
          <w:shd w:val="clear" w:color="auto" w:fill="FFFFFF"/>
          <w:cs/>
        </w:rPr>
        <w:t>แบบสอบถาม</w:t>
      </w:r>
      <w:r w:rsidR="00FE0322">
        <w:rPr>
          <w:rFonts w:cs="AngsanaUPC" w:hint="cs"/>
          <w:shd w:val="clear" w:color="auto" w:fill="FFFFFF"/>
          <w:cs/>
        </w:rPr>
        <w:t>เก็บรวบรวมข้อมูลจากก</w:t>
      </w:r>
      <w:r w:rsidR="00DB438E">
        <w:rPr>
          <w:rFonts w:cs="AngsanaUPC" w:hint="cs"/>
          <w:shd w:val="clear" w:color="auto" w:fill="FFFFFF"/>
          <w:cs/>
        </w:rPr>
        <w:t xml:space="preserve">ลุ่มเป้าหมายจำนวน </w:t>
      </w:r>
      <w:r w:rsidR="00DB438E">
        <w:rPr>
          <w:rFonts w:cs="AngsanaUPC"/>
          <w:shd w:val="clear" w:color="auto" w:fill="FFFFFF"/>
        </w:rPr>
        <w:t xml:space="preserve">2 </w:t>
      </w:r>
      <w:r w:rsidR="00DB438E">
        <w:rPr>
          <w:rFonts w:cs="AngsanaUPC" w:hint="cs"/>
          <w:shd w:val="clear" w:color="auto" w:fill="FFFFFF"/>
          <w:cs/>
        </w:rPr>
        <w:t xml:space="preserve">กลุ่ม คือ กลุ่มที่ </w:t>
      </w:r>
      <w:r w:rsidR="00DB438E">
        <w:rPr>
          <w:rFonts w:cs="AngsanaUPC"/>
          <w:shd w:val="clear" w:color="auto" w:fill="FFFFFF"/>
        </w:rPr>
        <w:t xml:space="preserve">1 </w:t>
      </w:r>
      <w:r w:rsidRPr="00A52AA2">
        <w:rPr>
          <w:rFonts w:cs="AngsanaUPC"/>
          <w:shd w:val="clear" w:color="auto" w:fill="FFFFFF"/>
          <w:cs/>
        </w:rPr>
        <w:t xml:space="preserve"> ผู้ศึกษาเก็บรวบรวมข้อมูลจากกลุ่ม</w:t>
      </w:r>
      <w:r w:rsidR="006821C6">
        <w:rPr>
          <w:rFonts w:cs="AngsanaUPC" w:hint="cs"/>
          <w:shd w:val="clear" w:color="auto" w:fill="FFFFFF"/>
          <w:cs/>
        </w:rPr>
        <w:t xml:space="preserve">ผู้บังคับบัญชาและเจ้าหน้าที่ผู้รับผิดชอบหลัก จะเป็นการสัมภาษณ์เชิงลึกจำนวน </w:t>
      </w:r>
      <w:r w:rsidR="006821C6">
        <w:rPr>
          <w:rFonts w:cs="AngsanaUPC"/>
          <w:shd w:val="clear" w:color="auto" w:fill="FFFFFF"/>
        </w:rPr>
        <w:t xml:space="preserve">5 </w:t>
      </w:r>
      <w:r w:rsidR="006821C6">
        <w:rPr>
          <w:rFonts w:cs="AngsanaUPC" w:hint="cs"/>
          <w:shd w:val="clear" w:color="auto" w:fill="FFFFFF"/>
          <w:cs/>
        </w:rPr>
        <w:t xml:space="preserve">คน กลุ่มที่ </w:t>
      </w:r>
      <w:r w:rsidR="006821C6">
        <w:rPr>
          <w:rFonts w:cs="AngsanaUPC"/>
          <w:shd w:val="clear" w:color="auto" w:fill="FFFFFF"/>
        </w:rPr>
        <w:t xml:space="preserve">2 </w:t>
      </w:r>
      <w:r w:rsidR="006821C6">
        <w:rPr>
          <w:rFonts w:cs="AngsanaUPC" w:hint="cs"/>
          <w:shd w:val="clear" w:color="auto" w:fill="FFFFFF"/>
          <w:cs/>
        </w:rPr>
        <w:t xml:space="preserve">กลุ่มข้าราชการตำรวจชั้นประทวนและชั้นสัญญาบัตรในสังกัดตำรวจภูธรจังหวัดปทุมธานีใช้แบบสอบถามจำนวน </w:t>
      </w:r>
      <w:r w:rsidR="006821C6">
        <w:rPr>
          <w:rFonts w:cs="AngsanaUPC"/>
          <w:shd w:val="clear" w:color="auto" w:fill="FFFFFF"/>
        </w:rPr>
        <w:t xml:space="preserve">500 </w:t>
      </w:r>
      <w:r w:rsidR="00FE0322">
        <w:rPr>
          <w:rFonts w:cs="AngsanaUPC" w:hint="cs"/>
          <w:shd w:val="clear" w:color="auto" w:fill="FFFFFF"/>
          <w:cs/>
        </w:rPr>
        <w:t>ชุด ซึ่งผลการศึกษาสรุปได้</w:t>
      </w:r>
      <w:r w:rsidR="006821C6">
        <w:rPr>
          <w:rFonts w:cs="AngsanaUPC" w:hint="cs"/>
          <w:cs/>
        </w:rPr>
        <w:t>ว่า ประสิทธิผลของการจัดการด้านสวัสดิการและด้านสิทธิประโยชน์ของข้าราชการตำรวจภูธรจังหวัดปทุมธานี ส่วนมากข้าราชการตำรวจ</w:t>
      </w:r>
      <w:r w:rsidR="00DD4943">
        <w:rPr>
          <w:rFonts w:cs="AngsanaUPC" w:hint="cs"/>
          <w:cs/>
        </w:rPr>
        <w:t>มีความพึงพอใจต่อการได้รับสวัสดิ</w:t>
      </w:r>
      <w:r w:rsidR="006821C6">
        <w:rPr>
          <w:rFonts w:cs="AngsanaUPC" w:hint="cs"/>
          <w:cs/>
        </w:rPr>
        <w:t>การและสิทธิประโยชน์ในด้าน การรักษาพยาบาล การเบิกค่</w:t>
      </w:r>
      <w:r w:rsidR="00A7587F">
        <w:rPr>
          <w:rFonts w:cs="AngsanaUPC" w:hint="cs"/>
          <w:cs/>
        </w:rPr>
        <w:t>าเล่าเรียน และ การรับเงินบำเหน็จ</w:t>
      </w:r>
      <w:r w:rsidR="006821C6">
        <w:rPr>
          <w:rFonts w:cs="AngsanaUPC" w:hint="cs"/>
          <w:cs/>
        </w:rPr>
        <w:t>ตกทอดอยู่ในระดับปานกลาง</w:t>
      </w:r>
      <w:r w:rsidR="001D53D3">
        <w:rPr>
          <w:rFonts w:cs="AngsanaUPC" w:hint="cs"/>
          <w:cs/>
        </w:rPr>
        <w:t xml:space="preserve"> </w:t>
      </w:r>
      <w:r w:rsidR="00FE0322">
        <w:rPr>
          <w:rFonts w:cs="AngsanaUPC" w:hint="cs"/>
          <w:cs/>
        </w:rPr>
        <w:t>โดยส</w:t>
      </w:r>
      <w:r w:rsidR="00A7587F">
        <w:rPr>
          <w:rFonts w:cs="AngsanaUPC" w:hint="cs"/>
          <w:cs/>
        </w:rPr>
        <w:t>วัสดิการและสิทธิประโยชน์</w:t>
      </w:r>
      <w:r w:rsidR="00FE0322">
        <w:rPr>
          <w:rFonts w:cs="AngsanaUPC" w:hint="cs"/>
          <w:cs/>
        </w:rPr>
        <w:t>ที่ข้าราชการตำรวจภูธรจังหวัดปทุมธานี</w:t>
      </w:r>
      <w:r w:rsidR="00A7587F">
        <w:rPr>
          <w:rFonts w:cs="AngsanaUPC" w:hint="cs"/>
          <w:cs/>
        </w:rPr>
        <w:t>ต้องการให้เพิ่มจากเดิมที่ได้รับ</w:t>
      </w:r>
      <w:r w:rsidR="00FE0322">
        <w:rPr>
          <w:rFonts w:cs="AngsanaUPC" w:hint="cs"/>
          <w:cs/>
        </w:rPr>
        <w:t>ได้แก่การ</w:t>
      </w:r>
      <w:r w:rsidR="00A7587F">
        <w:rPr>
          <w:rFonts w:cs="AngsanaUPC" w:hint="cs"/>
          <w:cs/>
        </w:rPr>
        <w:t>ใช้สิทธิในการเข้ารักษาสถานพยาบาลของเอกชนได้</w:t>
      </w:r>
      <w:r w:rsidR="00312548">
        <w:rPr>
          <w:rFonts w:cs="AngsanaUPC" w:hint="cs"/>
          <w:cs/>
        </w:rPr>
        <w:t>และ</w:t>
      </w:r>
      <w:r w:rsidR="00A7587F">
        <w:rPr>
          <w:rFonts w:cs="AngsanaUPC" w:hint="cs"/>
          <w:cs/>
        </w:rPr>
        <w:t>ให้</w:t>
      </w:r>
      <w:r w:rsidR="00FE0322">
        <w:rPr>
          <w:rFonts w:cs="AngsanaUPC" w:hint="cs"/>
          <w:cs/>
        </w:rPr>
        <w:t>เ</w:t>
      </w:r>
      <w:r w:rsidR="00DF3902">
        <w:rPr>
          <w:rFonts w:cs="AngsanaUPC" w:hint="cs"/>
          <w:cs/>
        </w:rPr>
        <w:t>พิ่มเกณฑ์การคำนวณ</w:t>
      </w:r>
      <w:r w:rsidR="00312548">
        <w:rPr>
          <w:rFonts w:cs="AngsanaUPC" w:hint="cs"/>
          <w:cs/>
        </w:rPr>
        <w:t>เงิน</w:t>
      </w:r>
      <w:r w:rsidR="00DF3902">
        <w:rPr>
          <w:rFonts w:cs="AngsanaUPC" w:hint="cs"/>
          <w:cs/>
        </w:rPr>
        <w:t>บำเหน็จตกทอดให้แก่ข้าราชการตำรวจที่เสียชีวิตและข้าราชการบำนาญที่เสียชีวิต</w:t>
      </w:r>
    </w:p>
    <w:p w:rsidR="006821C6" w:rsidRDefault="00FE0322" w:rsidP="007E40D1">
      <w:pPr>
        <w:spacing w:before="0"/>
        <w:ind w:firstLine="720"/>
        <w:jc w:val="thaiDistribute"/>
        <w:rPr>
          <w:rFonts w:cs="AngsanaUPC" w:hint="cs"/>
        </w:rPr>
      </w:pPr>
      <w:r>
        <w:rPr>
          <w:rFonts w:cs="AngsanaUPC" w:hint="cs"/>
          <w:cs/>
        </w:rPr>
        <w:lastRenderedPageBreak/>
        <w:t xml:space="preserve">ทั้งนี้ </w:t>
      </w:r>
      <w:r w:rsidR="001D53D3">
        <w:rPr>
          <w:rFonts w:cs="AngsanaUPC" w:hint="cs"/>
          <w:cs/>
        </w:rPr>
        <w:t>แนวทางในการปรับปรุงสวัสดิการและสิทธิประโยชน์ของข้าราชการตำรวจภูธรจัง</w:t>
      </w:r>
      <w:r w:rsidR="00B77C77">
        <w:rPr>
          <w:rFonts w:cs="AngsanaUPC" w:hint="cs"/>
          <w:cs/>
        </w:rPr>
        <w:t>ห</w:t>
      </w:r>
      <w:r w:rsidR="001D53D3">
        <w:rPr>
          <w:rFonts w:cs="AngsanaUPC" w:hint="cs"/>
          <w:cs/>
        </w:rPr>
        <w:t>วัดปทุมธานีคือ ควรมีการลดขั้นตอน</w:t>
      </w:r>
      <w:r w:rsidR="00F638E9">
        <w:rPr>
          <w:rFonts w:cs="AngsanaUPC" w:hint="cs"/>
          <w:cs/>
        </w:rPr>
        <w:t>ในการเบิก</w:t>
      </w:r>
      <w:r w:rsidR="001D53D3">
        <w:rPr>
          <w:rFonts w:cs="AngsanaUPC" w:hint="cs"/>
          <w:cs/>
        </w:rPr>
        <w:t>และควรมีการฝึกอบรมเจ้าหน้าที่ผู้รับผิดชอบหลักและข้าราชการตำรวจที่มาขอใช้สิทธิ</w:t>
      </w:r>
      <w:r>
        <w:rPr>
          <w:rFonts w:cs="AngsanaUPC" w:hint="cs"/>
          <w:cs/>
        </w:rPr>
        <w:t>ในสวัสดิการและสิทธิประโยชน์</w:t>
      </w:r>
      <w:r w:rsidR="001D53D3">
        <w:rPr>
          <w:rFonts w:cs="AngsanaUPC" w:hint="cs"/>
          <w:cs/>
        </w:rPr>
        <w:t>ให้มีความรู้ ความเข้าใจ ให้ถูกต้อง</w:t>
      </w:r>
      <w:r w:rsidR="00F638E9">
        <w:rPr>
          <w:rFonts w:cs="AngsanaUPC" w:hint="cs"/>
          <w:cs/>
        </w:rPr>
        <w:t>ตรงตามระเบียบของทาง</w:t>
      </w:r>
      <w:r w:rsidR="001D53D3">
        <w:rPr>
          <w:rFonts w:cs="AngsanaUPC" w:hint="cs"/>
          <w:cs/>
        </w:rPr>
        <w:t>ราชการ</w:t>
      </w:r>
      <w:r w:rsidR="00F638E9">
        <w:rPr>
          <w:rFonts w:cs="AngsanaUPC" w:hint="cs"/>
          <w:cs/>
        </w:rPr>
        <w:t>ที่</w:t>
      </w:r>
      <w:r w:rsidR="001D53D3">
        <w:rPr>
          <w:rFonts w:cs="AngsanaUPC" w:hint="cs"/>
          <w:cs/>
        </w:rPr>
        <w:t xml:space="preserve">กำหนด </w:t>
      </w:r>
    </w:p>
    <w:p w:rsidR="00D01FF9" w:rsidRPr="00CF37B4" w:rsidRDefault="00D01FF9" w:rsidP="007E40D1">
      <w:pPr>
        <w:spacing w:before="0"/>
        <w:ind w:firstLine="720"/>
        <w:rPr>
          <w:rFonts w:cs="AngsanaUPC" w:hint="cs"/>
        </w:rPr>
      </w:pPr>
    </w:p>
    <w:p w:rsidR="00D01FF9" w:rsidRPr="00CF37B4" w:rsidRDefault="00D01FF9" w:rsidP="007E40D1">
      <w:pPr>
        <w:spacing w:before="0"/>
        <w:ind w:firstLine="720"/>
        <w:rPr>
          <w:rFonts w:cs="AngsanaUPC" w:hint="cs"/>
        </w:rPr>
      </w:pPr>
    </w:p>
    <w:p w:rsidR="007E40D1" w:rsidRPr="007E40D1" w:rsidRDefault="00D01FF9" w:rsidP="007E40D1">
      <w:pPr>
        <w:spacing w:before="0"/>
        <w:jc w:val="thaiDistribute"/>
        <w:rPr>
          <w:rFonts w:ascii="Angsana New" w:hAnsi="Angsana New"/>
          <w:sz w:val="40"/>
          <w:szCs w:val="40"/>
        </w:rPr>
      </w:pPr>
      <w:r w:rsidRPr="00CF37B4">
        <w:rPr>
          <w:rFonts w:cs="AngsanaUPC"/>
          <w:cs/>
        </w:rPr>
        <w:br w:type="page"/>
      </w:r>
      <w:r w:rsidRPr="007E40D1">
        <w:rPr>
          <w:rFonts w:ascii="Angsana New" w:hAnsi="Angsana New"/>
          <w:sz w:val="40"/>
          <w:szCs w:val="40"/>
        </w:rPr>
        <w:lastRenderedPageBreak/>
        <w:t xml:space="preserve"> </w:t>
      </w:r>
    </w:p>
    <w:p w:rsidR="007E40D1" w:rsidRDefault="00D01FF9" w:rsidP="007E40D1">
      <w:pPr>
        <w:spacing w:before="0"/>
        <w:jc w:val="thaiDistribute"/>
        <w:rPr>
          <w:rFonts w:ascii="Angsana New" w:hAnsi="Angsana New"/>
        </w:rPr>
      </w:pPr>
      <w:r>
        <w:rPr>
          <w:rFonts w:ascii="Angsana New" w:hAnsi="Angsana New"/>
          <w:b/>
          <w:bCs/>
        </w:rPr>
        <w:t>Independent Study Title</w:t>
      </w:r>
      <w:r w:rsidR="007E40D1">
        <w:rPr>
          <w:rFonts w:ascii="Angsana New" w:hAnsi="Angsana New" w:hint="cs"/>
          <w:cs/>
        </w:rPr>
        <w:tab/>
      </w:r>
      <w:r w:rsidR="00F26587">
        <w:rPr>
          <w:rFonts w:ascii="Angsana New" w:hAnsi="Angsana New"/>
        </w:rPr>
        <w:t xml:space="preserve">Welfare and Benefit Process Management of  </w:t>
      </w:r>
    </w:p>
    <w:p w:rsidR="00F26587" w:rsidRDefault="007E40D1" w:rsidP="007E40D1">
      <w:pPr>
        <w:spacing w:before="0"/>
        <w:jc w:val="thaiDistribute"/>
        <w:rPr>
          <w:rFonts w:ascii="Angsana New" w:hAnsi="Angsana New"/>
        </w:rPr>
      </w:pPr>
      <w:r>
        <w:rPr>
          <w:rFonts w:ascii="Angsana New" w:hAnsi="Angsana New" w:hint="cs"/>
          <w:cs/>
        </w:rPr>
        <w:tab/>
      </w:r>
      <w:r>
        <w:rPr>
          <w:rFonts w:ascii="Angsana New" w:hAnsi="Angsana New" w:hint="cs"/>
          <w:cs/>
        </w:rPr>
        <w:tab/>
      </w:r>
      <w:r>
        <w:rPr>
          <w:rFonts w:ascii="Angsana New" w:hAnsi="Angsana New" w:hint="cs"/>
          <w:cs/>
        </w:rPr>
        <w:tab/>
      </w:r>
      <w:r>
        <w:rPr>
          <w:rFonts w:ascii="Angsana New" w:hAnsi="Angsana New" w:hint="cs"/>
          <w:cs/>
        </w:rPr>
        <w:tab/>
      </w:r>
      <w:r w:rsidR="00F26587">
        <w:rPr>
          <w:rFonts w:ascii="Angsana New" w:hAnsi="Angsana New"/>
        </w:rPr>
        <w:t>Pathum Thani</w:t>
      </w:r>
      <w:r>
        <w:rPr>
          <w:rFonts w:ascii="Angsana New" w:hAnsi="Angsana New"/>
        </w:rPr>
        <w:t xml:space="preserve"> </w:t>
      </w:r>
      <w:r w:rsidR="00F26587">
        <w:rPr>
          <w:rFonts w:ascii="Angsana New" w:hAnsi="Angsana New"/>
        </w:rPr>
        <w:t>Provincial Police</w:t>
      </w:r>
    </w:p>
    <w:p w:rsidR="007E40D1" w:rsidRPr="00AA2506" w:rsidRDefault="007E40D1" w:rsidP="007E40D1">
      <w:pPr>
        <w:spacing w:before="0"/>
        <w:jc w:val="thaiDistribute"/>
        <w:rPr>
          <w:rFonts w:ascii="Angsana New" w:hAnsi="Angsana New"/>
        </w:rPr>
      </w:pPr>
    </w:p>
    <w:p w:rsidR="00D01FF9" w:rsidRDefault="00D01FF9" w:rsidP="007E40D1">
      <w:pPr>
        <w:spacing w:before="0"/>
        <w:jc w:val="both"/>
        <w:rPr>
          <w:rFonts w:ascii="Angsana New" w:hAnsi="Angsana New"/>
        </w:rPr>
      </w:pPr>
      <w:r>
        <w:rPr>
          <w:rFonts w:ascii="Angsana New" w:hAnsi="Angsana New"/>
          <w:b/>
          <w:bCs/>
        </w:rPr>
        <w:t>Author</w:t>
      </w:r>
      <w:r w:rsidRPr="00AA2506">
        <w:rPr>
          <w:rFonts w:ascii="Angsana New" w:hAnsi="Angsana New"/>
          <w:cs/>
        </w:rPr>
        <w:tab/>
      </w:r>
      <w:r w:rsidR="007E40D1">
        <w:rPr>
          <w:rFonts w:ascii="Angsana New" w:hAnsi="Angsana New"/>
        </w:rPr>
        <w:tab/>
      </w:r>
      <w:r w:rsidR="007E40D1">
        <w:rPr>
          <w:rFonts w:ascii="Angsana New" w:hAnsi="Angsana New"/>
        </w:rPr>
        <w:tab/>
      </w:r>
      <w:r w:rsidR="007E40D1">
        <w:rPr>
          <w:rFonts w:ascii="Angsana New" w:hAnsi="Angsana New"/>
        </w:rPr>
        <w:tab/>
      </w:r>
      <w:r w:rsidR="00F26587">
        <w:rPr>
          <w:rFonts w:ascii="Angsana New" w:hAnsi="Angsana New"/>
        </w:rPr>
        <w:t>Police Lieutenant  Jittima  Boonyai</w:t>
      </w:r>
    </w:p>
    <w:p w:rsidR="007E40D1" w:rsidRPr="00AA2506" w:rsidRDefault="007E40D1" w:rsidP="007E40D1">
      <w:pPr>
        <w:spacing w:before="0"/>
        <w:jc w:val="both"/>
        <w:rPr>
          <w:rFonts w:ascii="Angsana New" w:hAnsi="Angsana New"/>
        </w:rPr>
      </w:pPr>
    </w:p>
    <w:p w:rsidR="00D01FF9" w:rsidRDefault="00D01FF9" w:rsidP="007E40D1">
      <w:pPr>
        <w:spacing w:before="0"/>
        <w:rPr>
          <w:rFonts w:ascii="Angsana New" w:hAnsi="Angsana New"/>
        </w:rPr>
      </w:pPr>
      <w:r>
        <w:rPr>
          <w:rFonts w:ascii="Angsana New" w:hAnsi="Angsana New"/>
          <w:b/>
          <w:bCs/>
        </w:rPr>
        <w:t>Degree</w:t>
      </w:r>
      <w:r w:rsidRPr="00AA2506">
        <w:rPr>
          <w:rFonts w:ascii="Angsana New" w:hAnsi="Angsana New"/>
          <w:cs/>
        </w:rPr>
        <w:tab/>
      </w:r>
      <w:r w:rsidR="007E40D1">
        <w:rPr>
          <w:rFonts w:ascii="Angsana New" w:hAnsi="Angsana New" w:hint="cs"/>
          <w:cs/>
        </w:rPr>
        <w:tab/>
      </w:r>
      <w:r w:rsidR="007E40D1">
        <w:rPr>
          <w:rFonts w:ascii="Angsana New" w:hAnsi="Angsana New" w:hint="cs"/>
          <w:cs/>
        </w:rPr>
        <w:tab/>
      </w:r>
      <w:r w:rsidR="007E40D1">
        <w:rPr>
          <w:rFonts w:ascii="Angsana New" w:hAnsi="Angsana New" w:hint="cs"/>
          <w:cs/>
        </w:rPr>
        <w:tab/>
      </w:r>
      <w:r>
        <w:rPr>
          <w:rFonts w:cs="AngsanaUPC"/>
        </w:rPr>
        <w:t xml:space="preserve">Master </w:t>
      </w:r>
      <w:r w:rsidRPr="0099437B">
        <w:rPr>
          <w:rFonts w:cs="AngsanaUPC"/>
        </w:rPr>
        <w:t>of Public</w:t>
      </w:r>
      <w:r>
        <w:rPr>
          <w:rFonts w:cs="AngsanaUPC"/>
        </w:rPr>
        <w:t xml:space="preserve"> </w:t>
      </w:r>
      <w:r w:rsidRPr="0099437B">
        <w:rPr>
          <w:rFonts w:cs="AngsanaUPC"/>
        </w:rPr>
        <w:t>Administration</w:t>
      </w:r>
    </w:p>
    <w:p w:rsidR="007E40D1" w:rsidRPr="0054062B" w:rsidRDefault="007E40D1" w:rsidP="007E40D1">
      <w:pPr>
        <w:spacing w:before="0"/>
        <w:rPr>
          <w:rFonts w:ascii="Angsana New" w:hAnsi="Angsana New"/>
        </w:rPr>
      </w:pPr>
    </w:p>
    <w:p w:rsidR="00D01FF9" w:rsidRPr="00AA2506" w:rsidRDefault="00D01FF9" w:rsidP="007E40D1">
      <w:pPr>
        <w:spacing w:before="0"/>
        <w:jc w:val="both"/>
        <w:rPr>
          <w:rFonts w:ascii="Angsana New" w:hAnsi="Angsana New"/>
        </w:rPr>
      </w:pPr>
      <w:r>
        <w:rPr>
          <w:rFonts w:ascii="Angsana New" w:hAnsi="Angsana New"/>
          <w:b/>
          <w:bCs/>
        </w:rPr>
        <w:t>Advisor</w:t>
      </w:r>
      <w:r w:rsidRPr="00AA2506">
        <w:rPr>
          <w:rFonts w:ascii="Angsana New" w:hAnsi="Angsana New"/>
          <w:cs/>
        </w:rPr>
        <w:tab/>
      </w:r>
      <w:r w:rsidR="007E40D1">
        <w:rPr>
          <w:rFonts w:ascii="Calibri" w:hAnsi="Calibri" w:cs="AngsanaUPC"/>
        </w:rPr>
        <w:tab/>
      </w:r>
      <w:r w:rsidR="007E40D1">
        <w:rPr>
          <w:rFonts w:ascii="Calibri" w:hAnsi="Calibri" w:cs="AngsanaUPC"/>
        </w:rPr>
        <w:tab/>
      </w:r>
      <w:r w:rsidR="007E40D1">
        <w:rPr>
          <w:rFonts w:ascii="Calibri" w:hAnsi="Calibri" w:cs="AngsanaUPC"/>
        </w:rPr>
        <w:tab/>
      </w:r>
      <w:r w:rsidRPr="008472E0">
        <w:rPr>
          <w:rFonts w:cs="AngsanaUPC"/>
        </w:rPr>
        <w:t xml:space="preserve">Dr. </w:t>
      </w:r>
      <w:r w:rsidR="00F26587">
        <w:rPr>
          <w:rFonts w:cs="AngsanaUPC"/>
        </w:rPr>
        <w:t>Worrapong  Tragansirinon</w:t>
      </w:r>
      <w:r w:rsidR="000B4FDA">
        <w:rPr>
          <w:rFonts w:ascii="Angsana New" w:hAnsi="Angsana New"/>
        </w:rPr>
        <w:t>t</w:t>
      </w:r>
    </w:p>
    <w:p w:rsidR="00D01FF9" w:rsidRDefault="00D01FF9" w:rsidP="007E40D1">
      <w:pPr>
        <w:spacing w:before="0"/>
        <w:jc w:val="center"/>
        <w:rPr>
          <w:rFonts w:ascii="Angsana New" w:hAnsi="Angsana New"/>
        </w:rPr>
      </w:pPr>
    </w:p>
    <w:p w:rsidR="00D01FF9" w:rsidRPr="007E40D1" w:rsidRDefault="00D01FF9" w:rsidP="007E40D1">
      <w:pPr>
        <w:spacing w:before="0"/>
        <w:jc w:val="center"/>
        <w:rPr>
          <w:rFonts w:ascii="Angsana New" w:hAnsi="Angsana New"/>
          <w:b/>
          <w:bCs/>
          <w:sz w:val="36"/>
          <w:szCs w:val="36"/>
        </w:rPr>
      </w:pPr>
      <w:r w:rsidRPr="007E40D1">
        <w:rPr>
          <w:rFonts w:ascii="Angsana New" w:hAnsi="Angsana New"/>
          <w:b/>
          <w:bCs/>
          <w:sz w:val="36"/>
          <w:szCs w:val="36"/>
        </w:rPr>
        <w:t>ABSTRACT</w:t>
      </w:r>
    </w:p>
    <w:p w:rsidR="00D01FF9" w:rsidRPr="00C65A81" w:rsidRDefault="00D01FF9" w:rsidP="007E40D1">
      <w:pPr>
        <w:spacing w:before="0"/>
        <w:jc w:val="center"/>
        <w:rPr>
          <w:rFonts w:ascii="Angsana New" w:hAnsi="Angsana New"/>
        </w:rPr>
      </w:pPr>
    </w:p>
    <w:p w:rsidR="00D01FF9" w:rsidRDefault="007E40D1" w:rsidP="007E40D1">
      <w:pPr>
        <w:spacing w:before="0"/>
        <w:jc w:val="thaiDistribute"/>
        <w:rPr>
          <w:rFonts w:eastAsia="Times New Roman" w:cs="AngsanaUPC"/>
        </w:rPr>
      </w:pPr>
      <w:r>
        <w:rPr>
          <w:rFonts w:eastAsia="Times New Roman" w:cs="AngsanaUPC"/>
        </w:rPr>
        <w:tab/>
      </w:r>
      <w:r w:rsidR="008E7197">
        <w:rPr>
          <w:rFonts w:eastAsia="Times New Roman" w:cs="AngsanaUPC"/>
        </w:rPr>
        <w:t xml:space="preserve">The objectives of the study of Welfare and Benefit Process Management of </w:t>
      </w:r>
      <w:r w:rsidR="0022022F">
        <w:rPr>
          <w:rFonts w:eastAsia="Times New Roman" w:cs="AngsanaUPC"/>
        </w:rPr>
        <w:t xml:space="preserve">  </w:t>
      </w:r>
      <w:r w:rsidR="008E7197">
        <w:rPr>
          <w:rFonts w:eastAsia="Times New Roman" w:cs="AngsanaUPC"/>
        </w:rPr>
        <w:t>Pathum Thani Provincial Police were 1) to study the management process of welfare and benefit of policemen in Pathum Thani Province 2) to study about the opinions of policemen in effectiveness of welfare and benefit of policemen in Pathum Thani Province 3) to study the ways to improve welfare and benefit of policemen in Pathum Thani Province.</w:t>
      </w:r>
    </w:p>
    <w:p w:rsidR="008E7197" w:rsidRDefault="007E40D1" w:rsidP="007E40D1">
      <w:pPr>
        <w:spacing w:before="0"/>
        <w:jc w:val="thaiDistribute"/>
        <w:rPr>
          <w:rFonts w:eastAsia="Times New Roman" w:cs="AngsanaUPC"/>
        </w:rPr>
      </w:pPr>
      <w:r>
        <w:rPr>
          <w:rFonts w:eastAsia="Times New Roman" w:cs="AngsanaUPC"/>
        </w:rPr>
        <w:tab/>
      </w:r>
      <w:r w:rsidR="008E7197">
        <w:rPr>
          <w:rFonts w:eastAsia="Times New Roman" w:cs="AngsanaUPC"/>
        </w:rPr>
        <w:t>The study method was a survey research. The data was collected by using the interview and the questionnaires with two target groups as follows: the first group, the researcher collected data from five informants that comprised of the supervisors and the main officials by using the in-depth interview, the second group were non-commissioned officers and commissioned officers in Pathum Thani Province by us</w:t>
      </w:r>
      <w:r w:rsidR="00FF5C6C">
        <w:rPr>
          <w:rFonts w:eastAsia="Times New Roman" w:cs="AngsanaUPC"/>
        </w:rPr>
        <w:t xml:space="preserve">ing 500 sets of questionnaires. </w:t>
      </w:r>
      <w:r w:rsidR="008E7197">
        <w:rPr>
          <w:rFonts w:eastAsia="Times New Roman" w:cs="AngsanaUPC"/>
        </w:rPr>
        <w:t xml:space="preserve">The study revealed that most policemen were satisfied to receive welfare and benefits in the fields of medical treatment, tuition fees, and inheritance pension at a moderate level. The welfare and benefit which </w:t>
      </w:r>
      <w:r w:rsidR="00866C44">
        <w:rPr>
          <w:rFonts w:eastAsia="Times New Roman" w:cs="AngsanaUPC"/>
        </w:rPr>
        <w:t>Pathum Thani Provincial Police officers needed to get more than the original included getting the right of treatment provided by private hospital and adding the aspects for calculating the inheritance pension to both policemen and retired police officers after they had passed away.</w:t>
      </w:r>
    </w:p>
    <w:p w:rsidR="007E40D1" w:rsidRDefault="007E40D1" w:rsidP="007E40D1">
      <w:pPr>
        <w:spacing w:before="0"/>
        <w:jc w:val="thaiDistribute"/>
        <w:rPr>
          <w:rFonts w:eastAsia="Times New Roman" w:cs="AngsanaUPC"/>
        </w:rPr>
      </w:pPr>
    </w:p>
    <w:p w:rsidR="007E40D1" w:rsidRPr="00684D0D" w:rsidRDefault="007E40D1" w:rsidP="007E40D1">
      <w:pPr>
        <w:spacing w:before="0"/>
        <w:jc w:val="thaiDistribute"/>
        <w:rPr>
          <w:rFonts w:eastAsia="Times New Roman" w:cs="AngsanaUPC" w:hint="cs"/>
        </w:rPr>
      </w:pPr>
    </w:p>
    <w:p w:rsidR="00D01FF9" w:rsidRDefault="007E40D1" w:rsidP="007E40D1">
      <w:pPr>
        <w:spacing w:before="0"/>
        <w:jc w:val="thaiDistribute"/>
        <w:rPr>
          <w:rFonts w:ascii="Angsana New" w:hAnsi="Angsana New"/>
          <w:color w:val="222222"/>
          <w:shd w:val="clear" w:color="auto" w:fill="FFFFFF"/>
        </w:rPr>
      </w:pPr>
      <w:r>
        <w:rPr>
          <w:rFonts w:ascii="Angsana New" w:hAnsi="Angsana New"/>
          <w:color w:val="222222"/>
          <w:shd w:val="clear" w:color="auto" w:fill="FFFFFF"/>
        </w:rPr>
        <w:lastRenderedPageBreak/>
        <w:tab/>
      </w:r>
      <w:r w:rsidR="00866C44">
        <w:rPr>
          <w:rFonts w:ascii="Angsana New" w:hAnsi="Angsana New"/>
          <w:color w:val="222222"/>
          <w:shd w:val="clear" w:color="auto" w:fill="FFFFFF"/>
        </w:rPr>
        <w:t>Therefore, the ways to improve welfare and benefit of Pathum Thani Provincial Police officers were decreasing the process of withdrawal and there should be training the police officers in charge and the police officers who claimed service in order to have the knowledge and understanding the government regulations properly.</w:t>
      </w:r>
    </w:p>
    <w:p w:rsidR="0015110E" w:rsidRPr="00D01FF9" w:rsidRDefault="0015110E" w:rsidP="007E40D1">
      <w:pPr>
        <w:spacing w:before="0"/>
        <w:jc w:val="thaiDistribute"/>
        <w:rPr>
          <w:rFonts w:ascii="Calibri" w:eastAsia="Times New Roman" w:hAnsi="Calibri" w:cs="AngsanaUPC"/>
        </w:rPr>
      </w:pPr>
    </w:p>
    <w:p w:rsidR="008250C4" w:rsidRPr="00D603E9" w:rsidRDefault="008250C4" w:rsidP="007E40D1">
      <w:pPr>
        <w:spacing w:before="0"/>
        <w:ind w:left="5760"/>
        <w:rPr>
          <w:rFonts w:ascii="Angsana New" w:hAnsi="Angsana New" w:hint="cs"/>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p w:rsidR="00B93849" w:rsidRDefault="00B93849" w:rsidP="007E40D1">
      <w:pPr>
        <w:spacing w:before="0"/>
        <w:jc w:val="center"/>
        <w:rPr>
          <w:rFonts w:ascii="Angsana New" w:hAnsi="Angsana New"/>
          <w:b/>
          <w:bCs/>
          <w:sz w:val="40"/>
          <w:szCs w:val="40"/>
        </w:rPr>
      </w:pPr>
    </w:p>
    <w:sectPr w:rsidR="00B93849" w:rsidSect="007E40D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2160" w:left="2160" w:header="720" w:footer="144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B0" w:rsidRDefault="00F535B0" w:rsidP="00EC753B">
      <w:pPr>
        <w:spacing w:before="0"/>
      </w:pPr>
      <w:r>
        <w:separator/>
      </w:r>
    </w:p>
  </w:endnote>
  <w:endnote w:type="continuationSeparator" w:id="0">
    <w:p w:rsidR="00F535B0" w:rsidRDefault="00F535B0"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CE" w:rsidRDefault="008F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D1" w:rsidRPr="007E40D1" w:rsidRDefault="007E40D1" w:rsidP="007E40D1">
    <w:pPr>
      <w:pStyle w:val="Footer"/>
      <w:spacing w:before="0"/>
      <w:jc w:val="center"/>
      <w:rPr>
        <w:rFonts w:ascii="Angsana New" w:hAnsi="Angsana New"/>
        <w:szCs w:val="32"/>
      </w:rPr>
    </w:pPr>
    <w:r w:rsidRPr="007E40D1">
      <w:rPr>
        <w:rFonts w:ascii="Angsana New" w:hAnsi="Angsana New"/>
        <w:szCs w:val="32"/>
      </w:rPr>
      <w:fldChar w:fldCharType="begin"/>
    </w:r>
    <w:r w:rsidRPr="007E40D1">
      <w:rPr>
        <w:rFonts w:ascii="Angsana New" w:hAnsi="Angsana New"/>
        <w:szCs w:val="32"/>
      </w:rPr>
      <w:instrText xml:space="preserve"> PAGE   \* MERGEFORMAT </w:instrText>
    </w:r>
    <w:r w:rsidRPr="007E40D1">
      <w:rPr>
        <w:rFonts w:ascii="Angsana New" w:hAnsi="Angsana New"/>
        <w:szCs w:val="32"/>
      </w:rPr>
      <w:fldChar w:fldCharType="separate"/>
    </w:r>
    <w:r w:rsidR="0052668F" w:rsidRPr="0052668F">
      <w:rPr>
        <w:rFonts w:ascii="Angsana New" w:hAnsi="Angsana New"/>
        <w:noProof/>
        <w:szCs w:val="32"/>
        <w:cs/>
        <w:lang w:val="th-TH"/>
      </w:rPr>
      <w:t>ง</w:t>
    </w:r>
    <w:r w:rsidRPr="007E40D1">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CE" w:rsidRDefault="008F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B0" w:rsidRDefault="00F535B0" w:rsidP="00EC753B">
      <w:pPr>
        <w:spacing w:before="0"/>
      </w:pPr>
      <w:r>
        <w:separator/>
      </w:r>
    </w:p>
  </w:footnote>
  <w:footnote w:type="continuationSeparator" w:id="0">
    <w:p w:rsidR="00F535B0" w:rsidRDefault="00F535B0"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CE" w:rsidRDefault="008F63C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4441"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CE" w:rsidRDefault="008F63C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4442"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CE" w:rsidRDefault="008F63C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4440"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DE0"/>
    <w:multiLevelType w:val="hybridMultilevel"/>
    <w:tmpl w:val="5F6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7B"/>
    <w:rsid w:val="000039F4"/>
    <w:rsid w:val="00003D81"/>
    <w:rsid w:val="00010CB5"/>
    <w:rsid w:val="00011609"/>
    <w:rsid w:val="00012D07"/>
    <w:rsid w:val="00016DF8"/>
    <w:rsid w:val="00031674"/>
    <w:rsid w:val="00035B4D"/>
    <w:rsid w:val="00041297"/>
    <w:rsid w:val="00043030"/>
    <w:rsid w:val="000502C9"/>
    <w:rsid w:val="0005656C"/>
    <w:rsid w:val="00060B9A"/>
    <w:rsid w:val="0006202E"/>
    <w:rsid w:val="00072349"/>
    <w:rsid w:val="000735E4"/>
    <w:rsid w:val="00074612"/>
    <w:rsid w:val="00080CCA"/>
    <w:rsid w:val="00087E77"/>
    <w:rsid w:val="00092CA8"/>
    <w:rsid w:val="000B0604"/>
    <w:rsid w:val="000B1345"/>
    <w:rsid w:val="000B241A"/>
    <w:rsid w:val="000B42FB"/>
    <w:rsid w:val="000B4FDA"/>
    <w:rsid w:val="000B6D33"/>
    <w:rsid w:val="000B761D"/>
    <w:rsid w:val="000C2D98"/>
    <w:rsid w:val="000D18C0"/>
    <w:rsid w:val="000D465F"/>
    <w:rsid w:val="000E1A69"/>
    <w:rsid w:val="000F07BB"/>
    <w:rsid w:val="0010618F"/>
    <w:rsid w:val="00110975"/>
    <w:rsid w:val="00113A59"/>
    <w:rsid w:val="0011709A"/>
    <w:rsid w:val="00126533"/>
    <w:rsid w:val="00130171"/>
    <w:rsid w:val="001311E7"/>
    <w:rsid w:val="00132BBD"/>
    <w:rsid w:val="00137ABC"/>
    <w:rsid w:val="00142383"/>
    <w:rsid w:val="0015110E"/>
    <w:rsid w:val="00154726"/>
    <w:rsid w:val="00161B92"/>
    <w:rsid w:val="0018400F"/>
    <w:rsid w:val="00186614"/>
    <w:rsid w:val="00186CE2"/>
    <w:rsid w:val="00195D7D"/>
    <w:rsid w:val="001A4AE8"/>
    <w:rsid w:val="001A7348"/>
    <w:rsid w:val="001B0EC6"/>
    <w:rsid w:val="001B42D7"/>
    <w:rsid w:val="001D53D3"/>
    <w:rsid w:val="001E0D7D"/>
    <w:rsid w:val="001F352A"/>
    <w:rsid w:val="001F7636"/>
    <w:rsid w:val="00202186"/>
    <w:rsid w:val="0020311D"/>
    <w:rsid w:val="0022022F"/>
    <w:rsid w:val="00222119"/>
    <w:rsid w:val="00222765"/>
    <w:rsid w:val="00243E46"/>
    <w:rsid w:val="00257E5C"/>
    <w:rsid w:val="002664F5"/>
    <w:rsid w:val="0027432F"/>
    <w:rsid w:val="00275DCF"/>
    <w:rsid w:val="00276371"/>
    <w:rsid w:val="00281241"/>
    <w:rsid w:val="002845FB"/>
    <w:rsid w:val="00292509"/>
    <w:rsid w:val="00295456"/>
    <w:rsid w:val="002A1789"/>
    <w:rsid w:val="002A6815"/>
    <w:rsid w:val="002C7C19"/>
    <w:rsid w:val="002E2F64"/>
    <w:rsid w:val="002F1A83"/>
    <w:rsid w:val="002F6B4B"/>
    <w:rsid w:val="00310461"/>
    <w:rsid w:val="00312548"/>
    <w:rsid w:val="00314E26"/>
    <w:rsid w:val="00315434"/>
    <w:rsid w:val="003211D5"/>
    <w:rsid w:val="00321724"/>
    <w:rsid w:val="00323B53"/>
    <w:rsid w:val="00324B96"/>
    <w:rsid w:val="003273A7"/>
    <w:rsid w:val="00342EF2"/>
    <w:rsid w:val="00345C8C"/>
    <w:rsid w:val="00361C70"/>
    <w:rsid w:val="0037223D"/>
    <w:rsid w:val="00373F45"/>
    <w:rsid w:val="003746B9"/>
    <w:rsid w:val="003B7359"/>
    <w:rsid w:val="003C0BE5"/>
    <w:rsid w:val="003D757E"/>
    <w:rsid w:val="003F4EB2"/>
    <w:rsid w:val="00403521"/>
    <w:rsid w:val="004077A1"/>
    <w:rsid w:val="00407D3E"/>
    <w:rsid w:val="00413FD3"/>
    <w:rsid w:val="00414B60"/>
    <w:rsid w:val="00417D40"/>
    <w:rsid w:val="00422B7C"/>
    <w:rsid w:val="00424261"/>
    <w:rsid w:val="0042788D"/>
    <w:rsid w:val="00434444"/>
    <w:rsid w:val="00434980"/>
    <w:rsid w:val="0043632B"/>
    <w:rsid w:val="00437CAF"/>
    <w:rsid w:val="00437EE9"/>
    <w:rsid w:val="00457513"/>
    <w:rsid w:val="0046506D"/>
    <w:rsid w:val="00466840"/>
    <w:rsid w:val="00467D07"/>
    <w:rsid w:val="00467F29"/>
    <w:rsid w:val="00467F5D"/>
    <w:rsid w:val="00485A29"/>
    <w:rsid w:val="00495633"/>
    <w:rsid w:val="004A56E2"/>
    <w:rsid w:val="004C2AA1"/>
    <w:rsid w:val="004C321F"/>
    <w:rsid w:val="004C6414"/>
    <w:rsid w:val="004D27C9"/>
    <w:rsid w:val="004D7333"/>
    <w:rsid w:val="004E4C3C"/>
    <w:rsid w:val="004F3B7D"/>
    <w:rsid w:val="004F4C39"/>
    <w:rsid w:val="005233D2"/>
    <w:rsid w:val="00525C2C"/>
    <w:rsid w:val="0052668F"/>
    <w:rsid w:val="005275CD"/>
    <w:rsid w:val="0054062B"/>
    <w:rsid w:val="005901F0"/>
    <w:rsid w:val="005923F3"/>
    <w:rsid w:val="005A3E93"/>
    <w:rsid w:val="005B25F1"/>
    <w:rsid w:val="005C7C41"/>
    <w:rsid w:val="005D7BE0"/>
    <w:rsid w:val="005E14ED"/>
    <w:rsid w:val="005E2EA3"/>
    <w:rsid w:val="005E7FAF"/>
    <w:rsid w:val="005F4209"/>
    <w:rsid w:val="005F75AC"/>
    <w:rsid w:val="00604D97"/>
    <w:rsid w:val="006070F4"/>
    <w:rsid w:val="006170A2"/>
    <w:rsid w:val="00634DB8"/>
    <w:rsid w:val="006356B3"/>
    <w:rsid w:val="00637858"/>
    <w:rsid w:val="0063798F"/>
    <w:rsid w:val="00640660"/>
    <w:rsid w:val="00642545"/>
    <w:rsid w:val="006456C9"/>
    <w:rsid w:val="0064682D"/>
    <w:rsid w:val="00656F0E"/>
    <w:rsid w:val="0066191F"/>
    <w:rsid w:val="00662399"/>
    <w:rsid w:val="006710DF"/>
    <w:rsid w:val="00677E0B"/>
    <w:rsid w:val="006821C6"/>
    <w:rsid w:val="00685017"/>
    <w:rsid w:val="006925E2"/>
    <w:rsid w:val="00693BA7"/>
    <w:rsid w:val="006A74BD"/>
    <w:rsid w:val="006C61A9"/>
    <w:rsid w:val="006D12A0"/>
    <w:rsid w:val="006D229A"/>
    <w:rsid w:val="006F111B"/>
    <w:rsid w:val="006F6C9A"/>
    <w:rsid w:val="006F753A"/>
    <w:rsid w:val="007025DF"/>
    <w:rsid w:val="0070516F"/>
    <w:rsid w:val="007066BA"/>
    <w:rsid w:val="00717B3A"/>
    <w:rsid w:val="007514FA"/>
    <w:rsid w:val="00760D36"/>
    <w:rsid w:val="00764988"/>
    <w:rsid w:val="00785B37"/>
    <w:rsid w:val="007943D7"/>
    <w:rsid w:val="0079470E"/>
    <w:rsid w:val="007970E6"/>
    <w:rsid w:val="007A5E0D"/>
    <w:rsid w:val="007A6D4F"/>
    <w:rsid w:val="007B5890"/>
    <w:rsid w:val="007C5E76"/>
    <w:rsid w:val="007D28F5"/>
    <w:rsid w:val="007D30E4"/>
    <w:rsid w:val="007D51AA"/>
    <w:rsid w:val="007D63D2"/>
    <w:rsid w:val="007E40D1"/>
    <w:rsid w:val="007E603B"/>
    <w:rsid w:val="007E6681"/>
    <w:rsid w:val="00800C4C"/>
    <w:rsid w:val="00801A4C"/>
    <w:rsid w:val="00806DF5"/>
    <w:rsid w:val="00807115"/>
    <w:rsid w:val="00814B81"/>
    <w:rsid w:val="008151FC"/>
    <w:rsid w:val="00820E8D"/>
    <w:rsid w:val="008250C4"/>
    <w:rsid w:val="00827AFA"/>
    <w:rsid w:val="0083372A"/>
    <w:rsid w:val="00836280"/>
    <w:rsid w:val="008377C2"/>
    <w:rsid w:val="00841D5C"/>
    <w:rsid w:val="00854CF1"/>
    <w:rsid w:val="00855863"/>
    <w:rsid w:val="00862D97"/>
    <w:rsid w:val="008665BE"/>
    <w:rsid w:val="00866C44"/>
    <w:rsid w:val="00872D58"/>
    <w:rsid w:val="008834C7"/>
    <w:rsid w:val="00883E31"/>
    <w:rsid w:val="00884357"/>
    <w:rsid w:val="008A506C"/>
    <w:rsid w:val="008A5620"/>
    <w:rsid w:val="008A7D6E"/>
    <w:rsid w:val="008B2D38"/>
    <w:rsid w:val="008B78CB"/>
    <w:rsid w:val="008C1E2D"/>
    <w:rsid w:val="008C34EF"/>
    <w:rsid w:val="008C4485"/>
    <w:rsid w:val="008C5078"/>
    <w:rsid w:val="008C7DAB"/>
    <w:rsid w:val="008D3DE6"/>
    <w:rsid w:val="008E7197"/>
    <w:rsid w:val="008F206A"/>
    <w:rsid w:val="008F3A01"/>
    <w:rsid w:val="008F5D74"/>
    <w:rsid w:val="008F63CE"/>
    <w:rsid w:val="008F7879"/>
    <w:rsid w:val="009025F2"/>
    <w:rsid w:val="00902B81"/>
    <w:rsid w:val="00903749"/>
    <w:rsid w:val="0091008B"/>
    <w:rsid w:val="009107F1"/>
    <w:rsid w:val="00921F1A"/>
    <w:rsid w:val="00923F3A"/>
    <w:rsid w:val="00935A0E"/>
    <w:rsid w:val="009469D3"/>
    <w:rsid w:val="009478CC"/>
    <w:rsid w:val="00950D29"/>
    <w:rsid w:val="009537B4"/>
    <w:rsid w:val="00963C2A"/>
    <w:rsid w:val="009669CE"/>
    <w:rsid w:val="00973232"/>
    <w:rsid w:val="0097777D"/>
    <w:rsid w:val="00992ED4"/>
    <w:rsid w:val="009A4530"/>
    <w:rsid w:val="009D0CC7"/>
    <w:rsid w:val="009D43EA"/>
    <w:rsid w:val="009E1063"/>
    <w:rsid w:val="009E6A1D"/>
    <w:rsid w:val="009E6D0B"/>
    <w:rsid w:val="00A16A9E"/>
    <w:rsid w:val="00A172BB"/>
    <w:rsid w:val="00A326CE"/>
    <w:rsid w:val="00A35AC5"/>
    <w:rsid w:val="00A42E51"/>
    <w:rsid w:val="00A43F48"/>
    <w:rsid w:val="00A45E6A"/>
    <w:rsid w:val="00A51E84"/>
    <w:rsid w:val="00A66EDB"/>
    <w:rsid w:val="00A67254"/>
    <w:rsid w:val="00A728BE"/>
    <w:rsid w:val="00A7587F"/>
    <w:rsid w:val="00A75CE4"/>
    <w:rsid w:val="00A82E5E"/>
    <w:rsid w:val="00A8425E"/>
    <w:rsid w:val="00A85CFD"/>
    <w:rsid w:val="00AA2506"/>
    <w:rsid w:val="00AA5AB1"/>
    <w:rsid w:val="00AA7940"/>
    <w:rsid w:val="00AB6631"/>
    <w:rsid w:val="00AC1F41"/>
    <w:rsid w:val="00AD056F"/>
    <w:rsid w:val="00AD3057"/>
    <w:rsid w:val="00AE05FA"/>
    <w:rsid w:val="00AE21E8"/>
    <w:rsid w:val="00AE617D"/>
    <w:rsid w:val="00AF1A10"/>
    <w:rsid w:val="00B00696"/>
    <w:rsid w:val="00B053AA"/>
    <w:rsid w:val="00B22511"/>
    <w:rsid w:val="00B26B3E"/>
    <w:rsid w:val="00B33E25"/>
    <w:rsid w:val="00B51DD2"/>
    <w:rsid w:val="00B544D2"/>
    <w:rsid w:val="00B54E0D"/>
    <w:rsid w:val="00B55203"/>
    <w:rsid w:val="00B630D0"/>
    <w:rsid w:val="00B63C1D"/>
    <w:rsid w:val="00B71096"/>
    <w:rsid w:val="00B71970"/>
    <w:rsid w:val="00B77C77"/>
    <w:rsid w:val="00B80E26"/>
    <w:rsid w:val="00B93849"/>
    <w:rsid w:val="00BA4887"/>
    <w:rsid w:val="00BB59FA"/>
    <w:rsid w:val="00BB7B16"/>
    <w:rsid w:val="00BC2786"/>
    <w:rsid w:val="00BC6C68"/>
    <w:rsid w:val="00BD29C7"/>
    <w:rsid w:val="00BD4D32"/>
    <w:rsid w:val="00BD7CD4"/>
    <w:rsid w:val="00BE0557"/>
    <w:rsid w:val="00BF4DBF"/>
    <w:rsid w:val="00C0048F"/>
    <w:rsid w:val="00C0261D"/>
    <w:rsid w:val="00C07DAA"/>
    <w:rsid w:val="00C150EB"/>
    <w:rsid w:val="00C2152B"/>
    <w:rsid w:val="00C2211D"/>
    <w:rsid w:val="00C24712"/>
    <w:rsid w:val="00C25770"/>
    <w:rsid w:val="00C341E1"/>
    <w:rsid w:val="00C346C4"/>
    <w:rsid w:val="00C36272"/>
    <w:rsid w:val="00C40410"/>
    <w:rsid w:val="00C457BF"/>
    <w:rsid w:val="00C46514"/>
    <w:rsid w:val="00C65A81"/>
    <w:rsid w:val="00C7024F"/>
    <w:rsid w:val="00C71D48"/>
    <w:rsid w:val="00C7793D"/>
    <w:rsid w:val="00C82292"/>
    <w:rsid w:val="00C953A1"/>
    <w:rsid w:val="00CA000E"/>
    <w:rsid w:val="00CA6002"/>
    <w:rsid w:val="00CA6CC2"/>
    <w:rsid w:val="00CB39AD"/>
    <w:rsid w:val="00CB5FE0"/>
    <w:rsid w:val="00CC1939"/>
    <w:rsid w:val="00CE2931"/>
    <w:rsid w:val="00CF3CB8"/>
    <w:rsid w:val="00D01C97"/>
    <w:rsid w:val="00D01FF9"/>
    <w:rsid w:val="00D0270D"/>
    <w:rsid w:val="00D16AD3"/>
    <w:rsid w:val="00D22E82"/>
    <w:rsid w:val="00D23428"/>
    <w:rsid w:val="00D34C8F"/>
    <w:rsid w:val="00D36481"/>
    <w:rsid w:val="00D36B3F"/>
    <w:rsid w:val="00D373B4"/>
    <w:rsid w:val="00D51900"/>
    <w:rsid w:val="00D54E0D"/>
    <w:rsid w:val="00D56C6B"/>
    <w:rsid w:val="00D603E9"/>
    <w:rsid w:val="00D7042C"/>
    <w:rsid w:val="00D70FA7"/>
    <w:rsid w:val="00D71C0D"/>
    <w:rsid w:val="00D725ED"/>
    <w:rsid w:val="00D73471"/>
    <w:rsid w:val="00D85822"/>
    <w:rsid w:val="00D872FE"/>
    <w:rsid w:val="00DA1B77"/>
    <w:rsid w:val="00DB438E"/>
    <w:rsid w:val="00DB6C18"/>
    <w:rsid w:val="00DD1A7C"/>
    <w:rsid w:val="00DD4943"/>
    <w:rsid w:val="00DE0263"/>
    <w:rsid w:val="00DE181F"/>
    <w:rsid w:val="00DF2866"/>
    <w:rsid w:val="00DF3524"/>
    <w:rsid w:val="00DF3902"/>
    <w:rsid w:val="00E0597C"/>
    <w:rsid w:val="00E06A9A"/>
    <w:rsid w:val="00E108FC"/>
    <w:rsid w:val="00E2301C"/>
    <w:rsid w:val="00E50DA6"/>
    <w:rsid w:val="00E51419"/>
    <w:rsid w:val="00E623B1"/>
    <w:rsid w:val="00E62C0E"/>
    <w:rsid w:val="00E64FD4"/>
    <w:rsid w:val="00E67B1D"/>
    <w:rsid w:val="00E70539"/>
    <w:rsid w:val="00E77C75"/>
    <w:rsid w:val="00E8512B"/>
    <w:rsid w:val="00E931E1"/>
    <w:rsid w:val="00EA4878"/>
    <w:rsid w:val="00EA5B58"/>
    <w:rsid w:val="00EC753B"/>
    <w:rsid w:val="00ED0C2C"/>
    <w:rsid w:val="00ED327B"/>
    <w:rsid w:val="00EE5642"/>
    <w:rsid w:val="00EE7910"/>
    <w:rsid w:val="00EF1816"/>
    <w:rsid w:val="00EF5230"/>
    <w:rsid w:val="00F20A24"/>
    <w:rsid w:val="00F246D5"/>
    <w:rsid w:val="00F25AEC"/>
    <w:rsid w:val="00F26587"/>
    <w:rsid w:val="00F37830"/>
    <w:rsid w:val="00F37FB2"/>
    <w:rsid w:val="00F438D3"/>
    <w:rsid w:val="00F463C2"/>
    <w:rsid w:val="00F535B0"/>
    <w:rsid w:val="00F6062B"/>
    <w:rsid w:val="00F638E9"/>
    <w:rsid w:val="00F6692E"/>
    <w:rsid w:val="00F726F5"/>
    <w:rsid w:val="00F80183"/>
    <w:rsid w:val="00F8516D"/>
    <w:rsid w:val="00F954B4"/>
    <w:rsid w:val="00FB3570"/>
    <w:rsid w:val="00FC6159"/>
    <w:rsid w:val="00FD5FCC"/>
    <w:rsid w:val="00FE0322"/>
    <w:rsid w:val="00FE4E65"/>
    <w:rsid w:val="00FF4F40"/>
    <w:rsid w:val="00FF5C6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chartTrackingRefBased/>
  <w15:docId w15:val="{E89FD1DE-9B9D-4864-A0C7-E2590FE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1A"/>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51900"/>
    <w:pPr>
      <w:spacing w:before="0" w:after="200" w:line="276" w:lineRule="auto"/>
      <w:ind w:left="720"/>
      <w:contextualSpacing/>
    </w:pPr>
    <w:rPr>
      <w:rFonts w:ascii="Calibri" w:hAnsi="Calibri" w:cs="Cordia New"/>
      <w:sz w:val="22"/>
      <w:szCs w:val="28"/>
    </w:rPr>
  </w:style>
  <w:style w:type="character" w:customStyle="1" w:styleId="apple-converted-space">
    <w:name w:val="apple-converted-space"/>
    <w:basedOn w:val="DefaultParagraphFont"/>
    <w:rsid w:val="00D01FF9"/>
  </w:style>
  <w:style w:type="paragraph" w:styleId="NoSpacing">
    <w:name w:val="No Spacing"/>
    <w:uiPriority w:val="1"/>
    <w:qFormat/>
    <w:rsid w:val="00D01FF9"/>
    <w:pPr>
      <w:spacing w:before="120"/>
      <w:ind w:left="-86"/>
      <w:jc w:val="thaiDistribute"/>
    </w:pPr>
    <w:rPr>
      <w:rFonts w:ascii="Calibri" w:eastAsia="Times New Roman" w:hAnsi="Calibri"/>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C682-5459-4EED-B1C1-1A37BDC4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cp:lastModifiedBy>ธรณินทร์ ไชยะคำ</cp:lastModifiedBy>
  <cp:revision>2</cp:revision>
  <cp:lastPrinted>2014-07-29T14:21:00Z</cp:lastPrinted>
  <dcterms:created xsi:type="dcterms:W3CDTF">2016-06-20T09:26:00Z</dcterms:created>
  <dcterms:modified xsi:type="dcterms:W3CDTF">2016-06-20T09:26:00Z</dcterms:modified>
</cp:coreProperties>
</file>