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19" w:rsidRPr="008959E6" w:rsidRDefault="00310A19" w:rsidP="004C7AB6">
      <w:pPr>
        <w:spacing w:after="0" w:line="240" w:lineRule="auto"/>
        <w:rPr>
          <w:rFonts w:ascii="Angsana New" w:hAnsi="Angsana New" w:cs="Angsana New"/>
          <w:b/>
          <w:bCs/>
          <w:sz w:val="32"/>
          <w:szCs w:val="32"/>
        </w:rPr>
      </w:pPr>
      <w:bookmarkStart w:id="0" w:name="_GoBack"/>
      <w:bookmarkEnd w:id="0"/>
    </w:p>
    <w:p w:rsidR="00CC294F" w:rsidRPr="008959E6" w:rsidRDefault="00E46191" w:rsidP="004C7AB6">
      <w:pPr>
        <w:spacing w:after="0" w:line="240" w:lineRule="auto"/>
        <w:rPr>
          <w:rFonts w:ascii="Angsana New" w:hAnsi="Angsana New" w:cs="Angsana New"/>
          <w:sz w:val="32"/>
          <w:szCs w:val="32"/>
        </w:rPr>
      </w:pPr>
      <w:r w:rsidRPr="008959E6">
        <w:rPr>
          <w:rFonts w:ascii="Angsana New" w:hAnsi="Angsana New" w:cs="Angsana New"/>
          <w:b/>
          <w:bCs/>
          <w:sz w:val="32"/>
          <w:szCs w:val="32"/>
          <w:cs/>
        </w:rPr>
        <w:t>หัวข้อ</w:t>
      </w:r>
      <w:r w:rsidR="00D03517" w:rsidRPr="008959E6">
        <w:rPr>
          <w:rFonts w:ascii="Angsana New" w:hAnsi="Angsana New" w:cs="Angsana New"/>
          <w:b/>
          <w:bCs/>
          <w:sz w:val="32"/>
          <w:szCs w:val="32"/>
          <w:cs/>
        </w:rPr>
        <w:t>การค้นคว้าแบบอิสระ</w:t>
      </w:r>
      <w:r w:rsidR="00D03517" w:rsidRPr="008959E6">
        <w:rPr>
          <w:rFonts w:ascii="Angsana New" w:hAnsi="Angsana New" w:cs="Angsana New"/>
          <w:b/>
          <w:bCs/>
          <w:sz w:val="32"/>
          <w:szCs w:val="32"/>
          <w:cs/>
        </w:rPr>
        <w:tab/>
      </w:r>
      <w:r w:rsidR="002C2DC2" w:rsidRPr="008959E6">
        <w:rPr>
          <w:rFonts w:ascii="Angsana New" w:hAnsi="Angsana New" w:cs="Angsana New"/>
          <w:sz w:val="32"/>
          <w:szCs w:val="32"/>
          <w:cs/>
        </w:rPr>
        <w:t>การทดสอบประสิทธิภาพตลาดจากผลกระทบของการออกหุ้น</w:t>
      </w:r>
    </w:p>
    <w:p w:rsidR="00CC294F" w:rsidRPr="008959E6" w:rsidRDefault="00CC294F" w:rsidP="004C7AB6">
      <w:pPr>
        <w:spacing w:after="0" w:line="240" w:lineRule="auto"/>
        <w:ind w:firstLine="720"/>
        <w:rPr>
          <w:rFonts w:ascii="Angsana New" w:hAnsi="Angsana New" w:cs="Angsana New"/>
          <w:sz w:val="32"/>
          <w:szCs w:val="32"/>
        </w:rPr>
      </w:pPr>
      <w:r w:rsidRPr="008959E6">
        <w:rPr>
          <w:rFonts w:ascii="Angsana New" w:hAnsi="Angsana New" w:cs="Angsana New"/>
          <w:sz w:val="32"/>
          <w:szCs w:val="32"/>
          <w:cs/>
        </w:rPr>
        <w:t xml:space="preserve"> </w:t>
      </w:r>
      <w:r w:rsidRPr="008959E6">
        <w:rPr>
          <w:rFonts w:ascii="Angsana New" w:hAnsi="Angsana New" w:cs="Angsana New"/>
          <w:sz w:val="32"/>
          <w:szCs w:val="32"/>
          <w:cs/>
        </w:rPr>
        <w:tab/>
      </w:r>
      <w:r w:rsidRPr="008959E6">
        <w:rPr>
          <w:rFonts w:ascii="Angsana New" w:hAnsi="Angsana New" w:cs="Angsana New"/>
          <w:sz w:val="32"/>
          <w:szCs w:val="32"/>
          <w:cs/>
        </w:rPr>
        <w:tab/>
      </w:r>
      <w:r w:rsidRPr="008959E6">
        <w:rPr>
          <w:rFonts w:ascii="Angsana New" w:hAnsi="Angsana New" w:cs="Angsana New"/>
          <w:sz w:val="32"/>
          <w:szCs w:val="32"/>
          <w:cs/>
        </w:rPr>
        <w:tab/>
      </w:r>
      <w:r w:rsidR="002C2DC2" w:rsidRPr="008959E6">
        <w:rPr>
          <w:rFonts w:ascii="Angsana New" w:hAnsi="Angsana New" w:cs="Angsana New"/>
          <w:sz w:val="32"/>
          <w:szCs w:val="32"/>
          <w:cs/>
        </w:rPr>
        <w:t>สามัญเพิ่มทุนที่มีต่อการเปลี่ยนแปลงราคาหลักทรัพย์ในตลาด</w:t>
      </w:r>
    </w:p>
    <w:p w:rsidR="00D03517" w:rsidRPr="008959E6" w:rsidRDefault="002C2DC2" w:rsidP="004C7AB6">
      <w:pPr>
        <w:spacing w:after="0" w:line="240" w:lineRule="auto"/>
        <w:ind w:left="2160" w:firstLine="720"/>
        <w:rPr>
          <w:rFonts w:ascii="Angsana New" w:hAnsi="Angsana New" w:cs="Angsana New"/>
          <w:sz w:val="32"/>
          <w:szCs w:val="32"/>
        </w:rPr>
      </w:pPr>
      <w:r w:rsidRPr="008959E6">
        <w:rPr>
          <w:rFonts w:ascii="Angsana New" w:hAnsi="Angsana New" w:cs="Angsana New"/>
          <w:sz w:val="32"/>
          <w:szCs w:val="32"/>
          <w:cs/>
        </w:rPr>
        <w:t>หลักทรัพย์แห่งประเทศไทยและตลาดหลักทรัพย์ เอ็ม เอ ไอ</w:t>
      </w:r>
      <w:r w:rsidRPr="008959E6">
        <w:rPr>
          <w:rFonts w:ascii="Angsana New" w:hAnsi="Angsana New" w:cs="Angsana New"/>
          <w:sz w:val="32"/>
          <w:szCs w:val="32"/>
        </w:rPr>
        <w:t xml:space="preserve">  </w:t>
      </w:r>
    </w:p>
    <w:p w:rsidR="00CC294F" w:rsidRPr="008959E6" w:rsidRDefault="00CC294F" w:rsidP="004C7AB6">
      <w:pPr>
        <w:spacing w:after="0" w:line="240" w:lineRule="auto"/>
        <w:ind w:left="2160" w:firstLine="720"/>
        <w:rPr>
          <w:rFonts w:ascii="Angsana New" w:hAnsi="Angsana New" w:cs="Angsana New"/>
          <w:sz w:val="32"/>
          <w:szCs w:val="32"/>
        </w:rPr>
      </w:pPr>
    </w:p>
    <w:p w:rsidR="00D03517" w:rsidRPr="008959E6" w:rsidRDefault="00D03517" w:rsidP="004C7AB6">
      <w:pPr>
        <w:pStyle w:val="ListParagraph1"/>
        <w:ind w:left="2880" w:hanging="2880"/>
        <w:jc w:val="left"/>
        <w:rPr>
          <w:rFonts w:ascii="Angsana New" w:hAnsi="Angsana New"/>
          <w:sz w:val="32"/>
          <w:szCs w:val="32"/>
        </w:rPr>
      </w:pPr>
      <w:r w:rsidRPr="008959E6">
        <w:rPr>
          <w:rFonts w:ascii="Angsana New" w:hAnsi="Angsana New"/>
          <w:b/>
          <w:bCs/>
          <w:sz w:val="32"/>
          <w:szCs w:val="32"/>
          <w:cs/>
        </w:rPr>
        <w:t>ผู้เขียน</w:t>
      </w:r>
      <w:r w:rsidRPr="008959E6">
        <w:rPr>
          <w:rFonts w:ascii="Angsana New" w:hAnsi="Angsana New"/>
          <w:b/>
          <w:bCs/>
          <w:sz w:val="32"/>
          <w:szCs w:val="32"/>
          <w:cs/>
        </w:rPr>
        <w:tab/>
      </w:r>
      <w:r w:rsidRPr="008959E6">
        <w:rPr>
          <w:rFonts w:ascii="Angsana New" w:hAnsi="Angsana New"/>
          <w:sz w:val="32"/>
          <w:szCs w:val="32"/>
          <w:cs/>
        </w:rPr>
        <w:t>นายณัฐกานต์ ดวงแก้ว</w:t>
      </w:r>
    </w:p>
    <w:p w:rsidR="00D03517" w:rsidRPr="00D03517" w:rsidRDefault="00D03517" w:rsidP="004C7AB6">
      <w:pPr>
        <w:pStyle w:val="ListParagraph1"/>
        <w:ind w:left="2880" w:hanging="2880"/>
        <w:jc w:val="left"/>
        <w:rPr>
          <w:rFonts w:ascii="Angsana New" w:hAnsi="Angsana New"/>
          <w:sz w:val="32"/>
          <w:szCs w:val="32"/>
        </w:rPr>
      </w:pPr>
    </w:p>
    <w:p w:rsidR="00D03517" w:rsidRPr="00D03517" w:rsidRDefault="00D03517" w:rsidP="004C7AB6">
      <w:pPr>
        <w:pStyle w:val="ListParagraph1"/>
        <w:ind w:left="2880" w:hanging="2880"/>
        <w:jc w:val="left"/>
        <w:rPr>
          <w:rFonts w:ascii="Angsana New" w:hAnsi="Angsana New"/>
          <w:sz w:val="32"/>
          <w:szCs w:val="32"/>
          <w:cs/>
        </w:rPr>
      </w:pPr>
      <w:r w:rsidRPr="00D03517">
        <w:rPr>
          <w:rFonts w:ascii="Angsana New" w:hAnsi="Angsana New"/>
          <w:b/>
          <w:bCs/>
          <w:sz w:val="32"/>
          <w:szCs w:val="32"/>
          <w:cs/>
        </w:rPr>
        <w:t xml:space="preserve">ปริญญา   </w:t>
      </w:r>
      <w:r w:rsidRPr="00D03517">
        <w:rPr>
          <w:rFonts w:ascii="Angsana New" w:hAnsi="Angsana New"/>
          <w:sz w:val="32"/>
          <w:szCs w:val="32"/>
          <w:cs/>
        </w:rPr>
        <w:tab/>
        <w:t>บริหารธุรกิจมหาบัณฑิต</w:t>
      </w:r>
    </w:p>
    <w:p w:rsidR="00D03517" w:rsidRPr="00D03517" w:rsidRDefault="00D03517" w:rsidP="004C7AB6">
      <w:pPr>
        <w:spacing w:after="0" w:line="240" w:lineRule="auto"/>
        <w:ind w:left="1440"/>
        <w:rPr>
          <w:rStyle w:val="commentbody"/>
          <w:rFonts w:ascii="Angsana New" w:hAnsi="Angsana New" w:cs="Angsana New"/>
          <w:sz w:val="32"/>
          <w:szCs w:val="32"/>
        </w:rPr>
      </w:pPr>
    </w:p>
    <w:p w:rsidR="00D03517" w:rsidRPr="00D03517" w:rsidRDefault="00D03517" w:rsidP="004C7AB6">
      <w:pPr>
        <w:pStyle w:val="ListParagraph1"/>
        <w:jc w:val="left"/>
        <w:rPr>
          <w:rStyle w:val="ft"/>
          <w:rFonts w:ascii="Angsana New" w:hAnsi="Angsana New"/>
          <w:sz w:val="32"/>
          <w:szCs w:val="32"/>
        </w:rPr>
      </w:pPr>
      <w:r w:rsidRPr="00D03517">
        <w:rPr>
          <w:rStyle w:val="ft"/>
          <w:rFonts w:ascii="Angsana New" w:hAnsi="Angsana New"/>
          <w:b/>
          <w:bCs/>
          <w:sz w:val="32"/>
          <w:szCs w:val="32"/>
          <w:cs/>
        </w:rPr>
        <w:t>อาจารย์ที่ปรึกษา</w:t>
      </w:r>
      <w:r w:rsidR="00E46191">
        <w:rPr>
          <w:rStyle w:val="ft"/>
          <w:rFonts w:ascii="Angsana New" w:hAnsi="Angsana New" w:hint="cs"/>
          <w:b/>
          <w:bCs/>
          <w:sz w:val="32"/>
          <w:szCs w:val="32"/>
          <w:cs/>
        </w:rPr>
        <w:t xml:space="preserve"> </w:t>
      </w:r>
      <w:r w:rsidR="00E46191">
        <w:rPr>
          <w:rFonts w:ascii="Angsana New" w:hAnsi="Angsana New" w:hint="cs"/>
          <w:sz w:val="32"/>
          <w:szCs w:val="32"/>
          <w:cs/>
        </w:rPr>
        <w:tab/>
      </w:r>
      <w:r w:rsidR="00E46191">
        <w:rPr>
          <w:rFonts w:ascii="Angsana New" w:hAnsi="Angsana New" w:hint="cs"/>
          <w:sz w:val="32"/>
          <w:szCs w:val="32"/>
          <w:cs/>
        </w:rPr>
        <w:tab/>
      </w:r>
      <w:r w:rsidRPr="00D03517">
        <w:rPr>
          <w:rFonts w:ascii="Angsana New" w:hAnsi="Angsana New"/>
          <w:sz w:val="32"/>
          <w:szCs w:val="32"/>
          <w:cs/>
        </w:rPr>
        <w:t>อาจารย์ ดร. ชัยวุฒิ  ตั้งสมชัย</w:t>
      </w:r>
    </w:p>
    <w:p w:rsidR="00D03517" w:rsidRPr="00D03517" w:rsidRDefault="00D03517" w:rsidP="004C7AB6">
      <w:pPr>
        <w:spacing w:after="0" w:line="240" w:lineRule="auto"/>
        <w:ind w:left="720" w:firstLine="720"/>
        <w:rPr>
          <w:rStyle w:val="ft"/>
          <w:rFonts w:ascii="Angsana New" w:hAnsi="Angsana New" w:cs="Angsana New"/>
          <w:sz w:val="32"/>
          <w:szCs w:val="32"/>
        </w:rPr>
      </w:pPr>
    </w:p>
    <w:p w:rsidR="00D03517" w:rsidRPr="00D03517" w:rsidRDefault="00D03517" w:rsidP="004C7AB6">
      <w:pPr>
        <w:pStyle w:val="ListParagraph1"/>
        <w:ind w:left="360"/>
        <w:jc w:val="center"/>
        <w:rPr>
          <w:rFonts w:ascii="Angsana New" w:hAnsi="Angsana New"/>
          <w:b/>
          <w:bCs/>
          <w:color w:val="000000"/>
          <w:sz w:val="36"/>
          <w:szCs w:val="36"/>
        </w:rPr>
      </w:pPr>
      <w:r w:rsidRPr="00D03517">
        <w:rPr>
          <w:rFonts w:ascii="Angsana New" w:hAnsi="Angsana New"/>
          <w:b/>
          <w:bCs/>
          <w:color w:val="000000"/>
          <w:sz w:val="36"/>
          <w:szCs w:val="36"/>
          <w:cs/>
        </w:rPr>
        <w:t>บทคัดย่อ</w:t>
      </w:r>
    </w:p>
    <w:p w:rsidR="00D03517" w:rsidRPr="00D03517" w:rsidRDefault="00D03517" w:rsidP="004C7AB6">
      <w:pPr>
        <w:pStyle w:val="ListParagraph1"/>
        <w:ind w:left="360"/>
        <w:jc w:val="center"/>
        <w:rPr>
          <w:rFonts w:ascii="Angsana New" w:hAnsi="Angsana New"/>
          <w:b/>
          <w:bCs/>
          <w:color w:val="FF0000"/>
          <w:sz w:val="32"/>
          <w:szCs w:val="32"/>
        </w:rPr>
      </w:pPr>
    </w:p>
    <w:p w:rsidR="00D03517" w:rsidRPr="00D03517" w:rsidRDefault="00D03517" w:rsidP="004C7AB6">
      <w:pPr>
        <w:spacing w:after="0" w:line="240" w:lineRule="auto"/>
        <w:ind w:firstLine="1418"/>
        <w:jc w:val="thaiDistribute"/>
        <w:rPr>
          <w:rFonts w:ascii="Angsana New" w:hAnsi="Angsana New" w:cs="Angsana New"/>
          <w:color w:val="000000"/>
          <w:sz w:val="32"/>
          <w:szCs w:val="32"/>
        </w:rPr>
      </w:pPr>
      <w:r w:rsidRPr="00D03517">
        <w:rPr>
          <w:rFonts w:ascii="Angsana New" w:hAnsi="Angsana New" w:cs="Angsana New"/>
          <w:color w:val="000000"/>
          <w:sz w:val="32"/>
          <w:szCs w:val="32"/>
          <w:cs/>
        </w:rPr>
        <w:t>การค้นคว้าแบบอิสระนี้มีวัตถุประสงค์เพื่อศึกษาการทดสอบประสิทธิภาพตลาดหลักทรัพย์จากผลของการออกหุ้นสามัญเพิ่มทุนในตลาดหลักทรัพย์แห่งประเทศไทยและตลาดหลักทรัพย์ เอ็ม เอ ไอ</w:t>
      </w:r>
      <w:r w:rsidRPr="00D03517">
        <w:rPr>
          <w:rFonts w:ascii="Angsana New" w:hAnsi="Angsana New" w:cs="Angsana New"/>
          <w:color w:val="000000"/>
          <w:sz w:val="32"/>
          <w:szCs w:val="32"/>
        </w:rPr>
        <w:t xml:space="preserve"> </w:t>
      </w:r>
      <w:r w:rsidRPr="00D03517">
        <w:rPr>
          <w:rFonts w:ascii="Angsana New" w:hAnsi="Angsana New" w:cs="Angsana New"/>
          <w:color w:val="000000"/>
          <w:sz w:val="32"/>
          <w:szCs w:val="32"/>
          <w:cs/>
        </w:rPr>
        <w:t>โดยรวบรวมข้อมูลบริษัทจดทะเบียนในตลาดหลักทรัพย์แห่งประเทศไทยและตลาดหลักทรัพย์ เอ็ม เอ ไอ ที่มีการ</w:t>
      </w:r>
      <w:r w:rsidRPr="00D03517">
        <w:rPr>
          <w:rFonts w:ascii="Angsana New" w:hAnsi="Angsana New" w:cs="Angsana New"/>
          <w:sz w:val="32"/>
          <w:szCs w:val="32"/>
          <w:cs/>
        </w:rPr>
        <w:t>ออกหุ้นสามัญเพิ่มทุนโดยไม่ได้ออกควบคู่กับตราสารการเงินอื่น</w:t>
      </w:r>
      <w:r w:rsidRPr="00D03517">
        <w:rPr>
          <w:rFonts w:ascii="Angsana New" w:hAnsi="Angsana New" w:cs="Angsana New"/>
          <w:color w:val="000000"/>
          <w:sz w:val="32"/>
          <w:szCs w:val="32"/>
          <w:cs/>
        </w:rPr>
        <w:t xml:space="preserve"> ในช่วงระยะเวลาตั้งแต่วันที่ 1 มกราคม </w:t>
      </w:r>
      <w:r w:rsidRPr="00D03517">
        <w:rPr>
          <w:rFonts w:ascii="Angsana New" w:hAnsi="Angsana New" w:cs="Angsana New"/>
          <w:sz w:val="32"/>
          <w:szCs w:val="32"/>
          <w:cs/>
        </w:rPr>
        <w:t>พ.ศ. 2545 ถึงวันที่ 31 ธันวาคม พ.ศ. 2555</w:t>
      </w:r>
      <w:r w:rsidRPr="00D03517">
        <w:rPr>
          <w:rFonts w:ascii="Angsana New" w:hAnsi="Angsana New" w:cs="Angsana New"/>
          <w:color w:val="000000"/>
          <w:sz w:val="32"/>
          <w:szCs w:val="32"/>
          <w:cs/>
        </w:rPr>
        <w:t xml:space="preserve"> จำนวนทั้งสิ้น 120 เหตุการณ์</w:t>
      </w:r>
    </w:p>
    <w:p w:rsidR="00D03517" w:rsidRPr="00D03517" w:rsidRDefault="00D03517" w:rsidP="004C7AB6">
      <w:pPr>
        <w:spacing w:line="240" w:lineRule="auto"/>
        <w:ind w:firstLine="1418"/>
        <w:jc w:val="thaiDistribute"/>
        <w:rPr>
          <w:rFonts w:ascii="Angsana New" w:hAnsi="Angsana New" w:cs="Angsana New"/>
          <w:color w:val="000000"/>
          <w:sz w:val="32"/>
          <w:szCs w:val="32"/>
        </w:rPr>
      </w:pPr>
      <w:r w:rsidRPr="00D03517">
        <w:rPr>
          <w:rFonts w:ascii="Angsana New" w:hAnsi="Angsana New" w:cs="Angsana New"/>
          <w:color w:val="000000"/>
          <w:sz w:val="32"/>
          <w:szCs w:val="32"/>
          <w:cs/>
        </w:rPr>
        <w:t xml:space="preserve">การศึกษานี้เป็นการวิเคราะห์ข้อมูลตามแนวทางการศึกษาเหตุการณ์ โดยใช้เหตุการณ์การออกหุ้นสามัญเพิ่มทุนเป็นกรณีศึกษา เพื่อทดสอบประสิทธิภาพตลาดในระดับกลาง โดยศึกษาว่าเหตุการณ์การออกหุ้นสามัญเพิ่มทุนส่งผลกระทบต่อราคาหลักทรัพย์ของบริษัทจดทะเบียน จนทำให้เกิดอัตราผลตอบแทนผิดปกติ ทำการคำนวณหาอัตราผลตอบแทนผิดปกติ โดยวิธี </w:t>
      </w:r>
      <w:r w:rsidRPr="00D03517">
        <w:rPr>
          <w:rFonts w:ascii="Angsana New" w:hAnsi="Angsana New" w:cs="Angsana New"/>
          <w:color w:val="000000"/>
          <w:sz w:val="32"/>
          <w:szCs w:val="32"/>
        </w:rPr>
        <w:t xml:space="preserve">Market Adjusted Return </w:t>
      </w:r>
      <w:r w:rsidRPr="00D03517">
        <w:rPr>
          <w:rFonts w:ascii="Angsana New" w:hAnsi="Angsana New" w:cs="Angsana New"/>
          <w:color w:val="000000"/>
          <w:sz w:val="32"/>
          <w:szCs w:val="32"/>
          <w:cs/>
        </w:rPr>
        <w:t xml:space="preserve">และ </w:t>
      </w:r>
      <w:r w:rsidRPr="00D03517">
        <w:rPr>
          <w:rFonts w:ascii="Angsana New" w:hAnsi="Angsana New" w:cs="Angsana New"/>
          <w:color w:val="000000"/>
          <w:sz w:val="32"/>
          <w:szCs w:val="32"/>
        </w:rPr>
        <w:t>Market and Risk Adjusted Return</w:t>
      </w:r>
      <w:r w:rsidRPr="00D03517">
        <w:rPr>
          <w:rFonts w:ascii="Angsana New" w:hAnsi="Angsana New" w:cs="Angsana New"/>
          <w:color w:val="000000"/>
          <w:sz w:val="32"/>
          <w:szCs w:val="32"/>
          <w:cs/>
        </w:rPr>
        <w:t xml:space="preserve"> </w:t>
      </w:r>
    </w:p>
    <w:p w:rsidR="00D03517" w:rsidRPr="00D03517" w:rsidRDefault="00D03517" w:rsidP="004C7AB6">
      <w:pPr>
        <w:spacing w:line="240" w:lineRule="auto"/>
        <w:ind w:firstLine="1418"/>
        <w:jc w:val="thaiDistribute"/>
        <w:rPr>
          <w:rFonts w:ascii="Angsana New" w:hAnsi="Angsana New" w:cs="Angsana New"/>
          <w:color w:val="000000"/>
          <w:sz w:val="32"/>
          <w:szCs w:val="32"/>
          <w:cs/>
        </w:rPr>
      </w:pPr>
      <w:r w:rsidRPr="00D03517">
        <w:rPr>
          <w:rFonts w:ascii="Angsana New" w:hAnsi="Angsana New" w:cs="Angsana New"/>
          <w:color w:val="000000"/>
          <w:sz w:val="32"/>
          <w:szCs w:val="32"/>
          <w:cs/>
        </w:rPr>
        <w:t xml:space="preserve">ผลการศึกษาอัตราผลตอบแทนผิดปกติโดยวิธี </w:t>
      </w:r>
      <w:r w:rsidRPr="00D03517">
        <w:rPr>
          <w:rFonts w:ascii="Angsana New" w:hAnsi="Angsana New" w:cs="Angsana New"/>
          <w:color w:val="000000"/>
          <w:sz w:val="32"/>
          <w:szCs w:val="32"/>
        </w:rPr>
        <w:t>Market Adjusted Return</w:t>
      </w:r>
      <w:r w:rsidRPr="00D03517">
        <w:rPr>
          <w:rFonts w:ascii="Angsana New" w:hAnsi="Angsana New" w:cs="Angsana New"/>
          <w:color w:val="000000"/>
          <w:sz w:val="32"/>
          <w:szCs w:val="32"/>
          <w:cs/>
        </w:rPr>
        <w:t xml:space="preserve"> ในตลาดหลักทรัพย์แห่งประเทศไทย พบว่าเหตุการณ์การออกหุ้นสามัญเพิ่มทุนได้ส่งผลกระทบต่อราคาหลักทรัพย์และเกิดอัตราผลตอบแทนผิดปกติอย่างมีนัยสำคัญ โดยเกิดอัตราผลตอบแทนผิดปกติเชิงบวกในวันที่ 10 วันที่ 7 และวันที่ 1 ก่อนเกิดเหตุการณ์ และเกิดอัตราผลตอบแทนผิดปกติเชิงลบในวันที่ 0 วันที่ 7 และวันที่ 25 หลังเกิดเหตุการณ์ ในตลาดหลักทรัพย์ เอ็ม เอ ไอ พบว่าเหตุการณ์การออกหุ้นสามัญเพิ่มทุนได้ส่งผลกระทบต่อราคาหลักทรัพย์และเกิดอัตราผลตอบแทนผิดปกติอย่างมี</w:t>
      </w:r>
      <w:r w:rsidRPr="00D03517">
        <w:rPr>
          <w:rFonts w:ascii="Angsana New" w:hAnsi="Angsana New" w:cs="Angsana New"/>
          <w:color w:val="000000"/>
          <w:sz w:val="32"/>
          <w:szCs w:val="32"/>
          <w:cs/>
        </w:rPr>
        <w:lastRenderedPageBreak/>
        <w:t>นัยสำคัญเช่นกัน โดยเกิดอัตราผลตอบแทนผิดปกติเชิงบวกในวันที่ 14 และ 2 ก่อนเกิดเหตุการณ์ และเกิดอัตราผลตอบแทนผิดปกติเชิงลบในวันที่ 21 และวันที่ 26 หลังเกิดเหตุการณ์</w:t>
      </w:r>
    </w:p>
    <w:p w:rsidR="00D03517" w:rsidRPr="00D03517" w:rsidRDefault="00D03517" w:rsidP="004C7AB6">
      <w:pPr>
        <w:spacing w:line="240" w:lineRule="auto"/>
        <w:ind w:firstLine="1418"/>
        <w:jc w:val="thaiDistribute"/>
        <w:rPr>
          <w:rFonts w:ascii="Angsana New" w:hAnsi="Angsana New" w:cs="Angsana New"/>
          <w:color w:val="000000"/>
          <w:sz w:val="32"/>
          <w:szCs w:val="32"/>
        </w:rPr>
      </w:pPr>
      <w:r w:rsidRPr="00D03517">
        <w:rPr>
          <w:rFonts w:ascii="Angsana New" w:hAnsi="Angsana New" w:cs="Angsana New"/>
          <w:color w:val="000000"/>
          <w:sz w:val="32"/>
          <w:szCs w:val="32"/>
          <w:cs/>
        </w:rPr>
        <w:t xml:space="preserve">ผลการศึกษาอัตราผลตอบแทนผิดปกติโดยวิธี </w:t>
      </w:r>
      <w:r w:rsidRPr="00D03517">
        <w:rPr>
          <w:rFonts w:ascii="Angsana New" w:hAnsi="Angsana New" w:cs="Angsana New"/>
          <w:color w:val="000000"/>
          <w:sz w:val="32"/>
          <w:szCs w:val="32"/>
        </w:rPr>
        <w:t>Market and Risk Adjusted Return</w:t>
      </w:r>
      <w:r w:rsidRPr="00D03517">
        <w:rPr>
          <w:rFonts w:ascii="Angsana New" w:hAnsi="Angsana New" w:cs="Angsana New"/>
          <w:color w:val="000000"/>
          <w:sz w:val="32"/>
          <w:szCs w:val="32"/>
          <w:cs/>
        </w:rPr>
        <w:t xml:space="preserve"> ในตลาดหลักทรัพย์แห่งประเทศไทย พบว่าเหตุการณ์การออกหุ้นสามัญเพิ่มทุนได้ส่งผลกระทบต่อราคาหลักทรัพย์และเกิดอัตราผลตอบแทนผิดปกติอย่างมีนัยสำคัญ โดยเกิดอัตราผลตอบแทนผิดปกติเชิงบวกในวันที่ 7 และวันที่ 1 ก่อนเกิดเหตุการณ์</w:t>
      </w:r>
      <w:r w:rsidRPr="00D03517">
        <w:rPr>
          <w:rFonts w:ascii="Angsana New" w:hAnsi="Angsana New" w:cs="Angsana New"/>
          <w:color w:val="FF0000"/>
          <w:sz w:val="32"/>
          <w:szCs w:val="32"/>
          <w:cs/>
        </w:rPr>
        <w:t xml:space="preserve"> </w:t>
      </w:r>
      <w:r w:rsidRPr="00D03517">
        <w:rPr>
          <w:rFonts w:ascii="Angsana New" w:hAnsi="Angsana New" w:cs="Angsana New"/>
          <w:color w:val="000000"/>
          <w:sz w:val="32"/>
          <w:szCs w:val="32"/>
          <w:cs/>
        </w:rPr>
        <w:t>และเกิดอัตราผลตอบแทนผิดปกติเชิงลบในวันที่ 0 วันที่ 7 วันที่ 24 และวันที่ 25 หลังเกิดเหตุการณ์ ในตลาดหลักทรัพย์ เอ็ม เอ ไอ พบว่าเหตุการณ์การออกหุ้นสามัญเพิ่มทุนได้ส่งผลกระทบต่อราคาหลักทรัพย์และเกิดอัตราผลตอบแทนผิดปกติอย่างมีนัยสำคัญเช่นกัน โดยเกิดอัตราผลตอบแทนผิดปกติเชิงบวกในวันที่ 14 และ 2 ก่อนเกิดเหตุการณ์ และเกิดอัตราผลตอบแทนผิดปกติเชิงลบในวันที่ 3 และวันที่ 21 หลังเกิดเหตุการณ์</w:t>
      </w:r>
    </w:p>
    <w:p w:rsidR="00D03517" w:rsidRPr="00D03517" w:rsidRDefault="00D03517" w:rsidP="004C7AB6">
      <w:pPr>
        <w:spacing w:line="240" w:lineRule="auto"/>
        <w:ind w:firstLine="1418"/>
        <w:jc w:val="thaiDistribute"/>
        <w:rPr>
          <w:rFonts w:ascii="Angsana New" w:hAnsi="Angsana New" w:cs="Angsana New"/>
          <w:color w:val="000000"/>
          <w:sz w:val="32"/>
          <w:szCs w:val="32"/>
        </w:rPr>
      </w:pPr>
      <w:r w:rsidRPr="00D03517">
        <w:rPr>
          <w:rFonts w:ascii="Angsana New" w:hAnsi="Angsana New" w:cs="Angsana New"/>
          <w:color w:val="000000"/>
          <w:sz w:val="32"/>
          <w:szCs w:val="32"/>
          <w:cs/>
        </w:rPr>
        <w:t>ผลการศึกษาด้านผลกระทบต่อราคาหลักทรัพย์พบว่าราคาหลักทรัพย์มีแนวโน้มปรับตัวสูงขึ้นในช่วงก่อนเกิดเหตุการณ์การออกหุ้นสามัญเพิ่มทุน และมีแนวโน้มปรับตัวลดลงภายหลังเกิดเหตุการณ์การออกหุ้นสามัญเพิ่มทุน</w:t>
      </w:r>
    </w:p>
    <w:p w:rsidR="00D03517" w:rsidRPr="00D03517" w:rsidRDefault="00D03517" w:rsidP="004C7AB6">
      <w:pPr>
        <w:spacing w:line="240" w:lineRule="auto"/>
        <w:ind w:firstLine="1418"/>
        <w:jc w:val="thaiDistribute"/>
        <w:rPr>
          <w:rFonts w:ascii="Angsana New" w:hAnsi="Angsana New" w:cs="Angsana New"/>
          <w:color w:val="000000"/>
          <w:sz w:val="32"/>
          <w:szCs w:val="32"/>
          <w:cs/>
        </w:rPr>
      </w:pPr>
      <w:r w:rsidRPr="00D03517">
        <w:rPr>
          <w:rFonts w:ascii="Angsana New" w:hAnsi="Angsana New" w:cs="Angsana New"/>
          <w:color w:val="000000"/>
          <w:sz w:val="32"/>
          <w:szCs w:val="32"/>
          <w:cs/>
        </w:rPr>
        <w:t>ผลการทดสอบประสิทธิภาพตลาด</w:t>
      </w:r>
      <w:r w:rsidRPr="00D03517">
        <w:rPr>
          <w:rFonts w:ascii="Angsana New" w:hAnsi="Angsana New" w:cs="Angsana New"/>
          <w:sz w:val="32"/>
          <w:szCs w:val="32"/>
          <w:cs/>
        </w:rPr>
        <w:t>โดยทดสอบ</w:t>
      </w:r>
      <w:r w:rsidRPr="00D03517">
        <w:rPr>
          <w:rFonts w:ascii="Angsana New" w:hAnsi="Angsana New" w:cs="Angsana New"/>
          <w:color w:val="000000"/>
          <w:sz w:val="32"/>
          <w:szCs w:val="32"/>
          <w:cs/>
        </w:rPr>
        <w:t>จากผลกระทบของการออกหุ้นสามัญเพิ่มทุน ในตลาดหลักทรัพย์แห่งประเทศไทยพบว่าช่วงระยะเวลาที่ศึกษาพบอัตราผลตอบแทนผิดปกติสะสมเกิดขึ้นอย่างมีนัยสำคัญ จึงกล่าวได้ว่าตลาดหลักทรัพย์แห่งประเทศไทยยังไม่มีประสิทธิตลาดในระดับกลาง ส่วนในตลาดหลักทรัพย์ เอ็ม เอ ไอ นั้นไม่พบว่าเกิดอัตราผลตอบแทนผิดปกติสะสมอย่างมีนัยสำคัญ ตลาดหลักทรัพย์ เอ็ม เอ ไอ กล่าวได้ว่ามีประสิทธิตลาดในระดับกลางตามทฤษฎีประสิทธิภาพตลาด</w:t>
      </w:r>
    </w:p>
    <w:p w:rsidR="00D03517" w:rsidRDefault="00D03517" w:rsidP="004C7AB6">
      <w:pPr>
        <w:spacing w:line="240" w:lineRule="auto"/>
        <w:ind w:firstLine="1418"/>
        <w:jc w:val="thaiDistribute"/>
        <w:rPr>
          <w:rFonts w:ascii="Angsana New" w:hAnsi="Angsana New" w:cs="Angsana New" w:hint="cs"/>
          <w:color w:val="FF0000"/>
          <w:sz w:val="32"/>
          <w:szCs w:val="32"/>
        </w:rPr>
      </w:pPr>
    </w:p>
    <w:p w:rsidR="004C7AB6" w:rsidRDefault="004C7AB6" w:rsidP="004C7AB6">
      <w:pPr>
        <w:spacing w:line="240" w:lineRule="auto"/>
        <w:ind w:firstLine="1418"/>
        <w:jc w:val="thaiDistribute"/>
        <w:rPr>
          <w:rFonts w:ascii="Angsana New" w:hAnsi="Angsana New" w:cs="Angsana New" w:hint="cs"/>
          <w:color w:val="FF0000"/>
          <w:sz w:val="32"/>
          <w:szCs w:val="32"/>
        </w:rPr>
      </w:pPr>
    </w:p>
    <w:p w:rsidR="004C7AB6" w:rsidRDefault="004C7AB6" w:rsidP="004C7AB6">
      <w:pPr>
        <w:spacing w:line="240" w:lineRule="auto"/>
        <w:ind w:firstLine="1418"/>
        <w:jc w:val="thaiDistribute"/>
        <w:rPr>
          <w:rFonts w:ascii="Angsana New" w:hAnsi="Angsana New" w:cs="Angsana New" w:hint="cs"/>
          <w:color w:val="FF0000"/>
          <w:sz w:val="32"/>
          <w:szCs w:val="32"/>
        </w:rPr>
      </w:pPr>
    </w:p>
    <w:p w:rsidR="004C7AB6" w:rsidRDefault="004C7AB6" w:rsidP="004C7AB6">
      <w:pPr>
        <w:spacing w:line="240" w:lineRule="auto"/>
        <w:ind w:firstLine="1418"/>
        <w:jc w:val="thaiDistribute"/>
        <w:rPr>
          <w:rFonts w:ascii="Angsana New" w:hAnsi="Angsana New" w:cs="Angsana New" w:hint="cs"/>
          <w:color w:val="FF0000"/>
          <w:sz w:val="32"/>
          <w:szCs w:val="32"/>
        </w:rPr>
      </w:pPr>
    </w:p>
    <w:p w:rsidR="004C7AB6" w:rsidRPr="00D03517" w:rsidRDefault="004C7AB6" w:rsidP="004C7AB6">
      <w:pPr>
        <w:spacing w:line="240" w:lineRule="auto"/>
        <w:ind w:firstLine="1418"/>
        <w:jc w:val="thaiDistribute"/>
        <w:rPr>
          <w:rFonts w:ascii="Angsana New" w:hAnsi="Angsana New" w:cs="Angsana New"/>
          <w:color w:val="FF0000"/>
          <w:sz w:val="32"/>
          <w:szCs w:val="32"/>
          <w:cs/>
        </w:rPr>
      </w:pPr>
    </w:p>
    <w:p w:rsidR="00D03517" w:rsidRPr="00D03517" w:rsidRDefault="00D03517" w:rsidP="004C7AB6">
      <w:pPr>
        <w:spacing w:line="240" w:lineRule="auto"/>
        <w:ind w:firstLine="1418"/>
        <w:jc w:val="thaiDistribute"/>
        <w:rPr>
          <w:rFonts w:ascii="Angsana New" w:hAnsi="Angsana New" w:cs="Angsana New"/>
          <w:color w:val="FF0000"/>
          <w:sz w:val="32"/>
          <w:szCs w:val="32"/>
        </w:rPr>
      </w:pPr>
    </w:p>
    <w:p w:rsidR="004C7AB6" w:rsidRDefault="004C7AB6" w:rsidP="004C7AB6">
      <w:pPr>
        <w:spacing w:after="0" w:line="240" w:lineRule="auto"/>
        <w:ind w:left="2880" w:hanging="2880"/>
        <w:rPr>
          <w:rFonts w:ascii="Angsana New" w:hAnsi="Angsana New"/>
          <w:b/>
          <w:bCs/>
          <w:sz w:val="32"/>
          <w:szCs w:val="32"/>
        </w:rPr>
      </w:pPr>
    </w:p>
    <w:p w:rsidR="004C7AB6" w:rsidRDefault="004C7AB6" w:rsidP="004C7AB6">
      <w:pPr>
        <w:spacing w:after="0" w:line="240" w:lineRule="auto"/>
        <w:ind w:left="2880" w:hanging="2880"/>
        <w:rPr>
          <w:rFonts w:ascii="Angsana New" w:hAnsi="Angsana New"/>
          <w:b/>
          <w:bCs/>
          <w:sz w:val="32"/>
          <w:szCs w:val="32"/>
        </w:rPr>
      </w:pPr>
    </w:p>
    <w:p w:rsidR="00D03517" w:rsidRPr="00D03517" w:rsidRDefault="00D03517" w:rsidP="004C7AB6">
      <w:pPr>
        <w:spacing w:after="0" w:line="240" w:lineRule="auto"/>
        <w:ind w:left="2880" w:hanging="2880"/>
        <w:rPr>
          <w:rFonts w:ascii="Angsana New" w:hAnsi="Angsana New"/>
          <w:b/>
          <w:bCs/>
          <w:sz w:val="32"/>
          <w:szCs w:val="32"/>
        </w:rPr>
      </w:pPr>
      <w:r w:rsidRPr="00D03517">
        <w:rPr>
          <w:rFonts w:ascii="Angsana New" w:hAnsi="Angsana New"/>
          <w:b/>
          <w:bCs/>
          <w:sz w:val="32"/>
          <w:szCs w:val="32"/>
        </w:rPr>
        <w:t>Independent Study Title</w:t>
      </w:r>
      <w:r w:rsidRPr="00D03517">
        <w:rPr>
          <w:rFonts w:ascii="Angsana New" w:hAnsi="Angsana New"/>
          <w:b/>
          <w:bCs/>
          <w:sz w:val="32"/>
          <w:szCs w:val="32"/>
          <w:cs/>
        </w:rPr>
        <w:tab/>
      </w:r>
      <w:r w:rsidR="00533051">
        <w:rPr>
          <w:rFonts w:ascii="Angsana New" w:hAnsi="Angsana New" w:cs="Angsana New"/>
          <w:sz w:val="32"/>
          <w:szCs w:val="32"/>
        </w:rPr>
        <w:t xml:space="preserve"> A </w:t>
      </w:r>
      <w:r w:rsidR="002C2DC2" w:rsidRPr="002C2DC2">
        <w:rPr>
          <w:rFonts w:ascii="Angsana New" w:hAnsi="Angsana New" w:cs="Angsana New"/>
          <w:sz w:val="32"/>
          <w:szCs w:val="32"/>
        </w:rPr>
        <w:t>Test of Market Efficiency from Impact of Capital Stock</w:t>
      </w:r>
      <w:r w:rsidR="002C2DC2">
        <w:rPr>
          <w:rFonts w:ascii="Angsana New" w:hAnsi="Angsana New" w:cs="Angsana New"/>
          <w:sz w:val="32"/>
          <w:szCs w:val="32"/>
        </w:rPr>
        <w:t xml:space="preserve"> </w:t>
      </w:r>
      <w:r w:rsidR="002C2DC2" w:rsidRPr="002C2DC2">
        <w:rPr>
          <w:rFonts w:ascii="Angsana New" w:hAnsi="Angsana New" w:cs="Angsana New"/>
          <w:sz w:val="32"/>
          <w:szCs w:val="32"/>
        </w:rPr>
        <w:t>Increase in The Stock Exchange of Thailand and The Market for Alternative Investment</w:t>
      </w:r>
    </w:p>
    <w:p w:rsidR="00D03517" w:rsidRPr="00D03517" w:rsidRDefault="00D03517" w:rsidP="004C7AB6">
      <w:pPr>
        <w:pStyle w:val="ListParagraph1"/>
        <w:ind w:left="2880" w:hanging="2880"/>
        <w:jc w:val="left"/>
        <w:rPr>
          <w:rFonts w:ascii="Angsana New" w:hAnsi="Angsana New"/>
          <w:b/>
          <w:bCs/>
          <w:sz w:val="32"/>
          <w:szCs w:val="32"/>
        </w:rPr>
      </w:pPr>
    </w:p>
    <w:p w:rsidR="00D03517" w:rsidRPr="00D03517" w:rsidRDefault="00D03517" w:rsidP="004C7AB6">
      <w:pPr>
        <w:pStyle w:val="ListParagraph1"/>
        <w:ind w:left="2880" w:hanging="2880"/>
        <w:jc w:val="left"/>
        <w:rPr>
          <w:rFonts w:ascii="Angsana New" w:hAnsi="Angsana New"/>
          <w:sz w:val="32"/>
          <w:szCs w:val="32"/>
        </w:rPr>
      </w:pPr>
      <w:r w:rsidRPr="00D03517">
        <w:rPr>
          <w:rFonts w:ascii="Angsana New" w:hAnsi="Angsana New"/>
          <w:b/>
          <w:bCs/>
          <w:sz w:val="32"/>
          <w:szCs w:val="32"/>
        </w:rPr>
        <w:t>Author</w:t>
      </w:r>
      <w:r w:rsidRPr="00D03517">
        <w:rPr>
          <w:rFonts w:ascii="Angsana New" w:hAnsi="Angsana New"/>
          <w:b/>
          <w:bCs/>
          <w:sz w:val="32"/>
          <w:szCs w:val="32"/>
          <w:cs/>
        </w:rPr>
        <w:tab/>
      </w:r>
      <w:r w:rsidRPr="00D03517">
        <w:rPr>
          <w:rFonts w:ascii="Angsana New" w:hAnsi="Angsana New"/>
          <w:sz w:val="32"/>
          <w:szCs w:val="32"/>
        </w:rPr>
        <w:t>Mr. Nattakarn Duangkaew</w:t>
      </w:r>
    </w:p>
    <w:p w:rsidR="00D03517" w:rsidRPr="00D03517" w:rsidRDefault="00D03517" w:rsidP="004C7AB6">
      <w:pPr>
        <w:pStyle w:val="ListParagraph1"/>
        <w:ind w:left="2880" w:hanging="2880"/>
        <w:jc w:val="left"/>
        <w:rPr>
          <w:rFonts w:ascii="Angsana New" w:hAnsi="Angsana New"/>
          <w:b/>
          <w:bCs/>
          <w:sz w:val="32"/>
          <w:szCs w:val="32"/>
        </w:rPr>
      </w:pPr>
    </w:p>
    <w:p w:rsidR="00D03517" w:rsidRPr="00D03517" w:rsidRDefault="00D03517" w:rsidP="004C7AB6">
      <w:pPr>
        <w:pStyle w:val="ListParagraph1"/>
        <w:ind w:left="2880" w:hanging="2880"/>
        <w:jc w:val="left"/>
        <w:rPr>
          <w:rFonts w:ascii="Angsana New" w:hAnsi="Angsana New"/>
          <w:sz w:val="32"/>
          <w:szCs w:val="32"/>
        </w:rPr>
      </w:pPr>
      <w:r w:rsidRPr="00D03517">
        <w:rPr>
          <w:rFonts w:ascii="Angsana New" w:hAnsi="Angsana New"/>
          <w:b/>
          <w:bCs/>
          <w:sz w:val="32"/>
          <w:szCs w:val="32"/>
        </w:rPr>
        <w:t>Degree</w:t>
      </w:r>
      <w:r w:rsidRPr="00D03517">
        <w:rPr>
          <w:rFonts w:ascii="Angsana New" w:hAnsi="Angsana New"/>
          <w:b/>
          <w:bCs/>
          <w:sz w:val="32"/>
          <w:szCs w:val="32"/>
          <w:cs/>
        </w:rPr>
        <w:t xml:space="preserve">   </w:t>
      </w:r>
      <w:r w:rsidRPr="00D03517">
        <w:rPr>
          <w:rFonts w:ascii="Angsana New" w:hAnsi="Angsana New"/>
          <w:sz w:val="32"/>
          <w:szCs w:val="32"/>
          <w:cs/>
        </w:rPr>
        <w:tab/>
      </w:r>
      <w:r w:rsidRPr="00D03517">
        <w:rPr>
          <w:rFonts w:ascii="Angsana New" w:hAnsi="Angsana New"/>
          <w:sz w:val="32"/>
          <w:szCs w:val="32"/>
        </w:rPr>
        <w:t>Master of Business Administration</w:t>
      </w:r>
    </w:p>
    <w:p w:rsidR="00D03517" w:rsidRPr="00D03517" w:rsidRDefault="00D03517" w:rsidP="004C7AB6">
      <w:pPr>
        <w:spacing w:after="0" w:line="240" w:lineRule="auto"/>
        <w:ind w:left="1440"/>
        <w:rPr>
          <w:rStyle w:val="commentbody"/>
          <w:rFonts w:ascii="Angsana New" w:hAnsi="Angsana New" w:cs="Angsana New"/>
          <w:sz w:val="32"/>
          <w:szCs w:val="32"/>
        </w:rPr>
      </w:pPr>
    </w:p>
    <w:p w:rsidR="00D03517" w:rsidRPr="00D03517" w:rsidRDefault="00D03517" w:rsidP="004C7AB6">
      <w:pPr>
        <w:pStyle w:val="ListParagraph1"/>
        <w:jc w:val="left"/>
        <w:rPr>
          <w:rStyle w:val="ft"/>
          <w:rFonts w:ascii="Angsana New" w:hAnsi="Angsana New"/>
          <w:color w:val="FF0000"/>
          <w:sz w:val="32"/>
          <w:szCs w:val="32"/>
        </w:rPr>
      </w:pPr>
      <w:r w:rsidRPr="00D03517">
        <w:rPr>
          <w:rStyle w:val="ft"/>
          <w:rFonts w:ascii="Angsana New" w:hAnsi="Angsana New"/>
          <w:b/>
          <w:bCs/>
          <w:sz w:val="32"/>
          <w:szCs w:val="32"/>
        </w:rPr>
        <w:t>Advisor</w:t>
      </w:r>
      <w:r w:rsidRPr="00D03517">
        <w:rPr>
          <w:rStyle w:val="ft"/>
          <w:rFonts w:ascii="Angsana New" w:hAnsi="Angsana New"/>
          <w:b/>
          <w:bCs/>
          <w:sz w:val="32"/>
          <w:szCs w:val="32"/>
          <w:cs/>
        </w:rPr>
        <w:t xml:space="preserve">   </w:t>
      </w:r>
      <w:r w:rsidRPr="00D03517">
        <w:rPr>
          <w:rFonts w:ascii="Angsana New" w:hAnsi="Angsana New"/>
          <w:color w:val="000000"/>
          <w:sz w:val="32"/>
          <w:szCs w:val="32"/>
          <w:cs/>
        </w:rPr>
        <w:tab/>
      </w:r>
      <w:r w:rsidR="00E46191">
        <w:rPr>
          <w:rFonts w:ascii="Angsana New" w:hAnsi="Angsana New"/>
          <w:color w:val="000000"/>
          <w:sz w:val="32"/>
          <w:szCs w:val="32"/>
        </w:rPr>
        <w:tab/>
      </w:r>
      <w:r w:rsidR="00E46191">
        <w:rPr>
          <w:rFonts w:ascii="Angsana New" w:hAnsi="Angsana New"/>
          <w:color w:val="000000"/>
          <w:sz w:val="32"/>
          <w:szCs w:val="32"/>
        </w:rPr>
        <w:tab/>
      </w:r>
      <w:r w:rsidRPr="00D03517">
        <w:rPr>
          <w:rFonts w:ascii="Angsana New" w:hAnsi="Angsana New"/>
          <w:color w:val="000000"/>
          <w:sz w:val="32"/>
          <w:szCs w:val="32"/>
        </w:rPr>
        <w:t>Lecturer Dr.</w:t>
      </w:r>
      <w:r w:rsidRPr="00D03517">
        <w:rPr>
          <w:rFonts w:ascii="Angsana New" w:hAnsi="Angsana New"/>
          <w:color w:val="000000"/>
          <w:sz w:val="32"/>
          <w:szCs w:val="32"/>
          <w:cs/>
        </w:rPr>
        <w:t xml:space="preserve"> </w:t>
      </w:r>
      <w:r w:rsidRPr="00D03517">
        <w:rPr>
          <w:rFonts w:ascii="Angsana New" w:hAnsi="Angsana New"/>
          <w:color w:val="000000"/>
          <w:sz w:val="32"/>
          <w:szCs w:val="32"/>
        </w:rPr>
        <w:t>Chaiwuth Tangsomchai</w:t>
      </w:r>
    </w:p>
    <w:p w:rsidR="00D03517" w:rsidRPr="00D03517" w:rsidRDefault="00D03517" w:rsidP="004C7AB6">
      <w:pPr>
        <w:spacing w:after="0" w:line="240" w:lineRule="auto"/>
        <w:ind w:left="720" w:firstLine="720"/>
        <w:rPr>
          <w:rStyle w:val="ft"/>
          <w:rFonts w:ascii="Angsana New" w:hAnsi="Angsana New" w:cs="Angsana New"/>
          <w:color w:val="FF0000"/>
          <w:sz w:val="32"/>
          <w:szCs w:val="32"/>
        </w:rPr>
      </w:pPr>
    </w:p>
    <w:p w:rsidR="00D03517" w:rsidRPr="00D03517" w:rsidRDefault="00D03517" w:rsidP="004C7AB6">
      <w:pPr>
        <w:pStyle w:val="ListParagraph1"/>
        <w:ind w:left="360"/>
        <w:jc w:val="center"/>
        <w:rPr>
          <w:rFonts w:ascii="Angsana New" w:hAnsi="Angsana New"/>
          <w:b/>
          <w:bCs/>
          <w:color w:val="000000"/>
          <w:sz w:val="36"/>
          <w:szCs w:val="36"/>
        </w:rPr>
      </w:pPr>
      <w:r w:rsidRPr="00D03517">
        <w:rPr>
          <w:rFonts w:ascii="Angsana New" w:hAnsi="Angsana New"/>
          <w:b/>
          <w:bCs/>
          <w:color w:val="000000"/>
          <w:sz w:val="36"/>
          <w:szCs w:val="36"/>
        </w:rPr>
        <w:t>ABSTRACT</w:t>
      </w:r>
    </w:p>
    <w:p w:rsidR="00D03517" w:rsidRPr="00D03517" w:rsidRDefault="00D03517" w:rsidP="004C7AB6">
      <w:pPr>
        <w:pStyle w:val="ListParagraph1"/>
        <w:ind w:left="360"/>
        <w:jc w:val="center"/>
        <w:rPr>
          <w:rFonts w:ascii="Angsana New" w:hAnsi="Angsana New"/>
          <w:b/>
          <w:bCs/>
          <w:color w:val="FF0000"/>
          <w:sz w:val="32"/>
          <w:szCs w:val="32"/>
        </w:rPr>
      </w:pPr>
    </w:p>
    <w:p w:rsidR="003907C1" w:rsidRPr="003907C1" w:rsidRDefault="00D03517" w:rsidP="004C7AB6">
      <w:pPr>
        <w:pStyle w:val="ListParagraph1"/>
        <w:ind w:left="360"/>
        <w:jc w:val="thaiDistribute"/>
        <w:rPr>
          <w:rFonts w:ascii="Angsana New" w:hAnsi="Angsana New"/>
          <w:color w:val="000000"/>
          <w:sz w:val="32"/>
          <w:szCs w:val="32"/>
        </w:rPr>
      </w:pPr>
      <w:r w:rsidRPr="00D03517">
        <w:rPr>
          <w:rFonts w:ascii="Angsana New" w:hAnsi="Angsana New"/>
          <w:b/>
          <w:bCs/>
          <w:color w:val="FF0000"/>
          <w:sz w:val="32"/>
          <w:szCs w:val="32"/>
        </w:rPr>
        <w:tab/>
      </w:r>
      <w:r w:rsidRPr="00D03517">
        <w:rPr>
          <w:rFonts w:ascii="Angsana New" w:hAnsi="Angsana New"/>
          <w:b/>
          <w:bCs/>
          <w:color w:val="FF0000"/>
          <w:sz w:val="32"/>
          <w:szCs w:val="32"/>
        </w:rPr>
        <w:tab/>
      </w:r>
      <w:r w:rsidR="003907C1" w:rsidRPr="003907C1">
        <w:rPr>
          <w:rFonts w:ascii="Angsana New" w:hAnsi="Angsana New"/>
          <w:color w:val="000000"/>
          <w:sz w:val="32"/>
          <w:szCs w:val="32"/>
        </w:rPr>
        <w:t>The objective of this independent study was to test the market efficiency from the effect of equity offering in The Stock Exchange of Thailand and Market for Alternative Investment. The study focused on 120 equity offering events during January 2002 to December 2012 which were not issue</w:t>
      </w:r>
      <w:r w:rsidR="00376E30">
        <w:rPr>
          <w:rFonts w:ascii="Angsana New" w:hAnsi="Angsana New"/>
          <w:color w:val="000000"/>
          <w:sz w:val="32"/>
          <w:szCs w:val="32"/>
        </w:rPr>
        <w:t>d</w:t>
      </w:r>
      <w:r w:rsidR="003907C1" w:rsidRPr="003907C1">
        <w:rPr>
          <w:rFonts w:ascii="Angsana New" w:hAnsi="Angsana New"/>
          <w:color w:val="000000"/>
          <w:sz w:val="32"/>
          <w:szCs w:val="32"/>
        </w:rPr>
        <w:t xml:space="preserve"> with other financial instrument</w:t>
      </w:r>
      <w:r w:rsidR="00533051">
        <w:rPr>
          <w:rFonts w:ascii="Angsana New" w:hAnsi="Angsana New"/>
          <w:color w:val="000000"/>
          <w:sz w:val="32"/>
          <w:szCs w:val="32"/>
        </w:rPr>
        <w:t>s</w:t>
      </w:r>
      <w:r w:rsidR="003907C1" w:rsidRPr="003907C1">
        <w:rPr>
          <w:rFonts w:ascii="Angsana New" w:hAnsi="Angsana New"/>
          <w:color w:val="000000"/>
          <w:sz w:val="32"/>
          <w:szCs w:val="32"/>
        </w:rPr>
        <w:t>.</w:t>
      </w:r>
    </w:p>
    <w:p w:rsidR="003907C1" w:rsidRPr="003907C1" w:rsidRDefault="003907C1" w:rsidP="004C7AB6">
      <w:pPr>
        <w:pStyle w:val="ListParagraph1"/>
        <w:ind w:left="360"/>
        <w:jc w:val="thaiDistribute"/>
        <w:rPr>
          <w:rFonts w:ascii="Angsana New" w:hAnsi="Angsana New"/>
          <w:color w:val="000000"/>
          <w:sz w:val="32"/>
          <w:szCs w:val="32"/>
        </w:rPr>
      </w:pPr>
      <w:r w:rsidRPr="003907C1">
        <w:rPr>
          <w:rFonts w:ascii="Angsana New" w:hAnsi="Angsana New"/>
          <w:color w:val="000000"/>
          <w:sz w:val="32"/>
          <w:szCs w:val="32"/>
        </w:rPr>
        <w:tab/>
      </w:r>
      <w:r w:rsidRPr="003907C1">
        <w:rPr>
          <w:rFonts w:ascii="Angsana New" w:hAnsi="Angsana New"/>
          <w:color w:val="000000"/>
          <w:sz w:val="32"/>
          <w:szCs w:val="32"/>
        </w:rPr>
        <w:tab/>
        <w:t xml:space="preserve">The event study was used in the study to investigate whether the equity offering affected the stock price or to test if the markets were </w:t>
      </w:r>
      <w:r w:rsidRPr="008063B6">
        <w:rPr>
          <w:rFonts w:ascii="Angsana New" w:hAnsi="Angsana New"/>
          <w:sz w:val="32"/>
          <w:szCs w:val="32"/>
        </w:rPr>
        <w:t>semi-strong efficient.</w:t>
      </w:r>
      <w:r w:rsidR="00533051">
        <w:rPr>
          <w:rFonts w:ascii="Angsana New" w:hAnsi="Angsana New"/>
          <w:color w:val="000000"/>
          <w:sz w:val="32"/>
          <w:szCs w:val="32"/>
        </w:rPr>
        <w:t xml:space="preserve"> The study focused on</w:t>
      </w:r>
      <w:r w:rsidRPr="003907C1">
        <w:rPr>
          <w:rFonts w:ascii="Angsana New" w:hAnsi="Angsana New"/>
          <w:color w:val="000000"/>
          <w:sz w:val="32"/>
          <w:szCs w:val="32"/>
        </w:rPr>
        <w:t xml:space="preserve"> abnormal returns from the events. The abnormal returns</w:t>
      </w:r>
      <w:r w:rsidR="00C25047">
        <w:rPr>
          <w:rFonts w:ascii="Angsana New" w:hAnsi="Angsana New"/>
          <w:color w:val="000000"/>
          <w:sz w:val="32"/>
          <w:szCs w:val="32"/>
        </w:rPr>
        <w:t xml:space="preserve"> were calculated</w:t>
      </w:r>
      <w:r w:rsidRPr="003907C1">
        <w:rPr>
          <w:rFonts w:ascii="Angsana New" w:hAnsi="Angsana New"/>
          <w:color w:val="000000"/>
          <w:sz w:val="32"/>
          <w:szCs w:val="32"/>
        </w:rPr>
        <w:t xml:space="preserve"> from market adjusted return and market and risk adjusted return</w:t>
      </w:r>
      <w:r w:rsidR="0059405F">
        <w:rPr>
          <w:rFonts w:ascii="Angsana New" w:hAnsi="Angsana New"/>
          <w:color w:val="000000"/>
          <w:sz w:val="32"/>
          <w:szCs w:val="32"/>
        </w:rPr>
        <w:t xml:space="preserve"> approaches</w:t>
      </w:r>
      <w:r w:rsidRPr="003907C1">
        <w:rPr>
          <w:rFonts w:ascii="Angsana New" w:hAnsi="Angsana New"/>
          <w:color w:val="000000"/>
          <w:sz w:val="32"/>
          <w:szCs w:val="32"/>
        </w:rPr>
        <w:t>.</w:t>
      </w:r>
    </w:p>
    <w:p w:rsidR="003907C1" w:rsidRPr="003907C1" w:rsidRDefault="003907C1" w:rsidP="004C7AB6">
      <w:pPr>
        <w:pStyle w:val="ListParagraph1"/>
        <w:ind w:left="360"/>
        <w:jc w:val="thaiDistribute"/>
        <w:rPr>
          <w:rFonts w:ascii="Angsana New" w:hAnsi="Angsana New"/>
          <w:color w:val="000000"/>
          <w:sz w:val="32"/>
          <w:szCs w:val="32"/>
        </w:rPr>
      </w:pPr>
      <w:r w:rsidRPr="003907C1">
        <w:rPr>
          <w:rFonts w:ascii="Angsana New" w:hAnsi="Angsana New"/>
          <w:color w:val="000000"/>
          <w:sz w:val="32"/>
          <w:szCs w:val="32"/>
        </w:rPr>
        <w:tab/>
      </w:r>
      <w:r w:rsidRPr="003907C1">
        <w:rPr>
          <w:rFonts w:ascii="Angsana New" w:hAnsi="Angsana New"/>
          <w:color w:val="000000"/>
          <w:sz w:val="32"/>
          <w:szCs w:val="32"/>
        </w:rPr>
        <w:tab/>
        <w:t>By using the market adjusted return approach</w:t>
      </w:r>
      <w:r w:rsidR="0060508E">
        <w:rPr>
          <w:rFonts w:ascii="Angsana New" w:hAnsi="Angsana New"/>
          <w:color w:val="000000"/>
          <w:sz w:val="32"/>
          <w:szCs w:val="32"/>
        </w:rPr>
        <w:t xml:space="preserve">, </w:t>
      </w:r>
      <w:r w:rsidRPr="003907C1">
        <w:rPr>
          <w:rFonts w:ascii="Angsana New" w:hAnsi="Angsana New"/>
          <w:color w:val="000000"/>
          <w:sz w:val="32"/>
          <w:szCs w:val="32"/>
        </w:rPr>
        <w:t>the results from The Stock Exchange of Thailand showed there were significant positive abnormal return on day 10</w:t>
      </w:r>
      <w:r w:rsidR="00353979">
        <w:rPr>
          <w:rFonts w:ascii="Angsana New" w:hAnsi="Angsana New"/>
          <w:color w:val="000000"/>
          <w:sz w:val="32"/>
          <w:szCs w:val="32"/>
        </w:rPr>
        <w:t>,</w:t>
      </w:r>
      <w:r w:rsidRPr="003907C1">
        <w:rPr>
          <w:rFonts w:ascii="Angsana New" w:hAnsi="Angsana New"/>
          <w:color w:val="000000"/>
          <w:sz w:val="32"/>
          <w:szCs w:val="32"/>
        </w:rPr>
        <w:t xml:space="preserve"> day 7 and day 1 </w:t>
      </w:r>
      <w:r w:rsidR="0060508E">
        <w:rPr>
          <w:rFonts w:ascii="Angsana New" w:hAnsi="Angsana New"/>
          <w:color w:val="000000"/>
          <w:sz w:val="32"/>
          <w:szCs w:val="32"/>
        </w:rPr>
        <w:t>prior to</w:t>
      </w:r>
      <w:r w:rsidRPr="003907C1">
        <w:rPr>
          <w:rFonts w:ascii="Angsana New" w:hAnsi="Angsana New"/>
          <w:color w:val="000000"/>
          <w:sz w:val="32"/>
          <w:szCs w:val="32"/>
        </w:rPr>
        <w:t xml:space="preserve"> the event date and </w:t>
      </w:r>
      <w:r w:rsidR="0060508E">
        <w:rPr>
          <w:rFonts w:ascii="Angsana New" w:hAnsi="Angsana New"/>
          <w:color w:val="000000"/>
          <w:sz w:val="32"/>
          <w:szCs w:val="32"/>
        </w:rPr>
        <w:t>there were</w:t>
      </w:r>
      <w:r w:rsidRPr="003907C1">
        <w:rPr>
          <w:rFonts w:ascii="Angsana New" w:hAnsi="Angsana New"/>
          <w:color w:val="000000"/>
          <w:sz w:val="32"/>
          <w:szCs w:val="32"/>
        </w:rPr>
        <w:t xml:space="preserve"> significant negative abnormal return on day 0</w:t>
      </w:r>
      <w:r w:rsidR="00353979">
        <w:rPr>
          <w:rFonts w:ascii="Angsana New" w:hAnsi="Angsana New"/>
          <w:color w:val="000000"/>
          <w:sz w:val="32"/>
          <w:szCs w:val="32"/>
        </w:rPr>
        <w:t>,</w:t>
      </w:r>
      <w:r w:rsidRPr="003907C1">
        <w:rPr>
          <w:rFonts w:ascii="Angsana New" w:hAnsi="Angsana New"/>
          <w:color w:val="000000"/>
          <w:sz w:val="32"/>
          <w:szCs w:val="32"/>
        </w:rPr>
        <w:t xml:space="preserve"> day 7 and day 25 after the event date. The results from Market for Alternative Investment showed there were significant positive abnormal return on day 14 and day 2 </w:t>
      </w:r>
      <w:r w:rsidR="00E93DDD">
        <w:rPr>
          <w:rFonts w:ascii="Angsana New" w:hAnsi="Angsana New"/>
          <w:color w:val="000000"/>
          <w:sz w:val="32"/>
          <w:szCs w:val="32"/>
        </w:rPr>
        <w:t>prior to</w:t>
      </w:r>
      <w:r w:rsidRPr="003907C1">
        <w:rPr>
          <w:rFonts w:ascii="Angsana New" w:hAnsi="Angsana New"/>
          <w:color w:val="000000"/>
          <w:sz w:val="32"/>
          <w:szCs w:val="32"/>
        </w:rPr>
        <w:t xml:space="preserve"> the event date and </w:t>
      </w:r>
      <w:r w:rsidR="00E93DDD">
        <w:rPr>
          <w:rFonts w:ascii="Angsana New" w:hAnsi="Angsana New"/>
          <w:color w:val="000000"/>
          <w:sz w:val="32"/>
          <w:szCs w:val="32"/>
        </w:rPr>
        <w:t xml:space="preserve">there were </w:t>
      </w:r>
      <w:r w:rsidRPr="003907C1">
        <w:rPr>
          <w:rFonts w:ascii="Angsana New" w:hAnsi="Angsana New"/>
          <w:color w:val="000000"/>
          <w:sz w:val="32"/>
          <w:szCs w:val="32"/>
        </w:rPr>
        <w:t>significant negative abnormal return on day 21 and day 26 after the event date.</w:t>
      </w:r>
    </w:p>
    <w:p w:rsidR="003907C1" w:rsidRPr="003907C1" w:rsidRDefault="003907C1" w:rsidP="004C7AB6">
      <w:pPr>
        <w:pStyle w:val="ListParagraph1"/>
        <w:ind w:left="360"/>
        <w:jc w:val="thaiDistribute"/>
        <w:rPr>
          <w:rFonts w:ascii="Angsana New" w:hAnsi="Angsana New"/>
          <w:color w:val="000000"/>
          <w:sz w:val="32"/>
          <w:szCs w:val="32"/>
        </w:rPr>
      </w:pPr>
      <w:r w:rsidRPr="003907C1">
        <w:rPr>
          <w:rFonts w:ascii="Angsana New" w:hAnsi="Angsana New"/>
          <w:color w:val="000000"/>
          <w:sz w:val="32"/>
          <w:szCs w:val="32"/>
        </w:rPr>
        <w:tab/>
      </w:r>
      <w:r w:rsidRPr="003907C1">
        <w:rPr>
          <w:rFonts w:ascii="Angsana New" w:hAnsi="Angsana New"/>
          <w:color w:val="000000"/>
          <w:sz w:val="32"/>
          <w:szCs w:val="32"/>
        </w:rPr>
        <w:tab/>
        <w:t>By using the market and risk adjusted return approach</w:t>
      </w:r>
      <w:r w:rsidR="00E93DDD">
        <w:rPr>
          <w:rFonts w:ascii="Angsana New" w:hAnsi="Angsana New"/>
          <w:color w:val="000000"/>
          <w:sz w:val="32"/>
          <w:szCs w:val="32"/>
        </w:rPr>
        <w:t>,</w:t>
      </w:r>
      <w:r w:rsidRPr="003907C1">
        <w:rPr>
          <w:rFonts w:ascii="Angsana New" w:hAnsi="Angsana New"/>
          <w:color w:val="000000"/>
          <w:sz w:val="32"/>
          <w:szCs w:val="32"/>
        </w:rPr>
        <w:t xml:space="preserve"> the results from The Stock Exchange of Thailand showed there were significant positive abnormal return on day 7 and day </w:t>
      </w:r>
      <w:r w:rsidRPr="003907C1">
        <w:rPr>
          <w:rFonts w:ascii="Angsana New" w:hAnsi="Angsana New"/>
          <w:color w:val="000000"/>
          <w:sz w:val="32"/>
          <w:szCs w:val="32"/>
        </w:rPr>
        <w:lastRenderedPageBreak/>
        <w:t xml:space="preserve">1 </w:t>
      </w:r>
      <w:r w:rsidR="00E93DDD">
        <w:rPr>
          <w:rFonts w:ascii="Angsana New" w:hAnsi="Angsana New"/>
          <w:color w:val="000000"/>
          <w:sz w:val="32"/>
          <w:szCs w:val="32"/>
        </w:rPr>
        <w:t>prior to</w:t>
      </w:r>
      <w:r w:rsidRPr="003907C1">
        <w:rPr>
          <w:rFonts w:ascii="Angsana New" w:hAnsi="Angsana New"/>
          <w:color w:val="000000"/>
          <w:sz w:val="32"/>
          <w:szCs w:val="32"/>
        </w:rPr>
        <w:t xml:space="preserve"> the event date and</w:t>
      </w:r>
      <w:r w:rsidR="00D15484">
        <w:rPr>
          <w:rFonts w:ascii="Angsana New" w:hAnsi="Angsana New"/>
          <w:color w:val="000000"/>
          <w:sz w:val="32"/>
          <w:szCs w:val="32"/>
        </w:rPr>
        <w:t xml:space="preserve"> there were</w:t>
      </w:r>
      <w:r w:rsidRPr="003907C1">
        <w:rPr>
          <w:rFonts w:ascii="Angsana New" w:hAnsi="Angsana New"/>
          <w:color w:val="000000"/>
          <w:sz w:val="32"/>
          <w:szCs w:val="32"/>
        </w:rPr>
        <w:t xml:space="preserve"> significant negative abnormal return on day 0</w:t>
      </w:r>
      <w:r w:rsidR="003E550B">
        <w:rPr>
          <w:rFonts w:ascii="Angsana New" w:hAnsi="Angsana New"/>
          <w:color w:val="000000"/>
          <w:sz w:val="32"/>
          <w:szCs w:val="32"/>
        </w:rPr>
        <w:t>,</w:t>
      </w:r>
      <w:r w:rsidRPr="003907C1">
        <w:rPr>
          <w:rFonts w:ascii="Angsana New" w:hAnsi="Angsana New"/>
          <w:color w:val="000000"/>
          <w:sz w:val="32"/>
          <w:szCs w:val="32"/>
        </w:rPr>
        <w:t xml:space="preserve"> day 7</w:t>
      </w:r>
      <w:r w:rsidR="003E550B">
        <w:rPr>
          <w:rFonts w:ascii="Angsana New" w:hAnsi="Angsana New"/>
          <w:color w:val="000000"/>
          <w:sz w:val="32"/>
          <w:szCs w:val="32"/>
        </w:rPr>
        <w:t>,</w:t>
      </w:r>
      <w:r w:rsidRPr="003907C1">
        <w:rPr>
          <w:rFonts w:ascii="Angsana New" w:hAnsi="Angsana New"/>
          <w:color w:val="000000"/>
          <w:sz w:val="32"/>
          <w:szCs w:val="32"/>
        </w:rPr>
        <w:t xml:space="preserve"> day 24 and day 25 after the event date. The results from Market for Alternative Investment showed there were significant positive abnormal return on day 14 and day 2 </w:t>
      </w:r>
      <w:r w:rsidR="00D15484">
        <w:rPr>
          <w:rFonts w:ascii="Angsana New" w:hAnsi="Angsana New"/>
          <w:color w:val="000000"/>
          <w:sz w:val="32"/>
          <w:szCs w:val="32"/>
        </w:rPr>
        <w:t>prior to</w:t>
      </w:r>
      <w:r w:rsidRPr="003907C1">
        <w:rPr>
          <w:rFonts w:ascii="Angsana New" w:hAnsi="Angsana New"/>
          <w:color w:val="000000"/>
          <w:sz w:val="32"/>
          <w:szCs w:val="32"/>
        </w:rPr>
        <w:t xml:space="preserve"> the event date and </w:t>
      </w:r>
      <w:r w:rsidR="00D15484">
        <w:rPr>
          <w:rFonts w:ascii="Angsana New" w:hAnsi="Angsana New"/>
          <w:color w:val="000000"/>
          <w:sz w:val="32"/>
          <w:szCs w:val="32"/>
        </w:rPr>
        <w:t>there were</w:t>
      </w:r>
      <w:r w:rsidRPr="003907C1">
        <w:rPr>
          <w:rFonts w:ascii="Angsana New" w:hAnsi="Angsana New"/>
          <w:color w:val="000000"/>
          <w:sz w:val="32"/>
          <w:szCs w:val="32"/>
        </w:rPr>
        <w:t xml:space="preserve"> significant negative abnormal return on day 3 and day 21 after the event date.</w:t>
      </w:r>
    </w:p>
    <w:p w:rsidR="003907C1" w:rsidRPr="003907C1" w:rsidRDefault="003907C1" w:rsidP="004C7AB6">
      <w:pPr>
        <w:pStyle w:val="ListParagraph1"/>
        <w:ind w:left="360"/>
        <w:jc w:val="thaiDistribute"/>
        <w:rPr>
          <w:rFonts w:ascii="Angsana New" w:hAnsi="Angsana New"/>
          <w:color w:val="000000"/>
          <w:sz w:val="32"/>
          <w:szCs w:val="32"/>
        </w:rPr>
      </w:pPr>
      <w:r w:rsidRPr="003907C1">
        <w:rPr>
          <w:rFonts w:ascii="Angsana New" w:hAnsi="Angsana New"/>
          <w:color w:val="000000"/>
          <w:sz w:val="32"/>
          <w:szCs w:val="32"/>
        </w:rPr>
        <w:tab/>
      </w:r>
      <w:r w:rsidRPr="003907C1">
        <w:rPr>
          <w:rFonts w:ascii="Angsana New" w:hAnsi="Angsana New"/>
          <w:color w:val="000000"/>
          <w:sz w:val="32"/>
          <w:szCs w:val="32"/>
        </w:rPr>
        <w:tab/>
        <w:t>The results showed that stock price tended to increase before the event date and decrease after the event date.</w:t>
      </w:r>
    </w:p>
    <w:p w:rsidR="003907C1" w:rsidRPr="003907C1" w:rsidRDefault="003907C1" w:rsidP="004C7AB6">
      <w:pPr>
        <w:pStyle w:val="ListParagraph1"/>
        <w:ind w:left="360"/>
        <w:jc w:val="thaiDistribute"/>
        <w:rPr>
          <w:rFonts w:ascii="Angsana New" w:hAnsi="Angsana New"/>
          <w:color w:val="000000"/>
          <w:sz w:val="32"/>
          <w:szCs w:val="32"/>
        </w:rPr>
      </w:pPr>
      <w:r w:rsidRPr="003907C1">
        <w:rPr>
          <w:rFonts w:ascii="Angsana New" w:hAnsi="Angsana New"/>
          <w:color w:val="000000"/>
          <w:sz w:val="32"/>
          <w:szCs w:val="32"/>
        </w:rPr>
        <w:tab/>
      </w:r>
      <w:r w:rsidRPr="003907C1">
        <w:rPr>
          <w:rFonts w:ascii="Angsana New" w:hAnsi="Angsana New"/>
          <w:color w:val="000000"/>
          <w:sz w:val="32"/>
          <w:szCs w:val="32"/>
        </w:rPr>
        <w:tab/>
        <w:t>The test of market efficiency from effect of equity offering for capital increase in The Stock Exchange of Thailand showed there was signifi</w:t>
      </w:r>
      <w:r>
        <w:rPr>
          <w:rFonts w:ascii="Angsana New" w:hAnsi="Angsana New"/>
          <w:color w:val="000000"/>
          <w:sz w:val="32"/>
          <w:szCs w:val="32"/>
        </w:rPr>
        <w:t>cant cumulative abnormal return.</w:t>
      </w:r>
      <w:r w:rsidR="00D15484">
        <w:rPr>
          <w:rFonts w:ascii="Angsana New" w:hAnsi="Angsana New"/>
          <w:color w:val="000000"/>
          <w:sz w:val="32"/>
          <w:szCs w:val="32"/>
        </w:rPr>
        <w:t xml:space="preserve"> This implied that</w:t>
      </w:r>
      <w:r w:rsidRPr="003907C1">
        <w:rPr>
          <w:rFonts w:ascii="Angsana New" w:hAnsi="Angsana New"/>
          <w:color w:val="000000"/>
          <w:sz w:val="32"/>
          <w:szCs w:val="32"/>
        </w:rPr>
        <w:t xml:space="preserve"> The Stock Exchange of Thailand was not semi-strong </w:t>
      </w:r>
      <w:r w:rsidR="00D15484">
        <w:rPr>
          <w:rFonts w:ascii="Angsana New" w:hAnsi="Angsana New"/>
          <w:color w:val="000000"/>
          <w:sz w:val="32"/>
          <w:szCs w:val="32"/>
        </w:rPr>
        <w:t>efficient</w:t>
      </w:r>
      <w:r w:rsidRPr="003907C1">
        <w:rPr>
          <w:rFonts w:ascii="Angsana New" w:hAnsi="Angsana New"/>
          <w:color w:val="000000"/>
          <w:sz w:val="32"/>
          <w:szCs w:val="32"/>
        </w:rPr>
        <w:t>. The test of market efficiency from effect of equity offering for capital increase in Market for Alternative Investment showed there was no signifi</w:t>
      </w:r>
      <w:r>
        <w:rPr>
          <w:rFonts w:ascii="Angsana New" w:hAnsi="Angsana New"/>
          <w:color w:val="000000"/>
          <w:sz w:val="32"/>
          <w:szCs w:val="32"/>
        </w:rPr>
        <w:t>cant cumulative abnormal return.</w:t>
      </w:r>
      <w:r w:rsidRPr="003907C1">
        <w:rPr>
          <w:rFonts w:ascii="Angsana New" w:hAnsi="Angsana New"/>
          <w:color w:val="000000"/>
          <w:sz w:val="32"/>
          <w:szCs w:val="32"/>
        </w:rPr>
        <w:t xml:space="preserve"> This implied that Market for Alternative Investment</w:t>
      </w:r>
      <w:r w:rsidR="00353979">
        <w:rPr>
          <w:rFonts w:ascii="Angsana New" w:hAnsi="Angsana New"/>
          <w:color w:val="000000"/>
          <w:sz w:val="32"/>
          <w:szCs w:val="32"/>
        </w:rPr>
        <w:t xml:space="preserve"> was semi-strong efficient</w:t>
      </w:r>
      <w:r w:rsidRPr="003907C1">
        <w:rPr>
          <w:rFonts w:ascii="Angsana New" w:hAnsi="Angsana New"/>
          <w:color w:val="000000"/>
          <w:sz w:val="32"/>
          <w:szCs w:val="32"/>
        </w:rPr>
        <w:t>.</w:t>
      </w:r>
    </w:p>
    <w:p w:rsidR="00D03517" w:rsidRPr="00D03517" w:rsidRDefault="00D03517" w:rsidP="004C7AB6">
      <w:pPr>
        <w:pStyle w:val="ListParagraph1"/>
        <w:ind w:left="360"/>
        <w:jc w:val="thaiDistribute"/>
        <w:rPr>
          <w:rFonts w:ascii="Angsana New" w:hAnsi="Angsana New"/>
          <w:color w:val="000000"/>
          <w:sz w:val="32"/>
          <w:szCs w:val="32"/>
        </w:rPr>
      </w:pPr>
    </w:p>
    <w:p w:rsidR="00B81B75" w:rsidRPr="00D03517" w:rsidRDefault="00B81B75" w:rsidP="004C7AB6">
      <w:pPr>
        <w:spacing w:line="240" w:lineRule="auto"/>
        <w:rPr>
          <w:rFonts w:ascii="Angsana New" w:hAnsi="Angsana New" w:cs="Angsana New"/>
          <w:cs/>
        </w:rPr>
      </w:pPr>
    </w:p>
    <w:sectPr w:rsidR="00B81B75" w:rsidRPr="00D03517" w:rsidSect="00CD2E0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09" w:footer="96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80" w:rsidRDefault="00136280" w:rsidP="006A59FF">
      <w:pPr>
        <w:spacing w:after="0" w:line="240" w:lineRule="auto"/>
      </w:pPr>
      <w:r>
        <w:separator/>
      </w:r>
    </w:p>
  </w:endnote>
  <w:endnote w:type="continuationSeparator" w:id="0">
    <w:p w:rsidR="00136280" w:rsidRDefault="00136280" w:rsidP="006A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7E" w:rsidRDefault="0040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26" w:rsidRPr="00AB488B" w:rsidRDefault="009D2726">
    <w:pPr>
      <w:pStyle w:val="Footer"/>
      <w:jc w:val="center"/>
      <w:rPr>
        <w:rFonts w:ascii="Angsana New" w:hAnsi="Angsana New" w:cs="Angsana New"/>
        <w:sz w:val="32"/>
        <w:szCs w:val="32"/>
      </w:rPr>
    </w:pPr>
    <w:r w:rsidRPr="00AB488B">
      <w:rPr>
        <w:rFonts w:ascii="Angsana New" w:hAnsi="Angsana New" w:cs="Angsana New"/>
        <w:sz w:val="32"/>
        <w:szCs w:val="32"/>
      </w:rPr>
      <w:fldChar w:fldCharType="begin"/>
    </w:r>
    <w:r w:rsidRPr="00AB488B">
      <w:rPr>
        <w:rFonts w:ascii="Angsana New" w:hAnsi="Angsana New" w:cs="Angsana New"/>
        <w:sz w:val="32"/>
        <w:szCs w:val="32"/>
      </w:rPr>
      <w:instrText xml:space="preserve"> PAGE   \* MERGEFORMAT </w:instrText>
    </w:r>
    <w:r w:rsidRPr="00AB488B">
      <w:rPr>
        <w:rFonts w:ascii="Angsana New" w:hAnsi="Angsana New" w:cs="Angsana New"/>
        <w:sz w:val="32"/>
        <w:szCs w:val="32"/>
      </w:rPr>
      <w:fldChar w:fldCharType="separate"/>
    </w:r>
    <w:r w:rsidR="00096A6B" w:rsidRPr="00096A6B">
      <w:rPr>
        <w:rFonts w:ascii="Angsana New" w:hAnsi="Angsana New" w:cs="Angsana New"/>
        <w:noProof/>
        <w:sz w:val="32"/>
        <w:szCs w:val="32"/>
        <w:cs/>
        <w:lang w:val="th-TH"/>
      </w:rPr>
      <w:t>ง</w:t>
    </w:r>
    <w:r w:rsidRPr="00AB488B">
      <w:rPr>
        <w:rFonts w:ascii="Angsana New" w:hAnsi="Angsana New" w:cs="Angsana New"/>
        <w:sz w:val="32"/>
        <w:szCs w:val="32"/>
      </w:rPr>
      <w:fldChar w:fldCharType="end"/>
    </w:r>
  </w:p>
  <w:p w:rsidR="009D2726" w:rsidRDefault="009D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7E" w:rsidRDefault="0040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80" w:rsidRDefault="00136280" w:rsidP="006A59FF">
      <w:pPr>
        <w:spacing w:after="0" w:line="240" w:lineRule="auto"/>
      </w:pPr>
      <w:r>
        <w:separator/>
      </w:r>
    </w:p>
  </w:footnote>
  <w:footnote w:type="continuationSeparator" w:id="0">
    <w:p w:rsidR="00136280" w:rsidRDefault="00136280" w:rsidP="006A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7E" w:rsidRDefault="00400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02" o:spid="_x0000_s2050" type="#_x0000_t75" style="position:absolute;margin-left:0;margin-top:0;width:424.85pt;height:600.95pt;z-index:-251658752;mso-position-horizontal:center;mso-position-horizontal-relative:margin;mso-position-vertical:center;mso-position-vertical-relative:margin" o:allowincell="f">
          <v:imagedata r:id="rId1" o:title="ช้าง"/>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7E" w:rsidRDefault="00400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03" o:spid="_x0000_s2051" type="#_x0000_t75" style="position:absolute;margin-left:0;margin-top:0;width:424.85pt;height:600.95pt;z-index:-251657728;mso-position-horizontal:center;mso-position-horizontal-relative:margin;mso-position-vertical:center;mso-position-vertical-relative:margin" o:allowincell="f">
          <v:imagedata r:id="rId1" o:title="ช้าง"/>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7E" w:rsidRDefault="00400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01" o:spid="_x0000_s2049" type="#_x0000_t75" style="position:absolute;margin-left:0;margin-top:0;width:424.85pt;height:600.95pt;z-index:-251659776;mso-position-horizontal:center;mso-position-horizontal-relative:margin;mso-position-vertical:center;mso-position-vertical-relative:margin" o:allowincell="f">
          <v:imagedata r:id="rId1" o:title="ช้า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1"/>
    <w:rsid w:val="00066FDF"/>
    <w:rsid w:val="00082CD8"/>
    <w:rsid w:val="00096A6B"/>
    <w:rsid w:val="000A307E"/>
    <w:rsid w:val="000D55DE"/>
    <w:rsid w:val="00136280"/>
    <w:rsid w:val="0014616C"/>
    <w:rsid w:val="001B555B"/>
    <w:rsid w:val="001E6927"/>
    <w:rsid w:val="001F3E85"/>
    <w:rsid w:val="0022295A"/>
    <w:rsid w:val="00233B5C"/>
    <w:rsid w:val="00243200"/>
    <w:rsid w:val="00294ECA"/>
    <w:rsid w:val="002C2DC2"/>
    <w:rsid w:val="00306CAD"/>
    <w:rsid w:val="00310A19"/>
    <w:rsid w:val="00353979"/>
    <w:rsid w:val="003637F0"/>
    <w:rsid w:val="003763E8"/>
    <w:rsid w:val="00376E30"/>
    <w:rsid w:val="003778AC"/>
    <w:rsid w:val="003907C1"/>
    <w:rsid w:val="003B18E6"/>
    <w:rsid w:val="003E550B"/>
    <w:rsid w:val="0040007E"/>
    <w:rsid w:val="00402867"/>
    <w:rsid w:val="00456AD6"/>
    <w:rsid w:val="004B2CAF"/>
    <w:rsid w:val="004C7AB6"/>
    <w:rsid w:val="00533051"/>
    <w:rsid w:val="00585F4F"/>
    <w:rsid w:val="0059047F"/>
    <w:rsid w:val="0059405F"/>
    <w:rsid w:val="005E7C53"/>
    <w:rsid w:val="0060508E"/>
    <w:rsid w:val="006A59FF"/>
    <w:rsid w:val="00782303"/>
    <w:rsid w:val="007D2DBF"/>
    <w:rsid w:val="008363F4"/>
    <w:rsid w:val="00887536"/>
    <w:rsid w:val="008959E6"/>
    <w:rsid w:val="008A08E4"/>
    <w:rsid w:val="008C6345"/>
    <w:rsid w:val="00910260"/>
    <w:rsid w:val="00960BFA"/>
    <w:rsid w:val="00980192"/>
    <w:rsid w:val="00991D94"/>
    <w:rsid w:val="009D2726"/>
    <w:rsid w:val="009F2EF4"/>
    <w:rsid w:val="00A00E67"/>
    <w:rsid w:val="00A15DCE"/>
    <w:rsid w:val="00A33C2E"/>
    <w:rsid w:val="00A832C1"/>
    <w:rsid w:val="00AB488B"/>
    <w:rsid w:val="00AC4F5F"/>
    <w:rsid w:val="00AD4B2C"/>
    <w:rsid w:val="00B1037B"/>
    <w:rsid w:val="00B14CCF"/>
    <w:rsid w:val="00B3266A"/>
    <w:rsid w:val="00B81B75"/>
    <w:rsid w:val="00BB6D46"/>
    <w:rsid w:val="00BF3141"/>
    <w:rsid w:val="00C05ED2"/>
    <w:rsid w:val="00C10125"/>
    <w:rsid w:val="00C25047"/>
    <w:rsid w:val="00C57C1B"/>
    <w:rsid w:val="00C97ECC"/>
    <w:rsid w:val="00CC294F"/>
    <w:rsid w:val="00CD1E8C"/>
    <w:rsid w:val="00CD2E0B"/>
    <w:rsid w:val="00CD4201"/>
    <w:rsid w:val="00CF7138"/>
    <w:rsid w:val="00D02F46"/>
    <w:rsid w:val="00D03517"/>
    <w:rsid w:val="00D04A5C"/>
    <w:rsid w:val="00D15484"/>
    <w:rsid w:val="00D63159"/>
    <w:rsid w:val="00D63F78"/>
    <w:rsid w:val="00D74390"/>
    <w:rsid w:val="00DB7310"/>
    <w:rsid w:val="00DE2B38"/>
    <w:rsid w:val="00DF173A"/>
    <w:rsid w:val="00E063B8"/>
    <w:rsid w:val="00E309A5"/>
    <w:rsid w:val="00E46191"/>
    <w:rsid w:val="00E900B4"/>
    <w:rsid w:val="00E93DDD"/>
    <w:rsid w:val="00EE4DFC"/>
    <w:rsid w:val="00F2542E"/>
    <w:rsid w:val="00F326E6"/>
    <w:rsid w:val="00F57D90"/>
    <w:rsid w:val="00F758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B5A6EF-2A85-4DA5-9426-FFF7B7B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6C"/>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141"/>
    <w:pPr>
      <w:autoSpaceDE w:val="0"/>
      <w:autoSpaceDN w:val="0"/>
      <w:adjustRightInd w:val="0"/>
    </w:pPr>
    <w:rPr>
      <w:rFonts w:ascii="Angsana New" w:hAnsi="Angsana New" w:cs="Angsana New"/>
      <w:color w:val="000000"/>
      <w:sz w:val="24"/>
      <w:szCs w:val="24"/>
      <w:lang w:eastAsia="en-US"/>
    </w:rPr>
  </w:style>
  <w:style w:type="paragraph" w:styleId="Header">
    <w:name w:val="header"/>
    <w:basedOn w:val="Normal"/>
    <w:link w:val="HeaderChar"/>
    <w:uiPriority w:val="99"/>
    <w:unhideWhenUsed/>
    <w:rsid w:val="006A5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FF"/>
  </w:style>
  <w:style w:type="paragraph" w:styleId="Footer">
    <w:name w:val="footer"/>
    <w:basedOn w:val="Normal"/>
    <w:link w:val="FooterChar"/>
    <w:uiPriority w:val="99"/>
    <w:unhideWhenUsed/>
    <w:rsid w:val="006A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FF"/>
  </w:style>
  <w:style w:type="paragraph" w:styleId="ListParagraph">
    <w:name w:val="List Paragraph"/>
    <w:basedOn w:val="Normal"/>
    <w:uiPriority w:val="34"/>
    <w:qFormat/>
    <w:rsid w:val="00A33C2E"/>
    <w:pPr>
      <w:ind w:left="720"/>
      <w:contextualSpacing/>
    </w:pPr>
  </w:style>
  <w:style w:type="paragraph" w:customStyle="1" w:styleId="ListParagraph1">
    <w:name w:val="List Paragraph1"/>
    <w:basedOn w:val="Normal"/>
    <w:uiPriority w:val="34"/>
    <w:qFormat/>
    <w:rsid w:val="00D03517"/>
    <w:pPr>
      <w:spacing w:after="0" w:line="240" w:lineRule="auto"/>
      <w:contextualSpacing/>
      <w:jc w:val="both"/>
    </w:pPr>
    <w:rPr>
      <w:rFonts w:eastAsia="Times New Roman" w:cs="Angsana New"/>
    </w:rPr>
  </w:style>
  <w:style w:type="character" w:customStyle="1" w:styleId="commentbody">
    <w:name w:val="commentbody"/>
    <w:basedOn w:val="DefaultParagraphFont"/>
    <w:rsid w:val="00D03517"/>
  </w:style>
  <w:style w:type="character" w:customStyle="1" w:styleId="ft">
    <w:name w:val="ft"/>
    <w:basedOn w:val="DefaultParagraphFont"/>
    <w:rsid w:val="00D0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1873">
      <w:bodyDiv w:val="1"/>
      <w:marLeft w:val="0"/>
      <w:marRight w:val="0"/>
      <w:marTop w:val="0"/>
      <w:marBottom w:val="0"/>
      <w:divBdr>
        <w:top w:val="none" w:sz="0" w:space="0" w:color="auto"/>
        <w:left w:val="none" w:sz="0" w:space="0" w:color="auto"/>
        <w:bottom w:val="none" w:sz="0" w:space="0" w:color="auto"/>
        <w:right w:val="none" w:sz="0" w:space="0" w:color="auto"/>
      </w:divBdr>
    </w:div>
    <w:div w:id="765421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D1F9-8BF9-420B-AB86-50F5DB05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ธรณินทร์ ไชยะคำ</cp:lastModifiedBy>
  <cp:revision>2</cp:revision>
  <cp:lastPrinted>2014-08-24T05:26:00Z</cp:lastPrinted>
  <dcterms:created xsi:type="dcterms:W3CDTF">2016-06-24T06:49:00Z</dcterms:created>
  <dcterms:modified xsi:type="dcterms:W3CDTF">2016-06-24T06:49:00Z</dcterms:modified>
</cp:coreProperties>
</file>