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EC" w:rsidRDefault="006C26EC" w:rsidP="001D3A9F">
      <w:pPr>
        <w:spacing w:before="0"/>
        <w:ind w:left="3402" w:hanging="3402"/>
        <w:jc w:val="both"/>
        <w:rPr>
          <w:rFonts w:ascii="Angsana New" w:hAnsi="Angsana New"/>
          <w:b/>
          <w:bCs/>
        </w:rPr>
      </w:pPr>
    </w:p>
    <w:p w:rsidR="006C26EC" w:rsidRDefault="006C26EC" w:rsidP="001D3A9F">
      <w:pPr>
        <w:spacing w:before="0"/>
        <w:ind w:left="3402" w:hanging="3402"/>
        <w:jc w:val="both"/>
        <w:rPr>
          <w:rFonts w:ascii="Angsana New" w:hAnsi="Angsana New"/>
        </w:rPr>
      </w:pPr>
      <w:r>
        <w:rPr>
          <w:rFonts w:ascii="Angsana New" w:hAnsi="Angsana New"/>
          <w:b/>
          <w:bCs/>
          <w:cs/>
        </w:rPr>
        <w:t>หัวข้อการค้นคว้าแบบอิสระ</w:t>
      </w:r>
      <w:r w:rsidRPr="00AA2506">
        <w:rPr>
          <w:rFonts w:ascii="Angsana New" w:hAnsi="Angsana New"/>
          <w:cs/>
        </w:rPr>
        <w:tab/>
      </w:r>
      <w:r w:rsidRPr="00C17669">
        <w:rPr>
          <w:rFonts w:ascii="Angsana New" w:hAnsi="Angsana New"/>
          <w:spacing w:val="-4"/>
          <w:cs/>
        </w:rPr>
        <w:t>พฤติกรรมตามแนวคิดการบริโภคอย่างยั่งยืนของนักท่องเที่ยวเจเนอ</w:t>
      </w:r>
      <w:proofErr w:type="spellStart"/>
      <w:r w:rsidRPr="00C17669">
        <w:rPr>
          <w:rFonts w:ascii="Angsana New" w:hAnsi="Angsana New"/>
          <w:spacing w:val="-4"/>
          <w:cs/>
        </w:rPr>
        <w:t>เรชั่น</w:t>
      </w:r>
      <w:proofErr w:type="spellEnd"/>
      <w:r w:rsidRPr="00C17669">
        <w:rPr>
          <w:rFonts w:ascii="Angsana New" w:hAnsi="Angsana New"/>
          <w:spacing w:val="-4"/>
          <w:cs/>
        </w:rPr>
        <w:t>วายชาวไทยต่อการท่องเที่ยวเชิงผจญภัยในจังหวัดเชียงใหม่</w:t>
      </w:r>
    </w:p>
    <w:p w:rsidR="006C26EC" w:rsidRPr="00AA2506" w:rsidRDefault="006C26EC" w:rsidP="001D3A9F">
      <w:pPr>
        <w:spacing w:before="0"/>
        <w:ind w:left="3402" w:hanging="3402"/>
        <w:jc w:val="both"/>
        <w:rPr>
          <w:rFonts w:ascii="Angsana New" w:hAnsi="Angsana New"/>
          <w:cs/>
        </w:rPr>
      </w:pPr>
    </w:p>
    <w:p w:rsidR="006C26EC" w:rsidRDefault="006C26EC" w:rsidP="001D3A9F">
      <w:pPr>
        <w:spacing w:before="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Pr>
          <w:rFonts w:ascii="Angsana New" w:hAnsi="Angsana New"/>
          <w:cs/>
        </w:rPr>
        <w:t>นางสาวรัตนาวดี  ใสจุล</w:t>
      </w:r>
    </w:p>
    <w:p w:rsidR="006C26EC" w:rsidRPr="00AA2506" w:rsidRDefault="006C26EC" w:rsidP="001D3A9F">
      <w:pPr>
        <w:spacing w:before="0"/>
        <w:ind w:left="3402" w:hanging="3402"/>
        <w:jc w:val="both"/>
        <w:rPr>
          <w:rFonts w:ascii="Angsana New" w:hAnsi="Angsana New"/>
        </w:rPr>
      </w:pPr>
    </w:p>
    <w:p w:rsidR="006C26EC" w:rsidRDefault="006C26EC" w:rsidP="001D3A9F">
      <w:pPr>
        <w:spacing w:before="0"/>
        <w:ind w:left="3402" w:hanging="3402"/>
        <w:jc w:val="both"/>
        <w:rPr>
          <w:rFonts w:ascii="Angsana New" w:hAnsi="Angsana New"/>
        </w:rPr>
      </w:pPr>
      <w:r w:rsidRPr="000E1A69">
        <w:rPr>
          <w:rFonts w:ascii="Angsana New" w:hAnsi="Angsana New"/>
          <w:b/>
          <w:bCs/>
          <w:cs/>
        </w:rPr>
        <w:t>ปริญญา</w:t>
      </w:r>
      <w:r w:rsidRPr="00AA2506">
        <w:rPr>
          <w:rFonts w:ascii="Angsana New" w:hAnsi="Angsana New"/>
          <w:cs/>
        </w:rPr>
        <w:tab/>
      </w:r>
      <w:r>
        <w:rPr>
          <w:rFonts w:ascii="Angsana New" w:hAnsi="Angsana New"/>
          <w:cs/>
        </w:rPr>
        <w:t>บริหารธุรกิจมหาบัณฑิต</w:t>
      </w:r>
      <w:r>
        <w:rPr>
          <w:rFonts w:ascii="Angsana New" w:hAnsi="Angsana New"/>
        </w:rPr>
        <w:t xml:space="preserve"> (</w:t>
      </w:r>
      <w:r>
        <w:rPr>
          <w:rFonts w:ascii="Angsana New" w:hAnsi="Angsana New"/>
          <w:cs/>
        </w:rPr>
        <w:t>การตลาด)</w:t>
      </w:r>
    </w:p>
    <w:p w:rsidR="006C26EC" w:rsidRPr="00AA2506" w:rsidRDefault="006C26EC" w:rsidP="001D3A9F">
      <w:pPr>
        <w:spacing w:before="0"/>
        <w:ind w:left="3402" w:hanging="3402"/>
        <w:jc w:val="both"/>
        <w:rPr>
          <w:rFonts w:ascii="Angsana New" w:hAnsi="Angsana New"/>
          <w:cs/>
        </w:rPr>
      </w:pPr>
    </w:p>
    <w:p w:rsidR="006C26EC" w:rsidRPr="00AA2506" w:rsidRDefault="006C26EC" w:rsidP="001D3A9F">
      <w:pPr>
        <w:spacing w:before="0"/>
        <w:ind w:left="3402" w:hanging="3402"/>
        <w:jc w:val="both"/>
        <w:rPr>
          <w:rFonts w:ascii="Angsana New" w:hAnsi="Angsana New"/>
          <w:cs/>
        </w:rPr>
      </w:pPr>
      <w:r>
        <w:rPr>
          <w:rFonts w:ascii="Angsana New" w:hAnsi="Angsana New"/>
          <w:b/>
          <w:bCs/>
          <w:cs/>
        </w:rPr>
        <w:t>อาจารย์ที่ปรึกษา</w:t>
      </w:r>
      <w:r w:rsidRPr="00AA2506">
        <w:rPr>
          <w:rFonts w:ascii="Angsana New" w:hAnsi="Angsana New"/>
          <w:cs/>
        </w:rPr>
        <w:tab/>
      </w:r>
      <w:r>
        <w:rPr>
          <w:rFonts w:ascii="Angsana New" w:hAnsi="Angsana New"/>
          <w:cs/>
        </w:rPr>
        <w:t xml:space="preserve">อาจารย์ ดร. </w:t>
      </w:r>
      <w:proofErr w:type="spellStart"/>
      <w:r>
        <w:rPr>
          <w:rFonts w:ascii="Angsana New" w:hAnsi="Angsana New"/>
          <w:cs/>
        </w:rPr>
        <w:t>วรัท</w:t>
      </w:r>
      <w:proofErr w:type="spellEnd"/>
      <w:r>
        <w:rPr>
          <w:rFonts w:ascii="Angsana New" w:hAnsi="Angsana New"/>
          <w:cs/>
        </w:rPr>
        <w:t xml:space="preserve">  วินิจ</w:t>
      </w:r>
    </w:p>
    <w:p w:rsidR="006C26EC" w:rsidRPr="00AA2506" w:rsidRDefault="006C26EC" w:rsidP="001D3A9F">
      <w:pPr>
        <w:spacing w:before="0"/>
        <w:jc w:val="center"/>
        <w:rPr>
          <w:rFonts w:ascii="Angsana New" w:hAnsi="Angsana New"/>
        </w:rPr>
      </w:pPr>
    </w:p>
    <w:p w:rsidR="006C26EC" w:rsidRPr="00222119" w:rsidRDefault="006C26EC" w:rsidP="001D3A9F">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6C26EC" w:rsidRDefault="006C26EC" w:rsidP="001D3A9F">
      <w:pPr>
        <w:spacing w:before="0"/>
        <w:jc w:val="thaiDistribute"/>
        <w:rPr>
          <w:rFonts w:ascii="Angsana New" w:hAnsi="Angsana New"/>
          <w:spacing w:val="-4"/>
        </w:rPr>
      </w:pPr>
    </w:p>
    <w:p w:rsidR="006C26EC" w:rsidRPr="00CB3AD7" w:rsidRDefault="006C26EC" w:rsidP="001D3A9F">
      <w:pPr>
        <w:tabs>
          <w:tab w:val="left" w:pos="1120"/>
        </w:tabs>
        <w:spacing w:before="0"/>
        <w:jc w:val="thaiDistribute"/>
        <w:rPr>
          <w:rFonts w:ascii="Angsana New" w:hAnsi="Angsana New"/>
          <w:spacing w:val="-4"/>
          <w:cs/>
        </w:rPr>
      </w:pPr>
      <w:r>
        <w:rPr>
          <w:rFonts w:ascii="Angsana New" w:hAnsi="Angsana New"/>
          <w:spacing w:val="-4"/>
          <w:cs/>
        </w:rPr>
        <w:tab/>
      </w:r>
      <w:r w:rsidRPr="00CB3AD7">
        <w:rPr>
          <w:rFonts w:ascii="Angsana New" w:hAnsi="Angsana New"/>
          <w:spacing w:val="-4"/>
          <w:cs/>
        </w:rPr>
        <w:t>การค้นคว้าแบบอิสระครั้งนี้ มีวัตถุประสงค์เพื่อศึกษาพฤติกรรมตามแนวคิดการบริโภคอย่างยั่งยืนของนักท่องเที่ยวเจเนอ</w:t>
      </w:r>
      <w:proofErr w:type="spellStart"/>
      <w:r w:rsidRPr="00CB3AD7">
        <w:rPr>
          <w:rFonts w:ascii="Angsana New" w:hAnsi="Angsana New"/>
          <w:spacing w:val="-4"/>
          <w:cs/>
        </w:rPr>
        <w:t>เรชั่น</w:t>
      </w:r>
      <w:proofErr w:type="spellEnd"/>
      <w:r w:rsidRPr="00CB3AD7">
        <w:rPr>
          <w:rFonts w:ascii="Angsana New" w:hAnsi="Angsana New"/>
          <w:spacing w:val="-4"/>
          <w:cs/>
        </w:rPr>
        <w:t>วายชาวไทยต่อการท่องเที่ยวเชิงผจญภัยในจังหวัดเชียงใหม่ และเพื่อเปรียบเทียบพฤติกรรมตามแนวคิดการบริโภคอย่างยั่งยืนของนักท่องเที่ยวเจเนอ</w:t>
      </w:r>
      <w:proofErr w:type="spellStart"/>
      <w:r w:rsidRPr="00CB3AD7">
        <w:rPr>
          <w:rFonts w:ascii="Angsana New" w:hAnsi="Angsana New"/>
          <w:spacing w:val="-4"/>
          <w:cs/>
        </w:rPr>
        <w:t>เรชั่น</w:t>
      </w:r>
      <w:proofErr w:type="spellEnd"/>
      <w:r w:rsidRPr="00CB3AD7">
        <w:rPr>
          <w:rFonts w:ascii="Angsana New" w:hAnsi="Angsana New"/>
          <w:spacing w:val="-4"/>
          <w:cs/>
        </w:rPr>
        <w:t xml:space="preserve">วายชาวไทยต่อการท่องเที่ยวเชิงผจญภัยในจังหวัดเชียงใหม่ ระหว่างกลุ่มนักท่องเที่ยวที่ตระหนักถึงแนวคิดการบริโภคอย่างยั่งยืน และกลุ่มนักท่องเที่ยวทั่วไป เก็บข้อมูลจากกลุ่มตัวอย่าง </w:t>
      </w:r>
      <w:r w:rsidRPr="00CB3AD7">
        <w:rPr>
          <w:rFonts w:ascii="Angsana New" w:hAnsi="Angsana New"/>
          <w:spacing w:val="-4"/>
        </w:rPr>
        <w:t xml:space="preserve">300 </w:t>
      </w:r>
      <w:r w:rsidRPr="00CB3AD7">
        <w:rPr>
          <w:rFonts w:ascii="Angsana New" w:hAnsi="Angsana New"/>
          <w:spacing w:val="-4"/>
          <w:cs/>
        </w:rPr>
        <w:t xml:space="preserve">ราย เครื่องมือที่ใช้ในการเก็บรวบรวมข้อมูล คือ แบบสอบถาม การวิเคราะห์ข้อมูลใช้สถิติเชิงพรรณนา ประกอบด้วย ความถี่ ร้อยละ </w:t>
      </w:r>
      <w:r>
        <w:rPr>
          <w:rFonts w:ascii="Angsana New" w:hAnsi="Angsana New"/>
          <w:spacing w:val="-4"/>
          <w:cs/>
        </w:rPr>
        <w:t>และ</w:t>
      </w:r>
      <w:r w:rsidRPr="00CB3AD7">
        <w:rPr>
          <w:rFonts w:ascii="Angsana New" w:hAnsi="Angsana New"/>
          <w:spacing w:val="-4"/>
          <w:cs/>
        </w:rPr>
        <w:t xml:space="preserve">ค่าเฉลี่ย </w:t>
      </w:r>
    </w:p>
    <w:p w:rsidR="006C26EC" w:rsidRPr="00CB3AD7" w:rsidRDefault="006C26EC" w:rsidP="001D3A9F">
      <w:pPr>
        <w:tabs>
          <w:tab w:val="left" w:pos="1120"/>
        </w:tabs>
        <w:spacing w:before="0"/>
        <w:jc w:val="thaiDistribute"/>
        <w:rPr>
          <w:rFonts w:ascii="Angsana New" w:hAnsi="Angsana New"/>
        </w:rPr>
      </w:pPr>
      <w:r>
        <w:rPr>
          <w:rFonts w:ascii="Angsana New" w:hAnsi="Angsana New"/>
          <w:cs/>
        </w:rPr>
        <w:tab/>
      </w:r>
      <w:r w:rsidRPr="00CB3AD7">
        <w:rPr>
          <w:rFonts w:ascii="Angsana New" w:hAnsi="Angsana New"/>
          <w:cs/>
        </w:rPr>
        <w:t xml:space="preserve">จากการศึกษาพบว่า ผู้ตอบแบบสอบถามส่วนใหญ่เป็นเพศหญิง มีอายุระหว่าง </w:t>
      </w:r>
      <w:r w:rsidRPr="00CB3AD7">
        <w:rPr>
          <w:rFonts w:ascii="Angsana New" w:hAnsi="Angsana New"/>
        </w:rPr>
        <w:t xml:space="preserve">20 – 24 </w:t>
      </w:r>
      <w:r w:rsidRPr="00CB3AD7">
        <w:rPr>
          <w:rFonts w:ascii="Angsana New" w:hAnsi="Angsana New"/>
          <w:cs/>
        </w:rPr>
        <w:t xml:space="preserve">ปี มีสถานภาพโสด มีระดับการศึกษาสูงสุดระดับปริญญาตรี มีอาชีพพนักงานบริษัทเอกชน/ลูกจ้างบริษัทเอกชน มีรายได้เฉลี่ยต่อเดือนไม่เกิน </w:t>
      </w:r>
      <w:r w:rsidRPr="00CB3AD7">
        <w:rPr>
          <w:rFonts w:ascii="Angsana New" w:hAnsi="Angsana New"/>
        </w:rPr>
        <w:t xml:space="preserve">15,000 </w:t>
      </w:r>
      <w:r w:rsidRPr="00CB3AD7">
        <w:rPr>
          <w:rFonts w:ascii="Angsana New" w:hAnsi="Angsana New"/>
          <w:cs/>
        </w:rPr>
        <w:t>บาท มีภูมิลำเนา</w:t>
      </w:r>
      <w:r>
        <w:rPr>
          <w:rFonts w:ascii="Angsana New" w:hAnsi="Angsana New"/>
          <w:cs/>
        </w:rPr>
        <w:t>อยู่ใน</w:t>
      </w:r>
      <w:r w:rsidRPr="00CB3AD7">
        <w:rPr>
          <w:rFonts w:ascii="Angsana New" w:hAnsi="Angsana New"/>
          <w:cs/>
        </w:rPr>
        <w:t>จังหวัดเชียงใหม่ และ</w:t>
      </w:r>
      <w:r>
        <w:rPr>
          <w:rFonts w:ascii="Angsana New" w:hAnsi="Angsana New"/>
          <w:cs/>
        </w:rPr>
        <w:t>นิยม</w:t>
      </w:r>
      <w:r w:rsidRPr="00CB3AD7">
        <w:rPr>
          <w:rFonts w:ascii="Angsana New" w:hAnsi="Angsana New"/>
          <w:cs/>
        </w:rPr>
        <w:t>พักค้างคืน</w:t>
      </w:r>
      <w:r>
        <w:rPr>
          <w:rFonts w:ascii="Angsana New" w:hAnsi="Angsana New"/>
          <w:cs/>
        </w:rPr>
        <w:t>เมื่อท่องเที่ยวเชิงผจญภัย</w:t>
      </w:r>
      <w:r w:rsidRPr="00CB3AD7">
        <w:rPr>
          <w:rFonts w:ascii="Angsana New" w:hAnsi="Angsana New"/>
          <w:cs/>
        </w:rPr>
        <w:t xml:space="preserve"> </w:t>
      </w:r>
    </w:p>
    <w:p w:rsidR="006C26EC" w:rsidRPr="00CB3AD7" w:rsidRDefault="006C26EC" w:rsidP="001D3A9F">
      <w:pPr>
        <w:tabs>
          <w:tab w:val="left" w:pos="1120"/>
        </w:tabs>
        <w:spacing w:before="0"/>
        <w:jc w:val="thaiDistribute"/>
        <w:rPr>
          <w:rFonts w:ascii="Angsana New" w:hAnsi="Angsana New"/>
          <w:spacing w:val="-4"/>
        </w:rPr>
      </w:pPr>
      <w:r>
        <w:rPr>
          <w:rFonts w:ascii="Angsana New" w:hAnsi="Angsana New"/>
          <w:spacing w:val="-4"/>
          <w:cs/>
        </w:rPr>
        <w:tab/>
      </w:r>
      <w:r w:rsidRPr="00CB3AD7">
        <w:rPr>
          <w:rFonts w:ascii="Angsana New" w:hAnsi="Angsana New"/>
          <w:spacing w:val="-4"/>
          <w:cs/>
        </w:rPr>
        <w:t>จากการศึกษา</w:t>
      </w:r>
      <w:r>
        <w:rPr>
          <w:rFonts w:ascii="Angsana New" w:hAnsi="Angsana New"/>
          <w:spacing w:val="-4"/>
          <w:cs/>
        </w:rPr>
        <w:t xml:space="preserve"> </w:t>
      </w:r>
      <w:r w:rsidRPr="00CB3AD7">
        <w:rPr>
          <w:rFonts w:ascii="Angsana New" w:hAnsi="Angsana New"/>
          <w:spacing w:val="-4"/>
          <w:cs/>
        </w:rPr>
        <w:t>พฤติกรรมตามแนวคิดการบริโภคอย่างยั่งยืนของนักท่องเที่ยวเจเนอ</w:t>
      </w:r>
      <w:proofErr w:type="spellStart"/>
      <w:r w:rsidRPr="00CB3AD7">
        <w:rPr>
          <w:rFonts w:ascii="Angsana New" w:hAnsi="Angsana New"/>
          <w:spacing w:val="-4"/>
          <w:cs/>
        </w:rPr>
        <w:t>เรชั่น</w:t>
      </w:r>
      <w:proofErr w:type="spellEnd"/>
      <w:r w:rsidRPr="00CB3AD7">
        <w:rPr>
          <w:rFonts w:ascii="Angsana New" w:hAnsi="Angsana New"/>
          <w:spacing w:val="-4"/>
          <w:cs/>
        </w:rPr>
        <w:t xml:space="preserve">วายชาวไทยต่อการท่องเที่ยวเชิงผจญภัยในจังหวัดเชียงใหม่ พบว่า ส่วนใหญ่นิยมท่องเที่ยวเป็นกลุ่ม </w:t>
      </w:r>
      <w:r w:rsidRPr="00CB3AD7">
        <w:rPr>
          <w:rFonts w:ascii="Angsana New" w:hAnsi="Angsana New"/>
          <w:spacing w:val="-4"/>
        </w:rPr>
        <w:t>4</w:t>
      </w:r>
      <w:r w:rsidRPr="00CB3AD7">
        <w:rPr>
          <w:rFonts w:ascii="Angsana New" w:hAnsi="Angsana New"/>
          <w:spacing w:val="-4"/>
          <w:cs/>
        </w:rPr>
        <w:t xml:space="preserve"> </w:t>
      </w:r>
      <w:r w:rsidRPr="00CB3AD7">
        <w:rPr>
          <w:rFonts w:ascii="Angsana New" w:hAnsi="Angsana New"/>
          <w:spacing w:val="-4"/>
        </w:rPr>
        <w:t>–</w:t>
      </w:r>
      <w:r w:rsidRPr="00CB3AD7">
        <w:rPr>
          <w:rFonts w:ascii="Angsana New" w:hAnsi="Angsana New"/>
          <w:spacing w:val="-4"/>
          <w:cs/>
        </w:rPr>
        <w:t xml:space="preserve"> </w:t>
      </w:r>
      <w:r w:rsidRPr="00CB3AD7">
        <w:rPr>
          <w:rFonts w:ascii="Angsana New" w:hAnsi="Angsana New"/>
          <w:spacing w:val="-4"/>
        </w:rPr>
        <w:t>5</w:t>
      </w:r>
      <w:r w:rsidRPr="00CB3AD7">
        <w:rPr>
          <w:rFonts w:ascii="Angsana New" w:hAnsi="Angsana New"/>
          <w:spacing w:val="-4"/>
          <w:cs/>
        </w:rPr>
        <w:t xml:space="preserve"> คน มีค่าใช้จ่ายในการท่องเที่ยวเฉลี่ยต่อครั้ง 1,000 </w:t>
      </w:r>
      <w:r w:rsidRPr="00CB3AD7">
        <w:rPr>
          <w:rFonts w:ascii="Angsana New" w:hAnsi="Angsana New"/>
          <w:spacing w:val="-4"/>
        </w:rPr>
        <w:t>–</w:t>
      </w:r>
      <w:r w:rsidRPr="00CB3AD7">
        <w:rPr>
          <w:rFonts w:ascii="Angsana New" w:hAnsi="Angsana New"/>
          <w:spacing w:val="-4"/>
          <w:cs/>
        </w:rPr>
        <w:t xml:space="preserve"> 2,000 บาท มีกิจกรรมที่สนใจหรือเข้าร่วม คือ การล่องแก่ง/ล่องแพ มีวัตถุประสงค์เพื่อพักผ่อน ตัดสินใจท่องเที่ยวด้วยตัวเอง มีความถี่ในการท่องเที่ยวเชิงผจญภัย </w:t>
      </w:r>
      <w:r w:rsidRPr="00CB3AD7">
        <w:rPr>
          <w:rFonts w:ascii="Angsana New" w:hAnsi="Angsana New"/>
          <w:spacing w:val="-4"/>
        </w:rPr>
        <w:t xml:space="preserve">2 </w:t>
      </w:r>
      <w:r w:rsidRPr="00CB3AD7">
        <w:rPr>
          <w:rFonts w:ascii="Angsana New" w:hAnsi="Angsana New"/>
          <w:spacing w:val="-4"/>
          <w:cs/>
        </w:rPr>
        <w:t>ครั้งต่อปี มีช่วงเวลาที่นิยมท่องเที่ยว คือ ตามความสะดวก มีระยะเวลาโดยเฉลี่ย</w:t>
      </w:r>
      <w:r w:rsidRPr="00CB3AD7">
        <w:rPr>
          <w:rFonts w:ascii="Angsana New" w:hAnsi="Angsana New"/>
          <w:spacing w:val="-4"/>
        </w:rPr>
        <w:t xml:space="preserve"> 1 </w:t>
      </w:r>
      <w:r w:rsidRPr="00CB3AD7">
        <w:rPr>
          <w:rFonts w:ascii="Angsana New" w:hAnsi="Angsana New"/>
          <w:spacing w:val="-4"/>
          <w:cs/>
        </w:rPr>
        <w:t>วัน จัดรายการเดินทางทั้งหมดด้วยตัวเอง ทราบข้อมูลการท่องเที่ยวจากเพื่อนหรือคนรู้จักแนะนำ มีสาเหตุการ</w:t>
      </w:r>
      <w:r w:rsidRPr="00CB3AD7">
        <w:rPr>
          <w:rFonts w:ascii="Angsana New" w:hAnsi="Angsana New"/>
          <w:spacing w:val="-4"/>
          <w:cs/>
        </w:rPr>
        <w:lastRenderedPageBreak/>
        <w:t>ตัดสินใจ</w:t>
      </w:r>
      <w:r>
        <w:rPr>
          <w:rFonts w:ascii="Angsana New" w:hAnsi="Angsana New"/>
          <w:spacing w:val="-4"/>
          <w:cs/>
        </w:rPr>
        <w:t>เดินทางท่องเที่ยวเชิงผจญภัยในจังหวัดเชียงใหม่</w:t>
      </w:r>
      <w:r w:rsidRPr="00CB3AD7">
        <w:rPr>
          <w:rFonts w:ascii="Angsana New" w:hAnsi="Angsana New"/>
          <w:spacing w:val="-4"/>
          <w:cs/>
        </w:rPr>
        <w:t xml:space="preserve"> คือ มีกิจกรรมการท่องเที่ยวเชิงผจญภัยให้เลือกหลากหลาย นิยมเดินทางด้วยรถส่วนบุคคล (รถจักรยาน, รถจักรยานยนต์, รถยนต์) พักที่โรงแรม/รี</w:t>
      </w:r>
      <w:proofErr w:type="spellStart"/>
      <w:r w:rsidRPr="00CB3AD7">
        <w:rPr>
          <w:rFonts w:ascii="Angsana New" w:hAnsi="Angsana New"/>
          <w:spacing w:val="-4"/>
          <w:cs/>
        </w:rPr>
        <w:t>สอร์ท</w:t>
      </w:r>
      <w:proofErr w:type="spellEnd"/>
      <w:r w:rsidRPr="00CB3AD7">
        <w:rPr>
          <w:rFonts w:ascii="Angsana New" w:hAnsi="Angsana New"/>
          <w:spacing w:val="-4"/>
          <w:cs/>
        </w:rPr>
        <w:t xml:space="preserve"> มีการตัดสินใจกลับมาท่องเที่ยวเชิงผจญภัยในจังหวัดเชียงใหม่ซ้ำอีก และจะให้คำแนะนำแก่บุคคลอื่น ๆ</w:t>
      </w:r>
      <w:r>
        <w:rPr>
          <w:rFonts w:ascii="Angsana New" w:hAnsi="Angsana New"/>
          <w:spacing w:val="-4"/>
          <w:cs/>
        </w:rPr>
        <w:t xml:space="preserve"> ให้</w:t>
      </w:r>
      <w:r w:rsidRPr="00CB3AD7">
        <w:rPr>
          <w:rFonts w:ascii="Angsana New" w:hAnsi="Angsana New"/>
          <w:spacing w:val="-4"/>
          <w:cs/>
        </w:rPr>
        <w:t>มาท่องเที่ยวเชิงผจญภัยในจังหวัดเชียงใหม่</w:t>
      </w:r>
    </w:p>
    <w:p w:rsidR="006C26EC" w:rsidRDefault="006C26EC" w:rsidP="001D3A9F">
      <w:pPr>
        <w:tabs>
          <w:tab w:val="left" w:pos="1120"/>
        </w:tabs>
        <w:spacing w:before="0"/>
        <w:jc w:val="thaiDistribute"/>
        <w:rPr>
          <w:rFonts w:ascii="Angsana New" w:hAnsi="Angsana New"/>
        </w:rPr>
      </w:pPr>
      <w:r>
        <w:rPr>
          <w:rFonts w:ascii="Angsana New" w:hAnsi="Angsana New"/>
          <w:cs/>
        </w:rPr>
        <w:tab/>
      </w:r>
      <w:r w:rsidRPr="001B35E7">
        <w:rPr>
          <w:rFonts w:ascii="Angsana New" w:hAnsi="Angsana New"/>
          <w:cs/>
        </w:rPr>
        <w:t xml:space="preserve">จากการศึกษา ปัจจัยส่วนประสมการตลาดบริการต่อการท่องเที่ยวเชิงผจญภัยในจังหวัดเชียงใหม่ พบว่า ผู้ตอบแบบสอบถามส่วนใหญ่ให้ความสำคัญในระดับมาก โดยมีค่าเฉลี่ยสูงสุด </w:t>
      </w:r>
      <w:r w:rsidRPr="001B35E7">
        <w:rPr>
          <w:rFonts w:ascii="Angsana New" w:hAnsi="Angsana New"/>
        </w:rPr>
        <w:t xml:space="preserve">3 </w:t>
      </w:r>
      <w:r w:rsidRPr="001B35E7">
        <w:rPr>
          <w:rFonts w:ascii="Angsana New" w:hAnsi="Angsana New"/>
          <w:cs/>
        </w:rPr>
        <w:t>อันดับ</w:t>
      </w:r>
      <w:r>
        <w:rPr>
          <w:rFonts w:ascii="Angsana New" w:hAnsi="Angsana New"/>
          <w:cs/>
        </w:rPr>
        <w:t xml:space="preserve">แรก </w:t>
      </w:r>
      <w:r w:rsidRPr="001B35E7">
        <w:rPr>
          <w:rFonts w:ascii="Angsana New" w:hAnsi="Angsana New"/>
          <w:cs/>
        </w:rPr>
        <w:t>คือ ด้านผลิตภัณฑ์</w:t>
      </w:r>
      <w:r>
        <w:rPr>
          <w:rFonts w:ascii="Angsana New" w:hAnsi="Angsana New"/>
          <w:cs/>
        </w:rPr>
        <w:t>บริการ</w:t>
      </w:r>
      <w:r w:rsidRPr="001B35E7">
        <w:rPr>
          <w:rFonts w:ascii="Angsana New" w:hAnsi="Angsana New"/>
          <w:cs/>
        </w:rPr>
        <w:t xml:space="preserve"> ด้าน</w:t>
      </w:r>
      <w:r w:rsidRPr="00D97797">
        <w:rPr>
          <w:rFonts w:ascii="Angsana New" w:hAnsi="Angsana New"/>
          <w:spacing w:val="-4"/>
          <w:cs/>
        </w:rPr>
        <w:t>การจัดจำหน่ายบริการ</w:t>
      </w:r>
      <w:r w:rsidRPr="001B35E7">
        <w:rPr>
          <w:rFonts w:ascii="Angsana New" w:hAnsi="Angsana New"/>
          <w:cs/>
        </w:rPr>
        <w:t xml:space="preserve"> และด้านกระบวนการ </w:t>
      </w:r>
    </w:p>
    <w:p w:rsidR="006C26EC" w:rsidRPr="009D33E8" w:rsidRDefault="006C26EC" w:rsidP="001D3A9F">
      <w:pPr>
        <w:tabs>
          <w:tab w:val="left" w:pos="1120"/>
        </w:tabs>
        <w:spacing w:before="0"/>
        <w:jc w:val="thaiDistribute"/>
        <w:rPr>
          <w:rFonts w:ascii="Angsana New" w:hAnsi="Angsana New"/>
          <w:cs/>
        </w:rPr>
      </w:pPr>
      <w:r>
        <w:rPr>
          <w:rFonts w:ascii="Angsana New" w:hAnsi="Angsana New"/>
          <w:cs/>
        </w:rPr>
        <w:tab/>
        <w:t>ผลการวิเคราะห์</w:t>
      </w:r>
      <w:r w:rsidRPr="001B35E7">
        <w:rPr>
          <w:rFonts w:ascii="Angsana New" w:hAnsi="Angsana New"/>
          <w:spacing w:val="-4"/>
          <w:cs/>
        </w:rPr>
        <w:t>ความคิดเห็นต่อแนวคิดการบริโภคอย่างยั่งยืน</w:t>
      </w:r>
      <w:r>
        <w:rPr>
          <w:rFonts w:ascii="Angsana New" w:hAnsi="Angsana New"/>
          <w:spacing w:val="-4"/>
          <w:cs/>
        </w:rPr>
        <w:t xml:space="preserve"> สามารถแบ่งนักท่องเที่ยวออกเป็นสองกลุ่ม คือ กลุ่มนักท่องเที่ยวที่ตระหนักถึงแนวคิดการบริโภคอย่างยั่งยืน และกลุ่มนักท่องเที่ยวทั่วไป</w:t>
      </w:r>
      <w:r>
        <w:rPr>
          <w:rFonts w:ascii="Angsana New" w:hAnsi="Angsana New"/>
          <w:cs/>
        </w:rPr>
        <w:t xml:space="preserve"> เมื่อวิเคราะห์ความแตกต่างระหว่างนักท่องเที่ยวทั้งสองกลุ่ม พบว่า ด้านปัจจัยส่วนบุคคลและพฤติกรรมผู้บริโภค โดยรวมแล้วไม่มีความแตกต่างกันที่ระดับนัยสำคัญทางสถิติที่ระดับ </w:t>
      </w:r>
      <w:r>
        <w:rPr>
          <w:rFonts w:ascii="Angsana New" w:hAnsi="Angsana New"/>
        </w:rPr>
        <w:t>0.05</w:t>
      </w:r>
      <w:r>
        <w:rPr>
          <w:rFonts w:ascii="Angsana New" w:hAnsi="Angsana New"/>
          <w:cs/>
        </w:rPr>
        <w:t xml:space="preserve"> ด้านปัจจัยส่วนประสมการตลาดบริการ โดยรวมแล้วมีความแตกต่างกันอย่างมีนัยสำคัญทางสถิติที่ระดับ </w:t>
      </w:r>
      <w:r>
        <w:rPr>
          <w:rFonts w:ascii="Angsana New" w:hAnsi="Angsana New"/>
        </w:rPr>
        <w:t>0.05</w:t>
      </w:r>
      <w:r>
        <w:rPr>
          <w:rFonts w:ascii="Angsana New" w:hAnsi="Angsana New"/>
          <w:cs/>
        </w:rPr>
        <w:t xml:space="preserve"> และความคิดเห็นต่อการท่องเที่ยวเชิงผจญภัยตามแนวคิดการบริโภคอย่างยั่งยืน ในภาพรวมแล้วไม่มีความแตกต่างที่ระดับนัยสำคัญทางสถิติที่ระดับ </w:t>
      </w:r>
      <w:r>
        <w:rPr>
          <w:rFonts w:ascii="Angsana New" w:hAnsi="Angsana New"/>
        </w:rPr>
        <w:t>0.05</w:t>
      </w:r>
      <w:r>
        <w:rPr>
          <w:rFonts w:ascii="Angsana New" w:hAnsi="Angsana New"/>
          <w:cs/>
        </w:rPr>
        <w:t xml:space="preserve"> แต่ปัจจัยย่อยที่มีความแตกต่างกันอย่างมีนัยสำคัญ คือ ด้านสิ่งแวดล้อม ซึ่งกลุ่ม</w:t>
      </w:r>
      <w:r>
        <w:rPr>
          <w:rFonts w:ascii="Angsana New" w:hAnsi="Angsana New"/>
          <w:spacing w:val="-4"/>
          <w:cs/>
        </w:rPr>
        <w:t>นักท่องเที่ยวที่ตระหนักถึงแนวคิดการบริโภคอย่างยั่งยืน มีความคิดเห็นว่า การท่องเที่ยวเชิงผจญภัยส่งผลกระทบต่อสิ่งแวดล้อมในทางลบ</w:t>
      </w:r>
    </w:p>
    <w:p w:rsidR="006C26EC" w:rsidRDefault="006C26EC" w:rsidP="001D3A9F">
      <w:pPr>
        <w:spacing w:before="0"/>
        <w:rPr>
          <w:rFonts w:ascii="Angsana New" w:hAnsi="Angsana New"/>
          <w:b/>
          <w:bCs/>
        </w:rPr>
      </w:pPr>
      <w:r w:rsidRPr="00AA2506">
        <w:rPr>
          <w:rFonts w:ascii="Angsana New" w:hAnsi="Angsana New"/>
          <w:cs/>
        </w:rPr>
        <w:br w:type="page"/>
      </w:r>
    </w:p>
    <w:p w:rsidR="006C26EC" w:rsidRDefault="006C26EC" w:rsidP="001D3A9F">
      <w:pPr>
        <w:spacing w:before="0"/>
        <w:ind w:left="3402" w:hanging="3402"/>
        <w:jc w:val="both"/>
        <w:rPr>
          <w:rFonts w:ascii="Angsana New" w:hAnsi="Angsana New"/>
        </w:rPr>
      </w:pPr>
      <w:r>
        <w:rPr>
          <w:rFonts w:ascii="Angsana New" w:hAnsi="Angsana New"/>
          <w:b/>
          <w:bCs/>
        </w:rPr>
        <w:t>Independent Study Title</w:t>
      </w:r>
      <w:r w:rsidRPr="00AA2506">
        <w:rPr>
          <w:rFonts w:ascii="Angsana New" w:hAnsi="Angsana New"/>
          <w:cs/>
        </w:rPr>
        <w:tab/>
      </w:r>
      <w:r>
        <w:rPr>
          <w:rFonts w:ascii="Angsana New" w:hAnsi="Angsana New"/>
        </w:rPr>
        <w:t xml:space="preserve">Behavior According to Sustainable Consumption Concept of Thai Generation Y Tourists </w:t>
      </w:r>
      <w:proofErr w:type="gramStart"/>
      <w:r>
        <w:rPr>
          <w:rFonts w:ascii="Angsana New" w:hAnsi="Angsana New"/>
        </w:rPr>
        <w:t>Towards</w:t>
      </w:r>
      <w:proofErr w:type="gramEnd"/>
      <w:r>
        <w:rPr>
          <w:rFonts w:ascii="Angsana New" w:hAnsi="Angsana New"/>
        </w:rPr>
        <w:t xml:space="preserve"> Adventure Tourism in Chiang Mai Province</w:t>
      </w:r>
    </w:p>
    <w:p w:rsidR="006C26EC" w:rsidRPr="00AA2506" w:rsidRDefault="006C26EC" w:rsidP="001D3A9F">
      <w:pPr>
        <w:spacing w:before="0"/>
        <w:ind w:left="3402" w:hanging="3402"/>
        <w:jc w:val="both"/>
        <w:rPr>
          <w:rFonts w:ascii="Angsana New" w:hAnsi="Angsana New"/>
        </w:rPr>
      </w:pPr>
    </w:p>
    <w:p w:rsidR="006C26EC" w:rsidRDefault="006C26EC" w:rsidP="001D3A9F">
      <w:pPr>
        <w:spacing w:before="0"/>
        <w:ind w:left="3402" w:hanging="3402"/>
        <w:jc w:val="both"/>
        <w:rPr>
          <w:rFonts w:ascii="Angsana New" w:hAnsi="Angsana New"/>
        </w:rPr>
      </w:pPr>
      <w:r>
        <w:rPr>
          <w:rFonts w:ascii="Angsana New" w:hAnsi="Angsana New"/>
          <w:b/>
          <w:bCs/>
        </w:rPr>
        <w:t>Author</w:t>
      </w:r>
      <w:r w:rsidRPr="00AA2506">
        <w:rPr>
          <w:rFonts w:ascii="Angsana New" w:hAnsi="Angsana New"/>
          <w:cs/>
        </w:rPr>
        <w:tab/>
      </w:r>
      <w:r>
        <w:rPr>
          <w:rFonts w:ascii="Angsana New" w:hAnsi="Angsana New"/>
        </w:rPr>
        <w:t xml:space="preserve">Ms. </w:t>
      </w:r>
      <w:proofErr w:type="spellStart"/>
      <w:proofErr w:type="gramStart"/>
      <w:r>
        <w:rPr>
          <w:rFonts w:ascii="Angsana New" w:hAnsi="Angsana New"/>
        </w:rPr>
        <w:t>Rattanawadee</w:t>
      </w:r>
      <w:proofErr w:type="spellEnd"/>
      <w:r>
        <w:rPr>
          <w:rFonts w:ascii="Angsana New" w:hAnsi="Angsana New"/>
        </w:rPr>
        <w:t xml:space="preserve">  </w:t>
      </w:r>
      <w:proofErr w:type="spellStart"/>
      <w:r>
        <w:rPr>
          <w:rFonts w:ascii="Angsana New" w:hAnsi="Angsana New"/>
        </w:rPr>
        <w:t>Saijun</w:t>
      </w:r>
      <w:proofErr w:type="spellEnd"/>
      <w:proofErr w:type="gramEnd"/>
    </w:p>
    <w:p w:rsidR="006C26EC" w:rsidRPr="00AA2506" w:rsidRDefault="006C26EC" w:rsidP="001D3A9F">
      <w:pPr>
        <w:spacing w:before="0"/>
        <w:ind w:left="3402" w:hanging="3402"/>
        <w:jc w:val="both"/>
        <w:rPr>
          <w:rFonts w:ascii="Angsana New" w:hAnsi="Angsana New"/>
        </w:rPr>
      </w:pPr>
    </w:p>
    <w:p w:rsidR="006C26EC" w:rsidRDefault="006C26EC" w:rsidP="001D3A9F">
      <w:pPr>
        <w:spacing w:before="0"/>
        <w:ind w:left="3402" w:hanging="3402"/>
        <w:jc w:val="both"/>
        <w:rPr>
          <w:rFonts w:ascii="Angsana New" w:hAnsi="Angsana New"/>
        </w:rPr>
      </w:pPr>
      <w:r>
        <w:rPr>
          <w:rFonts w:ascii="Angsana New" w:hAnsi="Angsana New"/>
          <w:b/>
          <w:bCs/>
        </w:rPr>
        <w:t>Degree</w:t>
      </w:r>
      <w:r w:rsidRPr="00AA2506">
        <w:rPr>
          <w:rFonts w:ascii="Angsana New" w:hAnsi="Angsana New"/>
          <w:cs/>
        </w:rPr>
        <w:tab/>
      </w:r>
      <w:r>
        <w:rPr>
          <w:rFonts w:ascii="Angsana New" w:hAnsi="Angsana New"/>
        </w:rPr>
        <w:t>Master of Business Administration (Marketing</w:t>
      </w:r>
      <w:r>
        <w:rPr>
          <w:rFonts w:ascii="Angsana New" w:hAnsi="Angsana New"/>
          <w:cs/>
        </w:rPr>
        <w:t>)</w:t>
      </w:r>
    </w:p>
    <w:p w:rsidR="006C26EC" w:rsidRPr="00AA2506" w:rsidRDefault="006C26EC" w:rsidP="001D3A9F">
      <w:pPr>
        <w:spacing w:before="0"/>
        <w:ind w:left="3402" w:hanging="3402"/>
        <w:jc w:val="both"/>
        <w:rPr>
          <w:rFonts w:ascii="Angsana New" w:hAnsi="Angsana New"/>
          <w:cs/>
        </w:rPr>
      </w:pPr>
    </w:p>
    <w:p w:rsidR="006C26EC" w:rsidRPr="00AA2506" w:rsidRDefault="006C26EC" w:rsidP="001D3A9F">
      <w:pPr>
        <w:spacing w:before="0"/>
        <w:ind w:left="3402" w:hanging="3402"/>
        <w:jc w:val="both"/>
        <w:rPr>
          <w:rFonts w:ascii="Angsana New" w:hAnsi="Angsana New"/>
        </w:rPr>
      </w:pPr>
      <w:r>
        <w:rPr>
          <w:rFonts w:ascii="Angsana New" w:hAnsi="Angsana New"/>
          <w:b/>
          <w:bCs/>
        </w:rPr>
        <w:t>Advisor</w:t>
      </w:r>
      <w:r w:rsidRPr="00AA2506">
        <w:rPr>
          <w:rFonts w:ascii="Angsana New" w:hAnsi="Angsana New"/>
          <w:cs/>
        </w:rPr>
        <w:tab/>
      </w:r>
      <w:r>
        <w:rPr>
          <w:rFonts w:ascii="Angsana New" w:hAnsi="Angsana New"/>
        </w:rPr>
        <w:t xml:space="preserve">Lecturer Dr. </w:t>
      </w:r>
      <w:proofErr w:type="spellStart"/>
      <w:r>
        <w:rPr>
          <w:rFonts w:ascii="Angsana New" w:hAnsi="Angsana New"/>
        </w:rPr>
        <w:t>Warat</w:t>
      </w:r>
      <w:proofErr w:type="spellEnd"/>
      <w:r>
        <w:rPr>
          <w:rFonts w:ascii="Angsana New" w:hAnsi="Angsana New"/>
        </w:rPr>
        <w:t xml:space="preserve"> </w:t>
      </w:r>
      <w:proofErr w:type="spellStart"/>
      <w:r>
        <w:rPr>
          <w:rFonts w:ascii="Angsana New" w:hAnsi="Angsana New"/>
        </w:rPr>
        <w:t>Winit</w:t>
      </w:r>
      <w:proofErr w:type="spellEnd"/>
    </w:p>
    <w:p w:rsidR="006C26EC" w:rsidRPr="00AA2506" w:rsidRDefault="006C26EC" w:rsidP="001D3A9F">
      <w:pPr>
        <w:spacing w:before="0"/>
        <w:jc w:val="center"/>
        <w:rPr>
          <w:rFonts w:ascii="Angsana New" w:hAnsi="Angsana New"/>
        </w:rPr>
      </w:pPr>
    </w:p>
    <w:p w:rsidR="006C26EC" w:rsidRDefault="006C26EC" w:rsidP="001D3A9F">
      <w:pPr>
        <w:spacing w:before="0"/>
        <w:jc w:val="center"/>
        <w:rPr>
          <w:rFonts w:ascii="Angsana New" w:hAnsi="Angsana New"/>
          <w:b/>
          <w:bCs/>
          <w:sz w:val="40"/>
          <w:szCs w:val="40"/>
        </w:rPr>
      </w:pPr>
      <w:r>
        <w:rPr>
          <w:rFonts w:ascii="Angsana New" w:hAnsi="Angsana New"/>
          <w:b/>
          <w:bCs/>
          <w:sz w:val="40"/>
          <w:szCs w:val="40"/>
        </w:rPr>
        <w:t>ABSTRACT</w:t>
      </w:r>
    </w:p>
    <w:p w:rsidR="006C26EC" w:rsidRPr="00222119" w:rsidRDefault="006C26EC" w:rsidP="001D3A9F">
      <w:pPr>
        <w:spacing w:before="0"/>
        <w:jc w:val="center"/>
        <w:rPr>
          <w:rFonts w:ascii="Angsana New" w:hAnsi="Angsana New"/>
          <w:b/>
          <w:bCs/>
          <w:sz w:val="40"/>
          <w:szCs w:val="40"/>
        </w:rPr>
      </w:pPr>
    </w:p>
    <w:p w:rsidR="006C26EC" w:rsidRPr="00AA2506" w:rsidRDefault="006C26EC" w:rsidP="001D3A9F">
      <w:pPr>
        <w:tabs>
          <w:tab w:val="left" w:pos="1120"/>
        </w:tabs>
        <w:spacing w:before="0"/>
        <w:jc w:val="both"/>
        <w:rPr>
          <w:rFonts w:ascii="Angsana New" w:hAnsi="Angsana New"/>
        </w:rPr>
      </w:pPr>
      <w:r>
        <w:rPr>
          <w:rFonts w:ascii="Angsana New" w:hAnsi="Angsana New"/>
        </w:rPr>
        <w:tab/>
        <w:t>This independent study aims to study the behavior according to sustainable consumption concept of Thai generation Y tourists towards adventure tourism in Chiang Mai province and comparison among the group of tourists who are aware of sustainable consumption concept and the group of normal tourists. The data collected from 300 samples. The tool used for data collection was the questionnaire. Descriptive statistic was applied for data analysis. Statistic variables include frequency, percentage and mean.</w:t>
      </w:r>
    </w:p>
    <w:p w:rsidR="006C26EC" w:rsidRPr="00E15436" w:rsidRDefault="006C26EC" w:rsidP="001D3A9F">
      <w:pPr>
        <w:tabs>
          <w:tab w:val="left" w:pos="1120"/>
        </w:tabs>
        <w:spacing w:before="0"/>
        <w:jc w:val="both"/>
        <w:rPr>
          <w:rFonts w:ascii="Angsana New" w:hAnsi="Angsana New"/>
        </w:rPr>
      </w:pPr>
      <w:r>
        <w:rPr>
          <w:rFonts w:ascii="Angsana New" w:hAnsi="Angsana New"/>
        </w:rPr>
        <w:tab/>
      </w:r>
      <w:r w:rsidRPr="00E15436">
        <w:rPr>
          <w:rFonts w:ascii="Angsana New" w:hAnsi="Angsana New"/>
        </w:rPr>
        <w:t xml:space="preserve">The result shows that most responders are female and single. Their age are around 20 – 24 years old and they </w:t>
      </w:r>
      <w:proofErr w:type="gramStart"/>
      <w:r w:rsidRPr="00E15436">
        <w:rPr>
          <w:rFonts w:ascii="Angsana New" w:hAnsi="Angsana New"/>
        </w:rPr>
        <w:t>have</w:t>
      </w:r>
      <w:proofErr w:type="gramEnd"/>
      <w:r w:rsidRPr="00E15436">
        <w:rPr>
          <w:rFonts w:ascii="Angsana New" w:hAnsi="Angsana New"/>
        </w:rPr>
        <w:t xml:space="preserve"> bachelor degree as the highest education level. Most of them are private companies’ employees. Their salary is less than 15,000 baht. Their current hometown is Chiang Mai and most of them prefer to stay overnight. </w:t>
      </w:r>
    </w:p>
    <w:p w:rsidR="006C26EC" w:rsidRPr="00E15436" w:rsidRDefault="006C26EC" w:rsidP="001D3A9F">
      <w:pPr>
        <w:tabs>
          <w:tab w:val="left" w:pos="1120"/>
        </w:tabs>
        <w:spacing w:before="0"/>
        <w:jc w:val="both"/>
        <w:rPr>
          <w:rFonts w:ascii="Angsana New" w:hAnsi="Angsana New"/>
        </w:rPr>
      </w:pPr>
      <w:r>
        <w:rPr>
          <w:rFonts w:ascii="Angsana New" w:hAnsi="Angsana New"/>
        </w:rPr>
        <w:tab/>
      </w:r>
      <w:r w:rsidRPr="00E15436">
        <w:rPr>
          <w:rFonts w:ascii="Angsana New" w:hAnsi="Angsana New"/>
        </w:rPr>
        <w:t>In the study on the behavior according to sustainable consumption concept of Thai generation Y tourists towards adventure tourism in Chiang Mai province, it was found that most responders chose the number of people in each trave</w:t>
      </w:r>
      <w:r>
        <w:rPr>
          <w:rFonts w:ascii="Angsana New" w:hAnsi="Angsana New"/>
        </w:rPr>
        <w:t>l</w:t>
      </w:r>
      <w:r w:rsidRPr="00E15436">
        <w:rPr>
          <w:rFonts w:ascii="Angsana New" w:hAnsi="Angsana New"/>
        </w:rPr>
        <w:t xml:space="preserve">ling group around </w:t>
      </w:r>
      <w:r>
        <w:rPr>
          <w:rFonts w:ascii="Angsana New" w:hAnsi="Angsana New"/>
        </w:rPr>
        <w:t xml:space="preserve">four – </w:t>
      </w:r>
      <w:r w:rsidRPr="00E15436">
        <w:rPr>
          <w:rFonts w:ascii="Angsana New" w:hAnsi="Angsana New"/>
        </w:rPr>
        <w:t>five</w:t>
      </w:r>
      <w:r>
        <w:rPr>
          <w:rFonts w:ascii="Angsana New" w:hAnsi="Angsana New"/>
        </w:rPr>
        <w:t xml:space="preserve"> </w:t>
      </w:r>
      <w:r w:rsidRPr="00E15436">
        <w:rPr>
          <w:rFonts w:ascii="Angsana New" w:hAnsi="Angsana New"/>
        </w:rPr>
        <w:t xml:space="preserve">people. The amount cost for the adventure tourism is 1,000 – 2,000 baht and </w:t>
      </w:r>
      <w:r>
        <w:rPr>
          <w:rFonts w:ascii="Angsana New" w:hAnsi="Angsana New"/>
        </w:rPr>
        <w:t xml:space="preserve">rafting is the </w:t>
      </w:r>
      <w:r w:rsidRPr="00E15436">
        <w:rPr>
          <w:rFonts w:ascii="Angsana New" w:hAnsi="Angsana New"/>
        </w:rPr>
        <w:t xml:space="preserve">most popular activity for them. Their travelling objective is relaxation. They made decision to travel by themselves. The frequency of their adventure tourism is two times a year. The favorable time depends on their convenience and they always spend their travelling time within one day and they create their plan </w:t>
      </w:r>
      <w:r w:rsidRPr="00E15436">
        <w:rPr>
          <w:rFonts w:ascii="Angsana New" w:hAnsi="Angsana New"/>
        </w:rPr>
        <w:lastRenderedPageBreak/>
        <w:t xml:space="preserve">personally. Moreover, the sources of information for decision making are recommended by friends or acquaintances. The reasons why they decide to have the adventure tourism in Chiang Mai because there are a lot of activities. Most of them </w:t>
      </w:r>
      <w:proofErr w:type="gramStart"/>
      <w:r w:rsidRPr="00E15436">
        <w:rPr>
          <w:rFonts w:ascii="Angsana New" w:hAnsi="Angsana New"/>
        </w:rPr>
        <w:t>uses</w:t>
      </w:r>
      <w:proofErr w:type="gramEnd"/>
      <w:r w:rsidRPr="00E15436">
        <w:rPr>
          <w:rFonts w:ascii="Angsana New" w:hAnsi="Angsana New"/>
        </w:rPr>
        <w:t xml:space="preserve"> personal car (bicycle, motorbike, car) and stay at a hotel/resort. In addition, they would like to visit the travelling place again and they will recommend their friends or acquaintances to see it.</w:t>
      </w:r>
    </w:p>
    <w:p w:rsidR="006C26EC" w:rsidRPr="00E15436" w:rsidRDefault="006C26EC" w:rsidP="001D3A9F">
      <w:pPr>
        <w:tabs>
          <w:tab w:val="left" w:pos="1120"/>
        </w:tabs>
        <w:spacing w:before="0"/>
        <w:jc w:val="thaiDistribute"/>
        <w:rPr>
          <w:rFonts w:ascii="Angsana New" w:hAnsi="Angsana New"/>
        </w:rPr>
      </w:pPr>
      <w:r>
        <w:rPr>
          <w:rFonts w:ascii="Angsana New" w:hAnsi="Angsana New"/>
        </w:rPr>
        <w:tab/>
      </w:r>
      <w:r w:rsidRPr="00E15436">
        <w:rPr>
          <w:rFonts w:ascii="Angsana New" w:hAnsi="Angsana New"/>
        </w:rPr>
        <w:t>From the report, most sample values the top three of the importance in service marketing</w:t>
      </w:r>
      <w:r>
        <w:rPr>
          <w:rFonts w:ascii="Angsana New" w:hAnsi="Angsana New"/>
        </w:rPr>
        <w:t xml:space="preserve"> mix </w:t>
      </w:r>
      <w:r w:rsidRPr="00E15436">
        <w:rPr>
          <w:rFonts w:ascii="Angsana New" w:hAnsi="Angsana New"/>
        </w:rPr>
        <w:t xml:space="preserve">which are </w:t>
      </w:r>
      <w:r>
        <w:rPr>
          <w:rFonts w:ascii="Angsana New" w:hAnsi="Angsana New"/>
        </w:rPr>
        <w:t>service product</w:t>
      </w:r>
      <w:r w:rsidRPr="00E15436">
        <w:rPr>
          <w:rFonts w:ascii="Angsana New" w:hAnsi="Angsana New"/>
        </w:rPr>
        <w:t xml:space="preserve">, </w:t>
      </w:r>
      <w:r>
        <w:rPr>
          <w:rFonts w:ascii="Angsana New" w:hAnsi="Angsana New"/>
        </w:rPr>
        <w:t>place</w:t>
      </w:r>
      <w:r w:rsidRPr="00E15436">
        <w:rPr>
          <w:rFonts w:ascii="Angsana New" w:hAnsi="Angsana New"/>
        </w:rPr>
        <w:t xml:space="preserve"> and proce</w:t>
      </w:r>
      <w:r>
        <w:rPr>
          <w:rFonts w:ascii="Angsana New" w:hAnsi="Angsana New"/>
        </w:rPr>
        <w:t>ss</w:t>
      </w:r>
      <w:r w:rsidRPr="00E15436">
        <w:rPr>
          <w:rFonts w:ascii="Angsana New" w:hAnsi="Angsana New"/>
        </w:rPr>
        <w:t xml:space="preserve"> respectively.</w:t>
      </w:r>
    </w:p>
    <w:p w:rsidR="006C26EC" w:rsidRPr="003C1D70" w:rsidRDefault="006C26EC" w:rsidP="001D3A9F">
      <w:pPr>
        <w:tabs>
          <w:tab w:val="left" w:pos="1120"/>
        </w:tabs>
        <w:spacing w:before="0"/>
        <w:jc w:val="both"/>
        <w:rPr>
          <w:rFonts w:ascii="Angsana New" w:hAnsi="Angsana New"/>
          <w:spacing w:val="-4"/>
        </w:rPr>
      </w:pPr>
      <w:r>
        <w:rPr>
          <w:rFonts w:ascii="Angsana New" w:hAnsi="Angsana New"/>
          <w:spacing w:val="-4"/>
        </w:rPr>
        <w:tab/>
      </w:r>
      <w:r w:rsidRPr="003C1D70">
        <w:rPr>
          <w:rFonts w:ascii="Angsana New" w:hAnsi="Angsana New"/>
          <w:spacing w:val="-4"/>
        </w:rPr>
        <w:t>The results shows that the opinions towards sustainable consumption concept can be separated into two groups of tourists which are the group of tourists who are aware of sustainable consumption concept and the group of normal tourists. There are no difference between these two groups about their personal factors and consumer behaviors by statistically significant at the 0.05 level. Overall service marketing mix factors are different by statistically significant at the 0.05 level. Besides the opinions towards adventure tourism to sustainable consumption concept aren't different by statistically significant at the 0.05 level, but environment factors are different by statistically significant at the 0.05 level. Furthermore, in the group of tourists who are aware of sustainable consumption concept realizes that the adventure tourism has negative affect to environment.</w:t>
      </w:r>
    </w:p>
    <w:sectPr w:rsidR="006C26EC" w:rsidRPr="003C1D70" w:rsidSect="001D3A9F">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985" w:left="1985" w:header="720" w:footer="1304" w:gutter="0"/>
      <w:pgNumType w:fmt="thaiLetters" w:start="4"/>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6EC" w:rsidRDefault="006C26EC" w:rsidP="00EC753B">
      <w:pPr>
        <w:spacing w:before="0"/>
      </w:pPr>
      <w:r>
        <w:separator/>
      </w:r>
    </w:p>
  </w:endnote>
  <w:endnote w:type="continuationSeparator" w:id="0">
    <w:p w:rsidR="006C26EC" w:rsidRDefault="006C26EC" w:rsidP="00EC75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B" w:rsidRDefault="00EE77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EC" w:rsidRDefault="00592046">
    <w:pPr>
      <w:pStyle w:val="Footer"/>
      <w:jc w:val="center"/>
    </w:pPr>
    <w:r w:rsidRPr="00D74D99">
      <w:rPr>
        <w:rFonts w:ascii="Angsana New" w:hAnsi="Angsana New"/>
        <w:szCs w:val="32"/>
      </w:rPr>
      <w:fldChar w:fldCharType="begin"/>
    </w:r>
    <w:r w:rsidR="006C26EC" w:rsidRPr="00D74D99">
      <w:rPr>
        <w:rFonts w:ascii="Angsana New" w:hAnsi="Angsana New"/>
        <w:szCs w:val="32"/>
      </w:rPr>
      <w:instrText xml:space="preserve"> PAGE   \* MERGEFORMAT </w:instrText>
    </w:r>
    <w:r w:rsidRPr="00D74D99">
      <w:rPr>
        <w:rFonts w:ascii="Angsana New" w:hAnsi="Angsana New"/>
        <w:szCs w:val="32"/>
      </w:rPr>
      <w:fldChar w:fldCharType="separate"/>
    </w:r>
    <w:r w:rsidR="00BD3242" w:rsidRPr="00BD3242">
      <w:rPr>
        <w:rFonts w:ascii="Angsana New" w:hAnsi="Angsana New"/>
        <w:noProof/>
        <w:szCs w:val="32"/>
        <w:cs/>
        <w:lang w:val="th-TH"/>
      </w:rPr>
      <w:t>ง</w:t>
    </w:r>
    <w:r w:rsidRPr="00D74D99">
      <w:rPr>
        <w:rFonts w:ascii="Angsana New" w:hAnsi="Angsana New"/>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B" w:rsidRDefault="00EE7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6EC" w:rsidRDefault="006C26EC" w:rsidP="00EC753B">
      <w:pPr>
        <w:spacing w:before="0"/>
      </w:pPr>
      <w:r>
        <w:separator/>
      </w:r>
    </w:p>
  </w:footnote>
  <w:footnote w:type="continuationSeparator" w:id="0">
    <w:p w:rsidR="006C26EC" w:rsidRDefault="006C26EC" w:rsidP="00EC753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B" w:rsidRDefault="005F2F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8049" o:spid="_x0000_s4098"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B" w:rsidRDefault="005F2F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8050" o:spid="_x0000_s4099"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9B" w:rsidRDefault="005F2F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8048" o:spid="_x0000_s4097"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60"/>
  <w:drawingGridVerticalSpacing w:val="435"/>
  <w:displayHorizontalDrawingGridEvery w:val="2"/>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404"/>
    <w:rsid w:val="000039F4"/>
    <w:rsid w:val="00003D81"/>
    <w:rsid w:val="00014F6C"/>
    <w:rsid w:val="00016DF8"/>
    <w:rsid w:val="0002655C"/>
    <w:rsid w:val="00035B4D"/>
    <w:rsid w:val="00041297"/>
    <w:rsid w:val="00050257"/>
    <w:rsid w:val="000502C9"/>
    <w:rsid w:val="0005656C"/>
    <w:rsid w:val="00060891"/>
    <w:rsid w:val="00060B9A"/>
    <w:rsid w:val="00072349"/>
    <w:rsid w:val="00074612"/>
    <w:rsid w:val="00080CCA"/>
    <w:rsid w:val="00081514"/>
    <w:rsid w:val="00087E77"/>
    <w:rsid w:val="00092CA8"/>
    <w:rsid w:val="000970E6"/>
    <w:rsid w:val="000A5C09"/>
    <w:rsid w:val="000B1345"/>
    <w:rsid w:val="000B1D4B"/>
    <w:rsid w:val="000B2251"/>
    <w:rsid w:val="000B2A22"/>
    <w:rsid w:val="000B42FB"/>
    <w:rsid w:val="000B6D33"/>
    <w:rsid w:val="000B761D"/>
    <w:rsid w:val="000C7FDD"/>
    <w:rsid w:val="000D18C0"/>
    <w:rsid w:val="000D3E25"/>
    <w:rsid w:val="000D465F"/>
    <w:rsid w:val="000E1492"/>
    <w:rsid w:val="000E1A69"/>
    <w:rsid w:val="000F07BB"/>
    <w:rsid w:val="000F3258"/>
    <w:rsid w:val="0010618F"/>
    <w:rsid w:val="00113A59"/>
    <w:rsid w:val="00130171"/>
    <w:rsid w:val="001311E7"/>
    <w:rsid w:val="00132BBD"/>
    <w:rsid w:val="00146B71"/>
    <w:rsid w:val="00154726"/>
    <w:rsid w:val="00161B92"/>
    <w:rsid w:val="0018400F"/>
    <w:rsid w:val="00186614"/>
    <w:rsid w:val="00186CE2"/>
    <w:rsid w:val="00195097"/>
    <w:rsid w:val="001A4AE8"/>
    <w:rsid w:val="001A7348"/>
    <w:rsid w:val="001B0C1D"/>
    <w:rsid w:val="001B35E7"/>
    <w:rsid w:val="001C6F12"/>
    <w:rsid w:val="001D3A9F"/>
    <w:rsid w:val="001E0D7D"/>
    <w:rsid w:val="001F19ED"/>
    <w:rsid w:val="001F7636"/>
    <w:rsid w:val="00202186"/>
    <w:rsid w:val="0020311D"/>
    <w:rsid w:val="00222119"/>
    <w:rsid w:val="00222765"/>
    <w:rsid w:val="00230449"/>
    <w:rsid w:val="002309BD"/>
    <w:rsid w:val="00231570"/>
    <w:rsid w:val="00235CE0"/>
    <w:rsid w:val="00243E46"/>
    <w:rsid w:val="00257E5C"/>
    <w:rsid w:val="002664F5"/>
    <w:rsid w:val="0027160C"/>
    <w:rsid w:val="00275347"/>
    <w:rsid w:val="00276371"/>
    <w:rsid w:val="00292509"/>
    <w:rsid w:val="002A1789"/>
    <w:rsid w:val="002A6815"/>
    <w:rsid w:val="002A6CEA"/>
    <w:rsid w:val="002B15E1"/>
    <w:rsid w:val="002C7C19"/>
    <w:rsid w:val="002D4F70"/>
    <w:rsid w:val="002E2F64"/>
    <w:rsid w:val="002F6B4B"/>
    <w:rsid w:val="00310461"/>
    <w:rsid w:val="00314E26"/>
    <w:rsid w:val="003211D5"/>
    <w:rsid w:val="00323B53"/>
    <w:rsid w:val="00324B96"/>
    <w:rsid w:val="003273A7"/>
    <w:rsid w:val="0034019D"/>
    <w:rsid w:val="00342EF2"/>
    <w:rsid w:val="00347805"/>
    <w:rsid w:val="00347B2E"/>
    <w:rsid w:val="00352BDE"/>
    <w:rsid w:val="00361C70"/>
    <w:rsid w:val="00366DFB"/>
    <w:rsid w:val="0037223D"/>
    <w:rsid w:val="003746B9"/>
    <w:rsid w:val="0037514E"/>
    <w:rsid w:val="00382EC8"/>
    <w:rsid w:val="00391A26"/>
    <w:rsid w:val="003B23CC"/>
    <w:rsid w:val="003C0BE5"/>
    <w:rsid w:val="003C1D70"/>
    <w:rsid w:val="003D023B"/>
    <w:rsid w:val="003D757E"/>
    <w:rsid w:val="00402D98"/>
    <w:rsid w:val="004077A1"/>
    <w:rsid w:val="00407D3E"/>
    <w:rsid w:val="00410964"/>
    <w:rsid w:val="00413FD3"/>
    <w:rsid w:val="00414B60"/>
    <w:rsid w:val="00417D40"/>
    <w:rsid w:val="00422B7C"/>
    <w:rsid w:val="00434444"/>
    <w:rsid w:val="00434980"/>
    <w:rsid w:val="0043632B"/>
    <w:rsid w:val="00437EE9"/>
    <w:rsid w:val="00444DAC"/>
    <w:rsid w:val="00457513"/>
    <w:rsid w:val="0046506D"/>
    <w:rsid w:val="00467F29"/>
    <w:rsid w:val="00467F5D"/>
    <w:rsid w:val="00477867"/>
    <w:rsid w:val="00485651"/>
    <w:rsid w:val="00485A29"/>
    <w:rsid w:val="004908A7"/>
    <w:rsid w:val="004A56E2"/>
    <w:rsid w:val="004B079B"/>
    <w:rsid w:val="004B256D"/>
    <w:rsid w:val="004B6F63"/>
    <w:rsid w:val="004C2AA1"/>
    <w:rsid w:val="004C6414"/>
    <w:rsid w:val="004C6501"/>
    <w:rsid w:val="004D27C9"/>
    <w:rsid w:val="004D3635"/>
    <w:rsid w:val="004D7333"/>
    <w:rsid w:val="004F3B7D"/>
    <w:rsid w:val="004F4C39"/>
    <w:rsid w:val="005212E0"/>
    <w:rsid w:val="00522BD1"/>
    <w:rsid w:val="005233D2"/>
    <w:rsid w:val="00541F74"/>
    <w:rsid w:val="00554AE8"/>
    <w:rsid w:val="00555B9E"/>
    <w:rsid w:val="00570A45"/>
    <w:rsid w:val="0058349A"/>
    <w:rsid w:val="00586404"/>
    <w:rsid w:val="005901F0"/>
    <w:rsid w:val="00592046"/>
    <w:rsid w:val="005923F3"/>
    <w:rsid w:val="005A55AC"/>
    <w:rsid w:val="005A5A13"/>
    <w:rsid w:val="005B25F1"/>
    <w:rsid w:val="005D7BE0"/>
    <w:rsid w:val="005E123D"/>
    <w:rsid w:val="005E14ED"/>
    <w:rsid w:val="005E7FAF"/>
    <w:rsid w:val="005F2FE6"/>
    <w:rsid w:val="005F4209"/>
    <w:rsid w:val="005F75AC"/>
    <w:rsid w:val="00601ADA"/>
    <w:rsid w:val="006070F4"/>
    <w:rsid w:val="006170A2"/>
    <w:rsid w:val="00617498"/>
    <w:rsid w:val="00633287"/>
    <w:rsid w:val="00634DB8"/>
    <w:rsid w:val="0063798F"/>
    <w:rsid w:val="00640660"/>
    <w:rsid w:val="00642545"/>
    <w:rsid w:val="006456C9"/>
    <w:rsid w:val="0064682D"/>
    <w:rsid w:val="0065155F"/>
    <w:rsid w:val="00655A08"/>
    <w:rsid w:val="00656F0E"/>
    <w:rsid w:val="0066191F"/>
    <w:rsid w:val="00662399"/>
    <w:rsid w:val="006710DF"/>
    <w:rsid w:val="00677E0B"/>
    <w:rsid w:val="006823FD"/>
    <w:rsid w:val="00685017"/>
    <w:rsid w:val="006920B9"/>
    <w:rsid w:val="006925E2"/>
    <w:rsid w:val="00693BA7"/>
    <w:rsid w:val="00696E12"/>
    <w:rsid w:val="006A74BD"/>
    <w:rsid w:val="006B3782"/>
    <w:rsid w:val="006C26EC"/>
    <w:rsid w:val="006C61A9"/>
    <w:rsid w:val="006D12A0"/>
    <w:rsid w:val="006D229A"/>
    <w:rsid w:val="006D7004"/>
    <w:rsid w:val="006E18D3"/>
    <w:rsid w:val="006F6C9A"/>
    <w:rsid w:val="006F753A"/>
    <w:rsid w:val="00702F9C"/>
    <w:rsid w:val="0070516F"/>
    <w:rsid w:val="007066BA"/>
    <w:rsid w:val="007514FA"/>
    <w:rsid w:val="00757B84"/>
    <w:rsid w:val="00760D36"/>
    <w:rsid w:val="00764988"/>
    <w:rsid w:val="00784DDB"/>
    <w:rsid w:val="00785B37"/>
    <w:rsid w:val="00793AC7"/>
    <w:rsid w:val="00793C1D"/>
    <w:rsid w:val="007943D7"/>
    <w:rsid w:val="0079470E"/>
    <w:rsid w:val="007970E6"/>
    <w:rsid w:val="007A5E0D"/>
    <w:rsid w:val="007A6D4F"/>
    <w:rsid w:val="007B5890"/>
    <w:rsid w:val="007B617E"/>
    <w:rsid w:val="007D30E4"/>
    <w:rsid w:val="007D5BA4"/>
    <w:rsid w:val="007D7EED"/>
    <w:rsid w:val="00800C4C"/>
    <w:rsid w:val="00801A4C"/>
    <w:rsid w:val="00806DF5"/>
    <w:rsid w:val="008074B2"/>
    <w:rsid w:val="008151FC"/>
    <w:rsid w:val="008228D6"/>
    <w:rsid w:val="00827AFA"/>
    <w:rsid w:val="0083372A"/>
    <w:rsid w:val="008377C2"/>
    <w:rsid w:val="00841D5C"/>
    <w:rsid w:val="00854CF1"/>
    <w:rsid w:val="00855741"/>
    <w:rsid w:val="008665BE"/>
    <w:rsid w:val="0087198C"/>
    <w:rsid w:val="008834C7"/>
    <w:rsid w:val="00884357"/>
    <w:rsid w:val="008A5620"/>
    <w:rsid w:val="008B2D38"/>
    <w:rsid w:val="008B78CB"/>
    <w:rsid w:val="008C1E2D"/>
    <w:rsid w:val="008C34EF"/>
    <w:rsid w:val="008C4485"/>
    <w:rsid w:val="008C5078"/>
    <w:rsid w:val="008C6975"/>
    <w:rsid w:val="008C7DAB"/>
    <w:rsid w:val="008D251A"/>
    <w:rsid w:val="008F3A01"/>
    <w:rsid w:val="008F5D74"/>
    <w:rsid w:val="008F5D83"/>
    <w:rsid w:val="008F7879"/>
    <w:rsid w:val="0090033A"/>
    <w:rsid w:val="009025F2"/>
    <w:rsid w:val="00902B81"/>
    <w:rsid w:val="00903749"/>
    <w:rsid w:val="00904B0B"/>
    <w:rsid w:val="00913FD2"/>
    <w:rsid w:val="00935A0E"/>
    <w:rsid w:val="009469D3"/>
    <w:rsid w:val="009478CC"/>
    <w:rsid w:val="00963C2A"/>
    <w:rsid w:val="009669CE"/>
    <w:rsid w:val="00972995"/>
    <w:rsid w:val="0097777D"/>
    <w:rsid w:val="00980929"/>
    <w:rsid w:val="00981074"/>
    <w:rsid w:val="00992ED4"/>
    <w:rsid w:val="0099425C"/>
    <w:rsid w:val="009A2F3A"/>
    <w:rsid w:val="009A4530"/>
    <w:rsid w:val="009B17AE"/>
    <w:rsid w:val="009D0CC7"/>
    <w:rsid w:val="009D33E8"/>
    <w:rsid w:val="009D4014"/>
    <w:rsid w:val="009E6A1D"/>
    <w:rsid w:val="00A15E84"/>
    <w:rsid w:val="00A16A9E"/>
    <w:rsid w:val="00A172BB"/>
    <w:rsid w:val="00A17563"/>
    <w:rsid w:val="00A326CE"/>
    <w:rsid w:val="00A42E51"/>
    <w:rsid w:val="00A43F48"/>
    <w:rsid w:val="00A45E6A"/>
    <w:rsid w:val="00A5560B"/>
    <w:rsid w:val="00A6135F"/>
    <w:rsid w:val="00A65ADE"/>
    <w:rsid w:val="00A66EDB"/>
    <w:rsid w:val="00A67254"/>
    <w:rsid w:val="00A728BE"/>
    <w:rsid w:val="00A75CE4"/>
    <w:rsid w:val="00A82E5E"/>
    <w:rsid w:val="00AA2506"/>
    <w:rsid w:val="00AA2A74"/>
    <w:rsid w:val="00AA771B"/>
    <w:rsid w:val="00AA7940"/>
    <w:rsid w:val="00AB6631"/>
    <w:rsid w:val="00AC1F41"/>
    <w:rsid w:val="00AC7139"/>
    <w:rsid w:val="00AD056F"/>
    <w:rsid w:val="00AE05FA"/>
    <w:rsid w:val="00AE21E8"/>
    <w:rsid w:val="00AE617D"/>
    <w:rsid w:val="00B053AA"/>
    <w:rsid w:val="00B26B3E"/>
    <w:rsid w:val="00B33E25"/>
    <w:rsid w:val="00B544D2"/>
    <w:rsid w:val="00B55203"/>
    <w:rsid w:val="00B60636"/>
    <w:rsid w:val="00B630D0"/>
    <w:rsid w:val="00B71970"/>
    <w:rsid w:val="00B80E26"/>
    <w:rsid w:val="00B86B37"/>
    <w:rsid w:val="00BA4887"/>
    <w:rsid w:val="00BA5CDF"/>
    <w:rsid w:val="00BB59FA"/>
    <w:rsid w:val="00BB7B16"/>
    <w:rsid w:val="00BC2786"/>
    <w:rsid w:val="00BC6C68"/>
    <w:rsid w:val="00BC6C8A"/>
    <w:rsid w:val="00BD29C7"/>
    <w:rsid w:val="00BD3242"/>
    <w:rsid w:val="00BD4D32"/>
    <w:rsid w:val="00BD7CD4"/>
    <w:rsid w:val="00BF036E"/>
    <w:rsid w:val="00BF65F4"/>
    <w:rsid w:val="00C0048F"/>
    <w:rsid w:val="00C0261D"/>
    <w:rsid w:val="00C150EB"/>
    <w:rsid w:val="00C17410"/>
    <w:rsid w:val="00C17669"/>
    <w:rsid w:val="00C24712"/>
    <w:rsid w:val="00C25770"/>
    <w:rsid w:val="00C347E9"/>
    <w:rsid w:val="00C36272"/>
    <w:rsid w:val="00C40410"/>
    <w:rsid w:val="00C46514"/>
    <w:rsid w:val="00C55A33"/>
    <w:rsid w:val="00C7024F"/>
    <w:rsid w:val="00C70AC8"/>
    <w:rsid w:val="00C71D48"/>
    <w:rsid w:val="00C7793D"/>
    <w:rsid w:val="00C9292A"/>
    <w:rsid w:val="00CA6CC2"/>
    <w:rsid w:val="00CB39AD"/>
    <w:rsid w:val="00CB3AD7"/>
    <w:rsid w:val="00CB4756"/>
    <w:rsid w:val="00CB5FE0"/>
    <w:rsid w:val="00CD665D"/>
    <w:rsid w:val="00CE2931"/>
    <w:rsid w:val="00CE397A"/>
    <w:rsid w:val="00CF3CB8"/>
    <w:rsid w:val="00D01C97"/>
    <w:rsid w:val="00D0270D"/>
    <w:rsid w:val="00D16AD3"/>
    <w:rsid w:val="00D23428"/>
    <w:rsid w:val="00D34C8F"/>
    <w:rsid w:val="00D36481"/>
    <w:rsid w:val="00D36B3F"/>
    <w:rsid w:val="00D373B4"/>
    <w:rsid w:val="00D444E7"/>
    <w:rsid w:val="00D447AE"/>
    <w:rsid w:val="00D50729"/>
    <w:rsid w:val="00D56C6B"/>
    <w:rsid w:val="00D7042C"/>
    <w:rsid w:val="00D70FA7"/>
    <w:rsid w:val="00D725ED"/>
    <w:rsid w:val="00D73471"/>
    <w:rsid w:val="00D74D99"/>
    <w:rsid w:val="00D75A80"/>
    <w:rsid w:val="00D84D35"/>
    <w:rsid w:val="00D85822"/>
    <w:rsid w:val="00D97797"/>
    <w:rsid w:val="00DB6317"/>
    <w:rsid w:val="00DB6C18"/>
    <w:rsid w:val="00DD1A7C"/>
    <w:rsid w:val="00DE20EC"/>
    <w:rsid w:val="00DE4DB6"/>
    <w:rsid w:val="00DF2866"/>
    <w:rsid w:val="00DF3524"/>
    <w:rsid w:val="00E0597C"/>
    <w:rsid w:val="00E064FF"/>
    <w:rsid w:val="00E15436"/>
    <w:rsid w:val="00E2301C"/>
    <w:rsid w:val="00E32CFD"/>
    <w:rsid w:val="00E36E34"/>
    <w:rsid w:val="00E50DA6"/>
    <w:rsid w:val="00E623B1"/>
    <w:rsid w:val="00E64FD4"/>
    <w:rsid w:val="00E70539"/>
    <w:rsid w:val="00E819DD"/>
    <w:rsid w:val="00E8512B"/>
    <w:rsid w:val="00E9369E"/>
    <w:rsid w:val="00EA4878"/>
    <w:rsid w:val="00EA5B58"/>
    <w:rsid w:val="00EB7DD6"/>
    <w:rsid w:val="00EC753B"/>
    <w:rsid w:val="00ED0C2C"/>
    <w:rsid w:val="00ED76E6"/>
    <w:rsid w:val="00EE5642"/>
    <w:rsid w:val="00EE779B"/>
    <w:rsid w:val="00EE7910"/>
    <w:rsid w:val="00EF1816"/>
    <w:rsid w:val="00EF5230"/>
    <w:rsid w:val="00F159D8"/>
    <w:rsid w:val="00F20A24"/>
    <w:rsid w:val="00F246D5"/>
    <w:rsid w:val="00F25AEC"/>
    <w:rsid w:val="00F26FFD"/>
    <w:rsid w:val="00F31251"/>
    <w:rsid w:val="00F37830"/>
    <w:rsid w:val="00F4292B"/>
    <w:rsid w:val="00F438D3"/>
    <w:rsid w:val="00F44B01"/>
    <w:rsid w:val="00F463C2"/>
    <w:rsid w:val="00F561EE"/>
    <w:rsid w:val="00F66566"/>
    <w:rsid w:val="00F6692E"/>
    <w:rsid w:val="00F80183"/>
    <w:rsid w:val="00F82078"/>
    <w:rsid w:val="00F8516D"/>
    <w:rsid w:val="00F954B4"/>
    <w:rsid w:val="00FB2464"/>
    <w:rsid w:val="00FB3570"/>
    <w:rsid w:val="00FB5545"/>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Calibri" w:hAnsi="AngsanaUPC"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33"/>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53B"/>
    <w:pPr>
      <w:tabs>
        <w:tab w:val="center" w:pos="4680"/>
        <w:tab w:val="right" w:pos="9360"/>
      </w:tabs>
    </w:pPr>
    <w:rPr>
      <w:szCs w:val="40"/>
    </w:rPr>
  </w:style>
  <w:style w:type="character" w:customStyle="1" w:styleId="HeaderChar">
    <w:name w:val="Header Char"/>
    <w:basedOn w:val="DefaultParagraphFont"/>
    <w:link w:val="Header"/>
    <w:uiPriority w:val="99"/>
    <w:locked/>
    <w:rsid w:val="00EC753B"/>
    <w:rPr>
      <w:rFonts w:cs="Times New Roman"/>
      <w:sz w:val="40"/>
    </w:rPr>
  </w:style>
  <w:style w:type="paragraph" w:styleId="Footer">
    <w:name w:val="footer"/>
    <w:basedOn w:val="Normal"/>
    <w:link w:val="FooterChar"/>
    <w:uiPriority w:val="99"/>
    <w:rsid w:val="00EC753B"/>
    <w:pPr>
      <w:tabs>
        <w:tab w:val="center" w:pos="4680"/>
        <w:tab w:val="right" w:pos="9360"/>
      </w:tabs>
    </w:pPr>
    <w:rPr>
      <w:szCs w:val="40"/>
    </w:rPr>
  </w:style>
  <w:style w:type="character" w:customStyle="1" w:styleId="FooterChar">
    <w:name w:val="Footer Char"/>
    <w:basedOn w:val="DefaultParagraphFont"/>
    <w:link w:val="Footer"/>
    <w:uiPriority w:val="99"/>
    <w:locked/>
    <w:rsid w:val="00EC753B"/>
    <w:rPr>
      <w:rFonts w:cs="Times New Roman"/>
      <w:sz w:val="40"/>
    </w:rPr>
  </w:style>
  <w:style w:type="paragraph" w:styleId="BalloonText">
    <w:name w:val="Balloon Text"/>
    <w:basedOn w:val="Normal"/>
    <w:link w:val="BalloonTextChar"/>
    <w:uiPriority w:val="99"/>
    <w:semiHidden/>
    <w:rsid w:val="00640660"/>
    <w:pPr>
      <w:spacing w:before="0"/>
    </w:pPr>
    <w:rPr>
      <w:rFonts w:ascii="Segoe UI" w:hAnsi="Segoe UI"/>
      <w:sz w:val="18"/>
      <w:szCs w:val="22"/>
    </w:rPr>
  </w:style>
  <w:style w:type="character" w:customStyle="1" w:styleId="BalloonTextChar">
    <w:name w:val="Balloon Text Char"/>
    <w:basedOn w:val="DefaultParagraphFont"/>
    <w:link w:val="BalloonText"/>
    <w:uiPriority w:val="99"/>
    <w:semiHidden/>
    <w:locked/>
    <w:rsid w:val="00640660"/>
    <w:rPr>
      <w:rFonts w:ascii="Segoe UI" w:hAnsi="Segoe UI" w:cs="Times New Roman"/>
      <w:sz w:val="22"/>
    </w:rPr>
  </w:style>
  <w:style w:type="table" w:styleId="TableGrid">
    <w:name w:val="Table Grid"/>
    <w:basedOn w:val="TableNormal"/>
    <w:uiPriority w:val="99"/>
    <w:rsid w:val="007066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65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4</Pages>
  <Words>1088</Words>
  <Characters>5226</Characters>
  <Application>Microsoft Office Word</Application>
  <DocSecurity>0</DocSecurity>
  <Lines>43</Lines>
  <Paragraphs>12</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dc:creator>
  <cp:keywords/>
  <dc:description/>
  <cp:lastModifiedBy>user</cp:lastModifiedBy>
  <cp:revision>35</cp:revision>
  <cp:lastPrinted>2015-06-11T06:38:00Z</cp:lastPrinted>
  <dcterms:created xsi:type="dcterms:W3CDTF">2015-05-03T18:49:00Z</dcterms:created>
  <dcterms:modified xsi:type="dcterms:W3CDTF">2015-06-15T06:07:00Z</dcterms:modified>
</cp:coreProperties>
</file>