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76F" w:rsidRDefault="007E076F" w:rsidP="00624A61">
      <w:pPr>
        <w:spacing w:after="0" w:line="20" w:lineRule="atLeast"/>
        <w:ind w:left="3600" w:hanging="3600"/>
        <w:rPr>
          <w:b/>
          <w:bCs/>
          <w:smallCaps w:val="0"/>
          <w:sz w:val="32"/>
          <w:szCs w:val="32"/>
        </w:rPr>
      </w:pPr>
      <w:bookmarkStart w:id="0" w:name="_GoBack"/>
      <w:bookmarkEnd w:id="0"/>
    </w:p>
    <w:p w:rsidR="005115BF" w:rsidRDefault="00624A61" w:rsidP="007E076F">
      <w:pPr>
        <w:spacing w:after="0" w:line="240" w:lineRule="auto"/>
        <w:ind w:left="3600" w:hanging="3600"/>
        <w:rPr>
          <w:smallCaps w:val="0"/>
          <w:sz w:val="32"/>
          <w:szCs w:val="32"/>
        </w:rPr>
      </w:pPr>
      <w:r w:rsidRPr="005733AA">
        <w:rPr>
          <w:b/>
          <w:bCs/>
          <w:smallCaps w:val="0"/>
          <w:sz w:val="32"/>
          <w:szCs w:val="32"/>
          <w:cs/>
        </w:rPr>
        <w:t>หัวข้อการค้นคว้าแบบอิสระ</w:t>
      </w:r>
      <w:r w:rsidRPr="005733AA">
        <w:rPr>
          <w:b/>
          <w:bCs/>
          <w:smallCaps w:val="0"/>
          <w:sz w:val="32"/>
          <w:szCs w:val="32"/>
          <w:cs/>
        </w:rPr>
        <w:tab/>
      </w:r>
      <w:r w:rsidR="005115BF">
        <w:rPr>
          <w:smallCaps w:val="0"/>
          <w:sz w:val="32"/>
          <w:szCs w:val="32"/>
          <w:cs/>
        </w:rPr>
        <w:t>การวิเคราะห์ต้นทุนและผลตอบแท</w:t>
      </w:r>
      <w:r w:rsidR="005115BF">
        <w:rPr>
          <w:rFonts w:hint="cs"/>
          <w:smallCaps w:val="0"/>
          <w:sz w:val="32"/>
          <w:szCs w:val="32"/>
          <w:cs/>
        </w:rPr>
        <w:t>นทางการเงิน</w:t>
      </w:r>
      <w:r w:rsidRPr="005733AA">
        <w:rPr>
          <w:smallCaps w:val="0"/>
          <w:sz w:val="32"/>
          <w:szCs w:val="32"/>
          <w:cs/>
        </w:rPr>
        <w:t>ใ</w:t>
      </w:r>
      <w:r w:rsidR="005115BF">
        <w:rPr>
          <w:smallCaps w:val="0"/>
          <w:sz w:val="32"/>
          <w:szCs w:val="32"/>
          <w:cs/>
        </w:rPr>
        <w:t>น</w:t>
      </w:r>
    </w:p>
    <w:p w:rsidR="00624A61" w:rsidRDefault="005115BF" w:rsidP="005115BF">
      <w:pPr>
        <w:spacing w:after="0" w:line="240" w:lineRule="auto"/>
        <w:ind w:left="3600"/>
        <w:rPr>
          <w:smallCaps w:val="0"/>
          <w:sz w:val="32"/>
          <w:szCs w:val="32"/>
        </w:rPr>
      </w:pPr>
      <w:r>
        <w:rPr>
          <w:smallCaps w:val="0"/>
          <w:sz w:val="32"/>
          <w:szCs w:val="32"/>
          <w:cs/>
        </w:rPr>
        <w:t>การผลิตลำไยนอกฤดูของชาวสวนลำไย</w:t>
      </w:r>
      <w:r w:rsidR="00624A61" w:rsidRPr="005733AA">
        <w:rPr>
          <w:smallCaps w:val="0"/>
          <w:sz w:val="32"/>
          <w:szCs w:val="32"/>
          <w:cs/>
        </w:rPr>
        <w:t>ในจังหวัดเชียงใหม่</w:t>
      </w:r>
      <w:r w:rsidR="00624A61" w:rsidRPr="005733AA">
        <w:rPr>
          <w:smallCaps w:val="0"/>
          <w:sz w:val="32"/>
          <w:szCs w:val="32"/>
        </w:rPr>
        <w:t>-</w:t>
      </w:r>
      <w:r w:rsidR="007E076F">
        <w:rPr>
          <w:rFonts w:hint="cs"/>
          <w:smallCaps w:val="0"/>
          <w:sz w:val="32"/>
          <w:szCs w:val="32"/>
          <w:cs/>
        </w:rPr>
        <w:t>จังหวัด</w:t>
      </w:r>
      <w:r w:rsidR="00624A61" w:rsidRPr="005733AA">
        <w:rPr>
          <w:smallCaps w:val="0"/>
          <w:sz w:val="32"/>
          <w:szCs w:val="32"/>
          <w:cs/>
        </w:rPr>
        <w:t>ลำพูน</w:t>
      </w:r>
    </w:p>
    <w:p w:rsidR="007E076F" w:rsidRPr="00EA6A99" w:rsidRDefault="007E076F" w:rsidP="007E076F">
      <w:pPr>
        <w:spacing w:after="0" w:line="240" w:lineRule="auto"/>
        <w:ind w:left="3600" w:hanging="3600"/>
        <w:jc w:val="center"/>
        <w:rPr>
          <w:smallCaps w:val="0"/>
          <w:sz w:val="16"/>
          <w:szCs w:val="16"/>
          <w:cs/>
        </w:rPr>
      </w:pPr>
    </w:p>
    <w:p w:rsidR="00624A61" w:rsidRDefault="00624A61" w:rsidP="007E076F">
      <w:pPr>
        <w:spacing w:after="0" w:line="240" w:lineRule="auto"/>
        <w:ind w:left="3600" w:hanging="3600"/>
        <w:rPr>
          <w:smallCaps w:val="0"/>
          <w:sz w:val="32"/>
          <w:szCs w:val="32"/>
        </w:rPr>
      </w:pPr>
      <w:r w:rsidRPr="005733AA">
        <w:rPr>
          <w:b/>
          <w:bCs/>
          <w:smallCaps w:val="0"/>
          <w:sz w:val="32"/>
          <w:szCs w:val="32"/>
          <w:cs/>
        </w:rPr>
        <w:t>ผู้เขียน</w:t>
      </w:r>
      <w:r w:rsidRPr="005733AA">
        <w:rPr>
          <w:b/>
          <w:bCs/>
          <w:smallCaps w:val="0"/>
          <w:sz w:val="32"/>
          <w:szCs w:val="32"/>
          <w:cs/>
        </w:rPr>
        <w:tab/>
      </w:r>
      <w:r w:rsidRPr="005733AA">
        <w:rPr>
          <w:smallCaps w:val="0"/>
          <w:sz w:val="32"/>
          <w:szCs w:val="32"/>
          <w:cs/>
        </w:rPr>
        <w:t>นางสาวศศิธร ปาสอน</w:t>
      </w:r>
    </w:p>
    <w:p w:rsidR="00EA6A99" w:rsidRPr="00EA6A99" w:rsidRDefault="00EA6A99" w:rsidP="00EA6A99">
      <w:pPr>
        <w:spacing w:after="0" w:line="240" w:lineRule="auto"/>
        <w:ind w:left="3600" w:hanging="3600"/>
        <w:jc w:val="center"/>
        <w:rPr>
          <w:smallCaps w:val="0"/>
          <w:sz w:val="16"/>
          <w:szCs w:val="16"/>
          <w:cs/>
        </w:rPr>
      </w:pPr>
    </w:p>
    <w:p w:rsidR="00624A61" w:rsidRDefault="00624A61" w:rsidP="007E076F">
      <w:pPr>
        <w:spacing w:after="0" w:line="240" w:lineRule="auto"/>
        <w:ind w:left="3600" w:hanging="3600"/>
        <w:rPr>
          <w:smallCaps w:val="0"/>
          <w:sz w:val="32"/>
          <w:szCs w:val="32"/>
        </w:rPr>
      </w:pPr>
      <w:r w:rsidRPr="005733AA">
        <w:rPr>
          <w:b/>
          <w:bCs/>
          <w:smallCaps w:val="0"/>
          <w:sz w:val="32"/>
          <w:szCs w:val="32"/>
          <w:cs/>
        </w:rPr>
        <w:t>ปริญญา</w:t>
      </w:r>
      <w:r w:rsidRPr="005733AA">
        <w:rPr>
          <w:b/>
          <w:bCs/>
          <w:smallCaps w:val="0"/>
          <w:sz w:val="32"/>
          <w:szCs w:val="32"/>
          <w:cs/>
        </w:rPr>
        <w:tab/>
      </w:r>
      <w:r w:rsidRPr="005733AA">
        <w:rPr>
          <w:smallCaps w:val="0"/>
          <w:sz w:val="32"/>
          <w:szCs w:val="32"/>
          <w:cs/>
        </w:rPr>
        <w:t>เศรษฐศาสตรมหาบัณฑิต</w:t>
      </w:r>
    </w:p>
    <w:p w:rsidR="00EA6A99" w:rsidRPr="00EA6A99" w:rsidRDefault="00EA6A99" w:rsidP="00EA6A99">
      <w:pPr>
        <w:spacing w:after="0" w:line="240" w:lineRule="auto"/>
        <w:ind w:left="3600" w:hanging="3600"/>
        <w:jc w:val="center"/>
        <w:rPr>
          <w:smallCaps w:val="0"/>
          <w:sz w:val="16"/>
          <w:szCs w:val="16"/>
          <w:cs/>
        </w:rPr>
      </w:pPr>
    </w:p>
    <w:p w:rsidR="00624A61" w:rsidRPr="005733AA" w:rsidRDefault="00624A61" w:rsidP="007E076F">
      <w:pPr>
        <w:spacing w:after="0" w:line="240" w:lineRule="auto"/>
        <w:ind w:left="3600" w:hanging="3600"/>
        <w:contextualSpacing/>
        <w:rPr>
          <w:smallCaps w:val="0"/>
          <w:sz w:val="32"/>
          <w:szCs w:val="32"/>
        </w:rPr>
      </w:pPr>
      <w:r w:rsidRPr="005733AA">
        <w:rPr>
          <w:b/>
          <w:bCs/>
          <w:smallCaps w:val="0"/>
          <w:sz w:val="32"/>
          <w:szCs w:val="32"/>
          <w:cs/>
        </w:rPr>
        <w:t>คณะกรรมการที่ปรึกษา</w:t>
      </w:r>
      <w:r w:rsidRPr="005733AA">
        <w:rPr>
          <w:b/>
          <w:bCs/>
          <w:smallCaps w:val="0"/>
          <w:sz w:val="32"/>
          <w:szCs w:val="32"/>
          <w:cs/>
        </w:rPr>
        <w:tab/>
      </w:r>
      <w:r w:rsidRPr="005733AA">
        <w:rPr>
          <w:smallCaps w:val="0"/>
          <w:sz w:val="32"/>
          <w:szCs w:val="32"/>
          <w:cs/>
        </w:rPr>
        <w:t>อ.ดร.ชัยวัฒน์ นิ่มอนุสสรณ์กุล</w:t>
      </w:r>
      <w:r w:rsidRPr="005733AA">
        <w:rPr>
          <w:smallCaps w:val="0"/>
          <w:sz w:val="32"/>
          <w:szCs w:val="32"/>
        </w:rPr>
        <w:tab/>
        <w:t xml:space="preserve">    </w:t>
      </w:r>
      <w:r w:rsidRPr="005733AA">
        <w:rPr>
          <w:smallCaps w:val="0"/>
          <w:sz w:val="32"/>
          <w:szCs w:val="32"/>
          <w:cs/>
        </w:rPr>
        <w:t xml:space="preserve">อาจารย์ที่ปรึกษาหลัก         </w:t>
      </w:r>
    </w:p>
    <w:p w:rsidR="00624A61" w:rsidRDefault="005238BA" w:rsidP="007E076F">
      <w:pPr>
        <w:spacing w:after="0" w:line="240" w:lineRule="auto"/>
        <w:ind w:left="3600"/>
        <w:contextualSpacing/>
        <w:rPr>
          <w:smallCaps w:val="0"/>
          <w:sz w:val="32"/>
          <w:szCs w:val="32"/>
        </w:rPr>
      </w:pPr>
      <w:r w:rsidRPr="005733AA">
        <w:rPr>
          <w:smallCaps w:val="0"/>
          <w:sz w:val="32"/>
          <w:szCs w:val="32"/>
          <w:cs/>
        </w:rPr>
        <w:t>รศ</w:t>
      </w:r>
      <w:r w:rsidR="00624A61" w:rsidRPr="005733AA">
        <w:rPr>
          <w:smallCaps w:val="0"/>
          <w:sz w:val="32"/>
          <w:szCs w:val="32"/>
          <w:cs/>
        </w:rPr>
        <w:t>.ดร.เริงชัย ตันสุชาติ</w:t>
      </w:r>
      <w:r w:rsidR="00624A61" w:rsidRPr="005733AA">
        <w:rPr>
          <w:smallCaps w:val="0"/>
          <w:sz w:val="32"/>
          <w:szCs w:val="32"/>
        </w:rPr>
        <w:tab/>
      </w:r>
      <w:r w:rsidR="00624A61" w:rsidRPr="005733AA">
        <w:rPr>
          <w:smallCaps w:val="0"/>
          <w:sz w:val="32"/>
          <w:szCs w:val="32"/>
          <w:cs/>
        </w:rPr>
        <w:t xml:space="preserve">   </w:t>
      </w:r>
      <w:r w:rsidR="00624A61" w:rsidRPr="005733AA">
        <w:rPr>
          <w:smallCaps w:val="0"/>
          <w:sz w:val="32"/>
          <w:szCs w:val="32"/>
          <w:cs/>
        </w:rPr>
        <w:tab/>
        <w:t xml:space="preserve">    อาจารย์ที่ปรึกษาร่วม</w:t>
      </w:r>
    </w:p>
    <w:p w:rsidR="00EA6A99" w:rsidRPr="005733AA" w:rsidRDefault="00EA6A99" w:rsidP="007E076F">
      <w:pPr>
        <w:spacing w:after="0" w:line="240" w:lineRule="auto"/>
        <w:ind w:left="3600"/>
        <w:contextualSpacing/>
        <w:rPr>
          <w:smallCaps w:val="0"/>
          <w:sz w:val="32"/>
          <w:szCs w:val="32"/>
        </w:rPr>
      </w:pPr>
    </w:p>
    <w:p w:rsidR="00624A61" w:rsidRDefault="00624A61" w:rsidP="007E076F">
      <w:pPr>
        <w:spacing w:after="0" w:line="240" w:lineRule="auto"/>
        <w:ind w:left="3600" w:hanging="3600"/>
        <w:contextualSpacing/>
        <w:jc w:val="center"/>
        <w:rPr>
          <w:smallCaps w:val="0"/>
          <w:sz w:val="32"/>
          <w:szCs w:val="32"/>
        </w:rPr>
      </w:pPr>
      <w:r w:rsidRPr="005733AA">
        <w:rPr>
          <w:b/>
          <w:bCs/>
          <w:smallCaps w:val="0"/>
          <w:sz w:val="40"/>
          <w:szCs w:val="40"/>
          <w:cs/>
        </w:rPr>
        <w:t>บทคัดย่อ</w:t>
      </w:r>
    </w:p>
    <w:p w:rsidR="00EA6A99" w:rsidRPr="005733AA" w:rsidRDefault="00EA6A99" w:rsidP="007E076F">
      <w:pPr>
        <w:spacing w:after="0" w:line="240" w:lineRule="auto"/>
        <w:ind w:left="3600" w:hanging="3600"/>
        <w:contextualSpacing/>
        <w:jc w:val="center"/>
        <w:rPr>
          <w:smallCaps w:val="0"/>
          <w:sz w:val="32"/>
          <w:szCs w:val="32"/>
        </w:rPr>
      </w:pPr>
    </w:p>
    <w:p w:rsidR="00624A61" w:rsidRPr="005733AA" w:rsidRDefault="00624A61" w:rsidP="00624A61">
      <w:pPr>
        <w:spacing w:after="0" w:line="240" w:lineRule="auto"/>
        <w:jc w:val="thaiDistribute"/>
        <w:rPr>
          <w:smallCaps w:val="0"/>
          <w:sz w:val="32"/>
          <w:szCs w:val="32"/>
        </w:rPr>
      </w:pPr>
      <w:r w:rsidRPr="005733AA">
        <w:rPr>
          <w:smallCaps w:val="0"/>
          <w:sz w:val="32"/>
          <w:szCs w:val="32"/>
          <w:cs/>
        </w:rPr>
        <w:t>การศึกษานี้ต้องการประเมินถึงความเป็นไปได้โดยใช้เทคนิควิเคราะห์ต้นทุน และหาผลตอบแทนในการลงทุน ในโครงการการผลิตลำไยนอกฤดูของชาวสวนลำไย ในจังหวัดเชียงใหม่</w:t>
      </w:r>
      <w:r w:rsidRPr="005733AA">
        <w:rPr>
          <w:smallCaps w:val="0"/>
          <w:sz w:val="32"/>
          <w:szCs w:val="32"/>
        </w:rPr>
        <w:t>-</w:t>
      </w:r>
      <w:r w:rsidRPr="005733AA">
        <w:rPr>
          <w:smallCaps w:val="0"/>
          <w:sz w:val="32"/>
          <w:szCs w:val="32"/>
          <w:cs/>
        </w:rPr>
        <w:t xml:space="preserve">จังหวัดลำพูน และวิเคราะห์ความไหวตัวของความเปลี่ยนแปลงของโครงการเพื่อพิจารณาผลกระทบของโครงการเมื่อต้นทุนหรือผลตอบแทนของโครงการมีการเปลี่ยนแปลงไปต่อ มูลค่าปัจจุบันสุทธิ </w:t>
      </w:r>
      <w:r w:rsidRPr="005733AA">
        <w:rPr>
          <w:smallCaps w:val="0"/>
          <w:sz w:val="32"/>
          <w:szCs w:val="32"/>
        </w:rPr>
        <w:t>(NPV)</w:t>
      </w:r>
      <w:r w:rsidRPr="005733AA">
        <w:rPr>
          <w:smallCaps w:val="0"/>
          <w:sz w:val="32"/>
          <w:szCs w:val="32"/>
          <w:cs/>
        </w:rPr>
        <w:t xml:space="preserve"> อัตราผลตอบแทนภายใน </w:t>
      </w:r>
      <w:r w:rsidRPr="005733AA">
        <w:rPr>
          <w:smallCaps w:val="0"/>
          <w:sz w:val="32"/>
          <w:szCs w:val="32"/>
        </w:rPr>
        <w:t xml:space="preserve">(IRR) </w:t>
      </w:r>
      <w:r w:rsidRPr="005733AA">
        <w:rPr>
          <w:smallCaps w:val="0"/>
          <w:sz w:val="32"/>
          <w:szCs w:val="32"/>
          <w:cs/>
        </w:rPr>
        <w:t xml:space="preserve">อัตราผลตอบแทนต่อต้นทุน </w:t>
      </w:r>
      <w:r w:rsidRPr="005733AA">
        <w:rPr>
          <w:smallCaps w:val="0"/>
          <w:sz w:val="32"/>
          <w:szCs w:val="32"/>
        </w:rPr>
        <w:t xml:space="preserve">(B/C Ratio) </w:t>
      </w:r>
      <w:r w:rsidRPr="005733AA">
        <w:rPr>
          <w:smallCaps w:val="0"/>
          <w:sz w:val="32"/>
          <w:szCs w:val="32"/>
          <w:cs/>
        </w:rPr>
        <w:t>ระยะเวลาคืนทุน (</w:t>
      </w:r>
      <w:r w:rsidRPr="005733AA">
        <w:rPr>
          <w:smallCaps w:val="0"/>
          <w:sz w:val="32"/>
          <w:szCs w:val="32"/>
        </w:rPr>
        <w:t xml:space="preserve">PB) </w:t>
      </w:r>
      <w:r w:rsidRPr="005733AA">
        <w:rPr>
          <w:smallCaps w:val="0"/>
          <w:sz w:val="32"/>
          <w:szCs w:val="32"/>
          <w:cs/>
        </w:rPr>
        <w:t>ข้อมูลได้จากการสัมภาษณ์ผู้ผลิตลำไยนอกฤดูของชาวส่วนลำไยในจังหวัดเชียงใหม่</w:t>
      </w:r>
      <w:r w:rsidRPr="005733AA">
        <w:rPr>
          <w:smallCaps w:val="0"/>
          <w:sz w:val="32"/>
          <w:szCs w:val="32"/>
        </w:rPr>
        <w:t>-</w:t>
      </w:r>
      <w:r w:rsidRPr="005733AA">
        <w:rPr>
          <w:smallCaps w:val="0"/>
          <w:sz w:val="32"/>
          <w:szCs w:val="32"/>
          <w:cs/>
        </w:rPr>
        <w:t xml:space="preserve">จังหวัดลำพูน โดยมีข้อกำหนดดังนี้คือ พื้นที่ในการเพาะปลูกลำไยมีพื้นที่ทั้งหมด </w:t>
      </w:r>
      <w:r w:rsidRPr="005733AA">
        <w:rPr>
          <w:smallCaps w:val="0"/>
          <w:sz w:val="32"/>
          <w:szCs w:val="32"/>
        </w:rPr>
        <w:t>10</w:t>
      </w:r>
      <w:r w:rsidRPr="005733AA">
        <w:rPr>
          <w:smallCaps w:val="0"/>
          <w:sz w:val="32"/>
          <w:szCs w:val="32"/>
          <w:cs/>
        </w:rPr>
        <w:t xml:space="preserve"> ไร่ </w:t>
      </w:r>
      <w:r w:rsidRPr="005733AA">
        <w:rPr>
          <w:smallCaps w:val="0"/>
          <w:sz w:val="32"/>
          <w:szCs w:val="32"/>
        </w:rPr>
        <w:t>1</w:t>
      </w:r>
      <w:r w:rsidRPr="005733AA">
        <w:rPr>
          <w:smallCaps w:val="0"/>
          <w:sz w:val="32"/>
          <w:szCs w:val="32"/>
          <w:cs/>
        </w:rPr>
        <w:t xml:space="preserve"> ไร่จะเพาะปลูกลำไยได้ทั้งหมด </w:t>
      </w:r>
      <w:r w:rsidRPr="005733AA">
        <w:rPr>
          <w:smallCaps w:val="0"/>
          <w:sz w:val="32"/>
          <w:szCs w:val="32"/>
        </w:rPr>
        <w:t xml:space="preserve">25 </w:t>
      </w:r>
      <w:r w:rsidRPr="005733AA">
        <w:rPr>
          <w:smallCaps w:val="0"/>
          <w:sz w:val="32"/>
          <w:szCs w:val="32"/>
          <w:cs/>
        </w:rPr>
        <w:t xml:space="preserve">ต้น โครงการนี้มีพื้นที่ในการเพาะปลูกทั้งหมด </w:t>
      </w:r>
      <w:r w:rsidRPr="005733AA">
        <w:rPr>
          <w:smallCaps w:val="0"/>
          <w:sz w:val="32"/>
          <w:szCs w:val="32"/>
        </w:rPr>
        <w:t>10</w:t>
      </w:r>
      <w:r w:rsidRPr="005733AA">
        <w:rPr>
          <w:smallCaps w:val="0"/>
          <w:sz w:val="32"/>
          <w:szCs w:val="32"/>
          <w:cs/>
        </w:rPr>
        <w:t xml:space="preserve"> ไร่ จะเพาะปลูกต้นลำไยได้ทั้งหมด </w:t>
      </w:r>
      <w:r w:rsidRPr="005733AA">
        <w:rPr>
          <w:smallCaps w:val="0"/>
          <w:sz w:val="32"/>
          <w:szCs w:val="32"/>
        </w:rPr>
        <w:t>250</w:t>
      </w:r>
      <w:r w:rsidRPr="005733AA">
        <w:rPr>
          <w:smallCaps w:val="0"/>
          <w:sz w:val="32"/>
          <w:szCs w:val="32"/>
          <w:cs/>
        </w:rPr>
        <w:t xml:space="preserve"> ต้น โครงการนี้เริ่มต้นตั้งแต่การปลูกไปจนถึงการราดสารโพแทสเซียมตลอดจนถึงการเก็บเกี่ยวผลผลิต ใช้เงินลงทุนส่วนตัว </w:t>
      </w:r>
      <w:r w:rsidRPr="005733AA">
        <w:rPr>
          <w:smallCaps w:val="0"/>
          <w:sz w:val="32"/>
          <w:szCs w:val="32"/>
        </w:rPr>
        <w:t>200,000</w:t>
      </w:r>
      <w:r w:rsidRPr="005733AA">
        <w:rPr>
          <w:smallCaps w:val="0"/>
          <w:sz w:val="32"/>
          <w:szCs w:val="32"/>
          <w:cs/>
        </w:rPr>
        <w:t xml:space="preserve"> บาท และได้ใช้อัตราคิดลดร้อยละ </w:t>
      </w:r>
      <w:r w:rsidRPr="005733AA">
        <w:rPr>
          <w:smallCaps w:val="0"/>
          <w:sz w:val="32"/>
          <w:szCs w:val="32"/>
        </w:rPr>
        <w:t xml:space="preserve">7.32 </w:t>
      </w:r>
      <w:r w:rsidRPr="005733AA">
        <w:rPr>
          <w:smallCaps w:val="0"/>
          <w:sz w:val="32"/>
          <w:szCs w:val="32"/>
          <w:cs/>
        </w:rPr>
        <w:t xml:space="preserve">เนื่องจากใกล้เคียงกับอัตราดอกเบี้ยในท้องตลาด ปี </w:t>
      </w:r>
      <w:r w:rsidRPr="005733AA">
        <w:rPr>
          <w:smallCaps w:val="0"/>
          <w:sz w:val="32"/>
          <w:szCs w:val="32"/>
        </w:rPr>
        <w:t xml:space="preserve">2558 </w:t>
      </w:r>
      <w:r w:rsidRPr="005733AA">
        <w:rPr>
          <w:smallCaps w:val="0"/>
          <w:sz w:val="32"/>
          <w:szCs w:val="32"/>
          <w:cs/>
        </w:rPr>
        <w:t xml:space="preserve">โครงการนี้จะประเมินเมื่อมีการดำเนินงานผ่านไป </w:t>
      </w:r>
      <w:r w:rsidRPr="005733AA">
        <w:rPr>
          <w:smallCaps w:val="0"/>
          <w:sz w:val="32"/>
          <w:szCs w:val="32"/>
        </w:rPr>
        <w:t xml:space="preserve">10 </w:t>
      </w:r>
      <w:r w:rsidRPr="005733AA">
        <w:rPr>
          <w:smallCaps w:val="0"/>
          <w:sz w:val="32"/>
          <w:szCs w:val="32"/>
          <w:cs/>
        </w:rPr>
        <w:t>ปี</w:t>
      </w:r>
    </w:p>
    <w:p w:rsidR="00624A61" w:rsidRPr="005733AA" w:rsidRDefault="00624A61" w:rsidP="00624A61">
      <w:pPr>
        <w:spacing w:after="0" w:line="120" w:lineRule="auto"/>
        <w:jc w:val="thaiDistribute"/>
        <w:rPr>
          <w:smallCaps w:val="0"/>
          <w:sz w:val="32"/>
          <w:szCs w:val="32"/>
        </w:rPr>
      </w:pPr>
    </w:p>
    <w:p w:rsidR="00624A61" w:rsidRPr="005733AA" w:rsidRDefault="00624A61" w:rsidP="00624A61">
      <w:pPr>
        <w:spacing w:after="0" w:line="240" w:lineRule="auto"/>
        <w:jc w:val="thaiDistribute"/>
        <w:rPr>
          <w:smallCaps w:val="0"/>
          <w:sz w:val="32"/>
          <w:szCs w:val="32"/>
        </w:rPr>
      </w:pPr>
      <w:r w:rsidRPr="005733AA">
        <w:rPr>
          <w:smallCaps w:val="0"/>
          <w:sz w:val="32"/>
          <w:szCs w:val="32"/>
          <w:cs/>
        </w:rPr>
        <w:t xml:space="preserve">ผลการศึกษาพบว่า มูลค่าปัจจุบันสุทธิ </w:t>
      </w:r>
      <w:r w:rsidRPr="005733AA">
        <w:rPr>
          <w:smallCaps w:val="0"/>
          <w:sz w:val="32"/>
          <w:szCs w:val="32"/>
        </w:rPr>
        <w:t xml:space="preserve">(NPV) </w:t>
      </w:r>
      <w:r w:rsidRPr="005733AA">
        <w:rPr>
          <w:smallCaps w:val="0"/>
          <w:sz w:val="32"/>
          <w:szCs w:val="32"/>
          <w:cs/>
        </w:rPr>
        <w:t xml:space="preserve">มีค่าเท่ากับ </w:t>
      </w:r>
      <w:r w:rsidRPr="005733AA">
        <w:rPr>
          <w:smallCaps w:val="0"/>
          <w:sz w:val="32"/>
          <w:szCs w:val="32"/>
        </w:rPr>
        <w:t xml:space="preserve">1,782,857.93 </w:t>
      </w:r>
      <w:r w:rsidRPr="005733AA">
        <w:rPr>
          <w:smallCaps w:val="0"/>
          <w:sz w:val="32"/>
          <w:szCs w:val="32"/>
          <w:cs/>
        </w:rPr>
        <w:t xml:space="preserve">บาท ในขณะที่อัตราผลตอบแทนภายในโครงการ </w:t>
      </w:r>
      <w:r w:rsidRPr="005733AA">
        <w:rPr>
          <w:smallCaps w:val="0"/>
          <w:sz w:val="32"/>
          <w:szCs w:val="32"/>
        </w:rPr>
        <w:t xml:space="preserve">(IRR) </w:t>
      </w:r>
      <w:r w:rsidRPr="005733AA">
        <w:rPr>
          <w:smallCaps w:val="0"/>
          <w:sz w:val="32"/>
          <w:szCs w:val="32"/>
          <w:cs/>
        </w:rPr>
        <w:t xml:space="preserve">มีค่าประมาณร้อยละ </w:t>
      </w:r>
      <w:r w:rsidRPr="005733AA">
        <w:rPr>
          <w:smallCaps w:val="0"/>
          <w:sz w:val="32"/>
          <w:szCs w:val="32"/>
        </w:rPr>
        <w:t xml:space="preserve">29  </w:t>
      </w:r>
      <w:r w:rsidRPr="005733AA">
        <w:rPr>
          <w:smallCaps w:val="0"/>
          <w:sz w:val="32"/>
          <w:szCs w:val="32"/>
          <w:cs/>
        </w:rPr>
        <w:t xml:space="preserve">ส่วนอัตราผลตอบแทนต่อต้นทุน </w:t>
      </w:r>
      <w:r w:rsidRPr="005733AA">
        <w:rPr>
          <w:smallCaps w:val="0"/>
          <w:sz w:val="32"/>
          <w:szCs w:val="32"/>
        </w:rPr>
        <w:t xml:space="preserve">(B/C Ratio) </w:t>
      </w:r>
      <w:r w:rsidRPr="005733AA">
        <w:rPr>
          <w:smallCaps w:val="0"/>
          <w:sz w:val="32"/>
          <w:szCs w:val="32"/>
          <w:cs/>
        </w:rPr>
        <w:t xml:space="preserve">มีค่าประมาณ </w:t>
      </w:r>
      <w:r w:rsidRPr="005733AA">
        <w:rPr>
          <w:smallCaps w:val="0"/>
          <w:sz w:val="32"/>
          <w:szCs w:val="32"/>
        </w:rPr>
        <w:t xml:space="preserve">1.84 </w:t>
      </w:r>
      <w:r w:rsidRPr="005733AA">
        <w:rPr>
          <w:smallCaps w:val="0"/>
          <w:sz w:val="32"/>
          <w:szCs w:val="32"/>
          <w:cs/>
        </w:rPr>
        <w:t xml:space="preserve">และระยะเวลาคืนทุน </w:t>
      </w:r>
      <w:r w:rsidRPr="005733AA">
        <w:rPr>
          <w:smallCaps w:val="0"/>
          <w:sz w:val="32"/>
          <w:szCs w:val="32"/>
        </w:rPr>
        <w:t xml:space="preserve">(PB) </w:t>
      </w:r>
      <w:r w:rsidRPr="005733AA">
        <w:rPr>
          <w:smallCaps w:val="0"/>
          <w:sz w:val="32"/>
          <w:szCs w:val="32"/>
          <w:cs/>
        </w:rPr>
        <w:t xml:space="preserve">มีระยะเวลาประมาณ </w:t>
      </w:r>
      <w:r w:rsidRPr="005733AA">
        <w:rPr>
          <w:smallCaps w:val="0"/>
          <w:sz w:val="32"/>
          <w:szCs w:val="32"/>
        </w:rPr>
        <w:t xml:space="preserve">6 </w:t>
      </w:r>
      <w:r w:rsidRPr="005733AA">
        <w:rPr>
          <w:smallCaps w:val="0"/>
          <w:sz w:val="32"/>
          <w:szCs w:val="32"/>
          <w:cs/>
        </w:rPr>
        <w:t xml:space="preserve">ปี </w:t>
      </w:r>
      <w:r w:rsidRPr="005733AA">
        <w:rPr>
          <w:smallCaps w:val="0"/>
          <w:sz w:val="32"/>
          <w:szCs w:val="32"/>
        </w:rPr>
        <w:t xml:space="preserve">11 </w:t>
      </w:r>
      <w:r w:rsidRPr="005733AA">
        <w:rPr>
          <w:smallCaps w:val="0"/>
          <w:sz w:val="32"/>
          <w:szCs w:val="32"/>
          <w:cs/>
        </w:rPr>
        <w:t xml:space="preserve">เดือน หรือ </w:t>
      </w:r>
      <w:r w:rsidRPr="005733AA">
        <w:rPr>
          <w:smallCaps w:val="0"/>
          <w:sz w:val="32"/>
          <w:szCs w:val="32"/>
        </w:rPr>
        <w:t xml:space="preserve">83 </w:t>
      </w:r>
      <w:r w:rsidRPr="005733AA">
        <w:rPr>
          <w:smallCaps w:val="0"/>
          <w:sz w:val="32"/>
          <w:szCs w:val="32"/>
          <w:cs/>
        </w:rPr>
        <w:t xml:space="preserve">เดือน เมื่อวิเคราะห์ความไหวตัวความเปลี่ยนแปลงของโครงการ เมื่อรายได้และต้นทุนมีการเปลี่ยนแปลงพบว่า เมื่อต้นทุนสูงขึ้นหรือรายได้ลดลง ร้อยละ </w:t>
      </w:r>
      <w:r w:rsidRPr="005733AA">
        <w:rPr>
          <w:smallCaps w:val="0"/>
          <w:sz w:val="32"/>
          <w:szCs w:val="32"/>
        </w:rPr>
        <w:t xml:space="preserve">5 </w:t>
      </w:r>
      <w:r w:rsidRPr="005733AA">
        <w:rPr>
          <w:smallCaps w:val="0"/>
          <w:sz w:val="32"/>
          <w:szCs w:val="32"/>
          <w:cs/>
        </w:rPr>
        <w:t xml:space="preserve">และร้อยละ </w:t>
      </w:r>
      <w:r w:rsidRPr="005733AA">
        <w:rPr>
          <w:smallCaps w:val="0"/>
          <w:sz w:val="32"/>
          <w:szCs w:val="32"/>
        </w:rPr>
        <w:t xml:space="preserve">10 </w:t>
      </w:r>
      <w:r w:rsidRPr="005733AA">
        <w:rPr>
          <w:smallCaps w:val="0"/>
          <w:sz w:val="32"/>
          <w:szCs w:val="32"/>
          <w:cs/>
        </w:rPr>
        <w:t>มีความเป็นไปได้มากที่จะทำให้โครงการนี้น่าลงทุน ดังนั้นโครงการนี้จึงเหมาะสมที่จะลงทุน</w:t>
      </w:r>
    </w:p>
    <w:p w:rsidR="00EA6A99" w:rsidRDefault="00EA6A99" w:rsidP="00901128">
      <w:pPr>
        <w:spacing w:after="0" w:line="240" w:lineRule="auto"/>
        <w:ind w:left="3600" w:hanging="3600"/>
        <w:contextualSpacing/>
        <w:rPr>
          <w:b/>
          <w:bCs/>
          <w:smallCaps w:val="0"/>
          <w:sz w:val="32"/>
          <w:szCs w:val="32"/>
        </w:rPr>
      </w:pPr>
    </w:p>
    <w:p w:rsidR="00624A61" w:rsidRDefault="00624A61" w:rsidP="00830F59">
      <w:pPr>
        <w:spacing w:after="0" w:line="240" w:lineRule="auto"/>
        <w:ind w:left="3600" w:hanging="3600"/>
        <w:contextualSpacing/>
        <w:rPr>
          <w:smallCaps w:val="0"/>
          <w:sz w:val="32"/>
          <w:szCs w:val="32"/>
        </w:rPr>
      </w:pPr>
      <w:r w:rsidRPr="005733AA">
        <w:rPr>
          <w:b/>
          <w:bCs/>
          <w:smallCaps w:val="0"/>
          <w:sz w:val="32"/>
          <w:szCs w:val="32"/>
        </w:rPr>
        <w:t>Independent Study Title</w:t>
      </w:r>
      <w:r w:rsidRPr="005733AA">
        <w:rPr>
          <w:b/>
          <w:bCs/>
          <w:smallCaps w:val="0"/>
          <w:sz w:val="32"/>
          <w:szCs w:val="32"/>
          <w:cs/>
        </w:rPr>
        <w:tab/>
      </w:r>
      <w:r w:rsidRPr="005733AA">
        <w:rPr>
          <w:smallCaps w:val="0"/>
          <w:sz w:val="32"/>
          <w:szCs w:val="32"/>
        </w:rPr>
        <w:t>A Financial Cost-benefit Analysis of off-season for Longan Production in Chian</w:t>
      </w:r>
      <w:r w:rsidR="00EA6A99">
        <w:rPr>
          <w:smallCaps w:val="0"/>
          <w:sz w:val="32"/>
          <w:szCs w:val="32"/>
        </w:rPr>
        <w:t>g Mai</w:t>
      </w:r>
      <w:r w:rsidRPr="005733AA">
        <w:rPr>
          <w:smallCaps w:val="0"/>
          <w:sz w:val="32"/>
          <w:szCs w:val="32"/>
        </w:rPr>
        <w:t xml:space="preserve"> Province and Lamphun Province </w:t>
      </w:r>
      <w:r w:rsidRPr="005733AA">
        <w:rPr>
          <w:smallCaps w:val="0"/>
          <w:sz w:val="32"/>
          <w:szCs w:val="32"/>
          <w:cs/>
        </w:rPr>
        <w:t xml:space="preserve">    </w:t>
      </w:r>
    </w:p>
    <w:p w:rsidR="00830F59" w:rsidRPr="00830F59" w:rsidRDefault="00830F59" w:rsidP="00830F59">
      <w:pPr>
        <w:spacing w:after="0" w:line="240" w:lineRule="auto"/>
        <w:ind w:left="3600" w:hanging="3600"/>
        <w:contextualSpacing/>
        <w:rPr>
          <w:smallCaps w:val="0"/>
          <w:sz w:val="14"/>
          <w:szCs w:val="14"/>
        </w:rPr>
      </w:pPr>
    </w:p>
    <w:p w:rsidR="00624A61" w:rsidRDefault="00624A61" w:rsidP="00830F59">
      <w:pPr>
        <w:spacing w:after="0" w:line="240" w:lineRule="auto"/>
        <w:ind w:left="3600" w:hanging="3600"/>
        <w:contextualSpacing/>
        <w:rPr>
          <w:smallCaps w:val="0"/>
          <w:sz w:val="32"/>
          <w:szCs w:val="32"/>
        </w:rPr>
      </w:pPr>
      <w:r w:rsidRPr="005733AA">
        <w:rPr>
          <w:b/>
          <w:bCs/>
          <w:smallCaps w:val="0"/>
          <w:sz w:val="32"/>
          <w:szCs w:val="32"/>
        </w:rPr>
        <w:t>Author</w:t>
      </w:r>
      <w:r w:rsidRPr="005733AA">
        <w:rPr>
          <w:b/>
          <w:bCs/>
          <w:smallCaps w:val="0"/>
          <w:sz w:val="32"/>
          <w:szCs w:val="32"/>
          <w:cs/>
        </w:rPr>
        <w:tab/>
      </w:r>
      <w:r w:rsidRPr="005733AA">
        <w:rPr>
          <w:smallCaps w:val="0"/>
          <w:sz w:val="32"/>
          <w:szCs w:val="32"/>
        </w:rPr>
        <w:t>Miss Sasithon Pason</w:t>
      </w:r>
    </w:p>
    <w:p w:rsidR="00830F59" w:rsidRPr="00830F59" w:rsidRDefault="00830F59" w:rsidP="00830F59">
      <w:pPr>
        <w:spacing w:after="0" w:line="240" w:lineRule="auto"/>
        <w:ind w:left="3600" w:hanging="3600"/>
        <w:contextualSpacing/>
        <w:rPr>
          <w:smallCaps w:val="0"/>
          <w:sz w:val="14"/>
          <w:szCs w:val="14"/>
        </w:rPr>
      </w:pPr>
    </w:p>
    <w:p w:rsidR="00624A61" w:rsidRDefault="00624A61" w:rsidP="00830F59">
      <w:pPr>
        <w:spacing w:after="0" w:line="240" w:lineRule="auto"/>
        <w:ind w:left="3600" w:hanging="3600"/>
        <w:contextualSpacing/>
        <w:rPr>
          <w:smallCaps w:val="0"/>
          <w:sz w:val="32"/>
          <w:szCs w:val="32"/>
        </w:rPr>
      </w:pPr>
      <w:r w:rsidRPr="005733AA">
        <w:rPr>
          <w:b/>
          <w:bCs/>
          <w:smallCaps w:val="0"/>
          <w:sz w:val="32"/>
          <w:szCs w:val="32"/>
        </w:rPr>
        <w:t>Degree</w:t>
      </w:r>
      <w:r w:rsidRPr="005733AA">
        <w:rPr>
          <w:b/>
          <w:bCs/>
          <w:smallCaps w:val="0"/>
          <w:sz w:val="32"/>
          <w:szCs w:val="32"/>
          <w:cs/>
        </w:rPr>
        <w:tab/>
      </w:r>
      <w:r w:rsidRPr="005733AA">
        <w:rPr>
          <w:smallCaps w:val="0"/>
          <w:sz w:val="32"/>
          <w:szCs w:val="32"/>
        </w:rPr>
        <w:t>Master of Economics</w:t>
      </w:r>
    </w:p>
    <w:p w:rsidR="00830F59" w:rsidRPr="00830F59" w:rsidRDefault="00830F59" w:rsidP="00830F59">
      <w:pPr>
        <w:spacing w:after="0" w:line="240" w:lineRule="auto"/>
        <w:ind w:left="3600" w:hanging="3600"/>
        <w:contextualSpacing/>
        <w:rPr>
          <w:smallCaps w:val="0"/>
          <w:sz w:val="14"/>
          <w:szCs w:val="14"/>
        </w:rPr>
      </w:pPr>
    </w:p>
    <w:p w:rsidR="00624A61" w:rsidRPr="005733AA" w:rsidRDefault="00624A61" w:rsidP="00830F59">
      <w:pPr>
        <w:spacing w:after="0" w:line="240" w:lineRule="auto"/>
        <w:ind w:left="3600" w:hanging="3600"/>
        <w:contextualSpacing/>
        <w:rPr>
          <w:smallCaps w:val="0"/>
          <w:sz w:val="32"/>
          <w:szCs w:val="32"/>
        </w:rPr>
      </w:pPr>
      <w:r w:rsidRPr="005733AA">
        <w:rPr>
          <w:b/>
          <w:bCs/>
          <w:smallCaps w:val="0"/>
          <w:sz w:val="32"/>
          <w:szCs w:val="32"/>
        </w:rPr>
        <w:t>Advisory Committee</w:t>
      </w:r>
      <w:r w:rsidRPr="005733AA">
        <w:rPr>
          <w:b/>
          <w:bCs/>
          <w:smallCaps w:val="0"/>
          <w:sz w:val="32"/>
          <w:szCs w:val="32"/>
          <w:cs/>
        </w:rPr>
        <w:tab/>
      </w:r>
      <w:r w:rsidRPr="005733AA">
        <w:rPr>
          <w:smallCaps w:val="0"/>
          <w:sz w:val="32"/>
          <w:szCs w:val="32"/>
        </w:rPr>
        <w:t>Lect.Dr. Chaiwat Nimanussornkul</w:t>
      </w:r>
      <w:r w:rsidRPr="005733AA">
        <w:rPr>
          <w:smallCaps w:val="0"/>
          <w:sz w:val="32"/>
          <w:szCs w:val="32"/>
          <w:cs/>
        </w:rPr>
        <w:tab/>
      </w:r>
      <w:r w:rsidRPr="005733AA">
        <w:rPr>
          <w:smallCaps w:val="0"/>
          <w:sz w:val="32"/>
          <w:szCs w:val="32"/>
        </w:rPr>
        <w:t>Advisor</w:t>
      </w:r>
    </w:p>
    <w:p w:rsidR="00624A61" w:rsidRDefault="005238BA" w:rsidP="00830F59">
      <w:pPr>
        <w:spacing w:after="0" w:line="240" w:lineRule="auto"/>
        <w:ind w:left="3600"/>
        <w:contextualSpacing/>
        <w:rPr>
          <w:smallCaps w:val="0"/>
          <w:sz w:val="32"/>
          <w:szCs w:val="32"/>
        </w:rPr>
      </w:pPr>
      <w:r w:rsidRPr="005733AA">
        <w:rPr>
          <w:smallCaps w:val="0"/>
          <w:sz w:val="32"/>
          <w:szCs w:val="32"/>
        </w:rPr>
        <w:t xml:space="preserve">Assoc. Prof. </w:t>
      </w:r>
      <w:r w:rsidR="00624A61" w:rsidRPr="005733AA">
        <w:rPr>
          <w:smallCaps w:val="0"/>
          <w:sz w:val="32"/>
          <w:szCs w:val="32"/>
        </w:rPr>
        <w:t>Dr. Roengchai Tansuchat</w:t>
      </w:r>
      <w:r w:rsidR="00624A61" w:rsidRPr="005733AA">
        <w:rPr>
          <w:smallCaps w:val="0"/>
          <w:sz w:val="32"/>
          <w:szCs w:val="32"/>
          <w:cs/>
        </w:rPr>
        <w:tab/>
      </w:r>
      <w:r w:rsidR="00624A61" w:rsidRPr="005733AA">
        <w:rPr>
          <w:smallCaps w:val="0"/>
          <w:sz w:val="32"/>
          <w:szCs w:val="32"/>
        </w:rPr>
        <w:t>Co-advisor</w:t>
      </w:r>
    </w:p>
    <w:p w:rsidR="00EA6A99" w:rsidRPr="000D3AFD" w:rsidRDefault="00EA6A99" w:rsidP="00EA6A99">
      <w:pPr>
        <w:spacing w:after="0" w:line="240" w:lineRule="auto"/>
        <w:ind w:left="3600"/>
        <w:contextualSpacing/>
        <w:rPr>
          <w:smallCaps w:val="0"/>
          <w:sz w:val="36"/>
          <w:szCs w:val="36"/>
        </w:rPr>
      </w:pPr>
    </w:p>
    <w:p w:rsidR="00624A61" w:rsidRDefault="00624A61" w:rsidP="00EA6A99">
      <w:pPr>
        <w:spacing w:after="0" w:line="240" w:lineRule="auto"/>
        <w:ind w:left="3600" w:hanging="3600"/>
        <w:contextualSpacing/>
        <w:jc w:val="center"/>
        <w:rPr>
          <w:b/>
          <w:bCs/>
          <w:smallCaps w:val="0"/>
          <w:sz w:val="40"/>
          <w:szCs w:val="40"/>
        </w:rPr>
      </w:pPr>
      <w:r w:rsidRPr="005733AA">
        <w:rPr>
          <w:b/>
          <w:bCs/>
          <w:smallCaps w:val="0"/>
          <w:sz w:val="40"/>
          <w:szCs w:val="40"/>
        </w:rPr>
        <w:t>ABSTRACT</w:t>
      </w:r>
    </w:p>
    <w:p w:rsidR="00EA6A99" w:rsidRPr="000D3AFD" w:rsidRDefault="00EA6A99" w:rsidP="00EA6A99">
      <w:pPr>
        <w:spacing w:after="0" w:line="240" w:lineRule="auto"/>
        <w:ind w:left="3600" w:hanging="3600"/>
        <w:contextualSpacing/>
        <w:jc w:val="center"/>
        <w:rPr>
          <w:b/>
          <w:bCs/>
          <w:smallCaps w:val="0"/>
          <w:sz w:val="44"/>
          <w:szCs w:val="44"/>
        </w:rPr>
      </w:pPr>
    </w:p>
    <w:p w:rsidR="00624A61" w:rsidRPr="005733AA" w:rsidRDefault="00624A61" w:rsidP="000D3AFD">
      <w:pPr>
        <w:spacing w:after="240" w:line="240" w:lineRule="auto"/>
        <w:jc w:val="both"/>
        <w:rPr>
          <w:rFonts w:eastAsia="Times New Roman"/>
          <w:smallCaps w:val="0"/>
          <w:color w:val="000000"/>
          <w:sz w:val="32"/>
          <w:szCs w:val="32"/>
          <w:cs/>
        </w:rPr>
      </w:pPr>
      <w:r w:rsidRPr="005733AA">
        <w:rPr>
          <w:rFonts w:eastAsia="Times New Roman"/>
          <w:smallCaps w:val="0"/>
          <w:color w:val="000000"/>
          <w:sz w:val="32"/>
          <w:szCs w:val="32"/>
        </w:rPr>
        <w:t xml:space="preserve">This study aims to evaluate the possibility of utilizing the techniques of cost analysis, to analyze out the benefit of investing in A Financial Cost-benefit Analysis of off-season for Longan Production of farmers in Chiang Mai Province and Lamphun Province . In addition to analyze the sensitivity of project resulting from the variation of cost and benefit by changes of project due to the net present value (NPV), internal rate of return (IRR), benefit-cost ratio (B/C Ratio) and payback period (PB). Data were collected from interviewing the farmers of off-season for Longan Production of farmers in Chiang Mai Province and Lamphun Province by following the criteria below: The kennel has an area of at least </w:t>
      </w:r>
      <w:r w:rsidRPr="005733AA">
        <w:rPr>
          <w:rFonts w:eastAsia="Times New Roman"/>
          <w:smallCaps w:val="0"/>
          <w:color w:val="000000"/>
          <w:sz w:val="32"/>
          <w:szCs w:val="32"/>
          <w:cs/>
        </w:rPr>
        <w:t>6</w:t>
      </w:r>
      <w:r w:rsidRPr="005733AA">
        <w:rPr>
          <w:rFonts w:eastAsia="Times New Roman"/>
          <w:smallCaps w:val="0"/>
          <w:color w:val="000000"/>
          <w:sz w:val="32"/>
          <w:szCs w:val="32"/>
        </w:rPr>
        <w:t>,</w:t>
      </w:r>
      <w:r w:rsidRPr="005733AA">
        <w:rPr>
          <w:rFonts w:eastAsia="Times New Roman"/>
          <w:smallCaps w:val="0"/>
          <w:color w:val="000000"/>
          <w:sz w:val="32"/>
          <w:szCs w:val="32"/>
          <w:cs/>
        </w:rPr>
        <w:t xml:space="preserve">400 </w:t>
      </w:r>
      <w:r w:rsidRPr="005733AA">
        <w:rPr>
          <w:rFonts w:eastAsia="Times New Roman"/>
          <w:smallCaps w:val="0"/>
          <w:color w:val="000000"/>
          <w:sz w:val="32"/>
          <w:szCs w:val="32"/>
        </w:rPr>
        <w:t xml:space="preserve">square metres. This production can planting </w:t>
      </w:r>
      <w:r w:rsidRPr="005733AA">
        <w:rPr>
          <w:rFonts w:eastAsia="Times New Roman"/>
          <w:smallCaps w:val="0"/>
          <w:color w:val="000000"/>
          <w:sz w:val="32"/>
          <w:szCs w:val="32"/>
          <w:cs/>
        </w:rPr>
        <w:t xml:space="preserve">250 </w:t>
      </w:r>
      <w:r w:rsidRPr="005733AA">
        <w:rPr>
          <w:rFonts w:eastAsia="Times New Roman"/>
          <w:smallCaps w:val="0"/>
          <w:color w:val="000000"/>
          <w:sz w:val="32"/>
          <w:szCs w:val="32"/>
        </w:rPr>
        <w:t xml:space="preserve">longan tree . In </w:t>
      </w:r>
      <w:r w:rsidRPr="005733AA">
        <w:rPr>
          <w:rFonts w:eastAsia="Times New Roman"/>
          <w:smallCaps w:val="0"/>
          <w:color w:val="000000"/>
          <w:sz w:val="32"/>
          <w:szCs w:val="32"/>
          <w:cs/>
        </w:rPr>
        <w:t xml:space="preserve">640 </w:t>
      </w:r>
      <w:r w:rsidRPr="005733AA">
        <w:rPr>
          <w:rFonts w:eastAsia="Times New Roman"/>
          <w:smallCaps w:val="0"/>
          <w:color w:val="000000"/>
          <w:sz w:val="32"/>
          <w:szCs w:val="32"/>
        </w:rPr>
        <w:t xml:space="preserve">square metres will planting </w:t>
      </w:r>
      <w:r w:rsidRPr="005733AA">
        <w:rPr>
          <w:rFonts w:eastAsia="Times New Roman"/>
          <w:smallCaps w:val="0"/>
          <w:color w:val="000000"/>
          <w:sz w:val="32"/>
          <w:szCs w:val="32"/>
          <w:cs/>
        </w:rPr>
        <w:t xml:space="preserve">25 </w:t>
      </w:r>
      <w:r w:rsidRPr="005733AA">
        <w:rPr>
          <w:rFonts w:eastAsia="Times New Roman"/>
          <w:smallCaps w:val="0"/>
          <w:color w:val="000000"/>
          <w:sz w:val="32"/>
          <w:szCs w:val="32"/>
        </w:rPr>
        <w:t>longans tree. The Production start  from planting, sprinkle of potassium chlorate (KClO</w:t>
      </w:r>
      <w:r w:rsidRPr="005733AA">
        <w:rPr>
          <w:rFonts w:eastAsia="Times New Roman"/>
          <w:smallCaps w:val="0"/>
          <w:color w:val="000000"/>
          <w:sz w:val="32"/>
          <w:szCs w:val="32"/>
          <w:cs/>
        </w:rPr>
        <w:t xml:space="preserve">4) </w:t>
      </w:r>
      <w:r w:rsidRPr="005733AA">
        <w:rPr>
          <w:rFonts w:eastAsia="Times New Roman"/>
          <w:smallCaps w:val="0"/>
          <w:color w:val="000000"/>
          <w:sz w:val="32"/>
          <w:szCs w:val="32"/>
        </w:rPr>
        <w:t xml:space="preserve">and harvesting. The initial investment is </w:t>
      </w:r>
      <w:r w:rsidRPr="005733AA">
        <w:rPr>
          <w:rFonts w:eastAsia="Times New Roman"/>
          <w:smallCaps w:val="0"/>
          <w:color w:val="000000"/>
          <w:sz w:val="32"/>
          <w:szCs w:val="32"/>
          <w:cs/>
        </w:rPr>
        <w:t>200</w:t>
      </w:r>
      <w:r w:rsidRPr="005733AA">
        <w:rPr>
          <w:rFonts w:eastAsia="Times New Roman"/>
          <w:smallCaps w:val="0"/>
          <w:color w:val="000000"/>
          <w:sz w:val="32"/>
          <w:szCs w:val="32"/>
        </w:rPr>
        <w:t>,</w:t>
      </w:r>
      <w:r w:rsidRPr="005733AA">
        <w:rPr>
          <w:rFonts w:eastAsia="Times New Roman"/>
          <w:smallCaps w:val="0"/>
          <w:color w:val="000000"/>
          <w:sz w:val="32"/>
          <w:szCs w:val="32"/>
          <w:cs/>
        </w:rPr>
        <w:t xml:space="preserve">000.00 </w:t>
      </w:r>
      <w:r w:rsidRPr="005733AA">
        <w:rPr>
          <w:rFonts w:eastAsia="Times New Roman"/>
          <w:smallCaps w:val="0"/>
          <w:color w:val="000000"/>
          <w:sz w:val="32"/>
          <w:szCs w:val="32"/>
        </w:rPr>
        <w:t xml:space="preserve">baht and the discount rate of </w:t>
      </w:r>
      <w:r w:rsidRPr="005733AA">
        <w:rPr>
          <w:rFonts w:eastAsia="Times New Roman"/>
          <w:smallCaps w:val="0"/>
          <w:color w:val="000000"/>
          <w:sz w:val="32"/>
          <w:szCs w:val="32"/>
          <w:cs/>
        </w:rPr>
        <w:t xml:space="preserve">7.32 </w:t>
      </w:r>
      <w:r w:rsidRPr="005733AA">
        <w:rPr>
          <w:rFonts w:eastAsia="Times New Roman"/>
          <w:smallCaps w:val="0"/>
          <w:color w:val="000000"/>
          <w:sz w:val="32"/>
          <w:szCs w:val="32"/>
        </w:rPr>
        <w:t xml:space="preserve">percent is also used because the value is close to the market’s interest of the year </w:t>
      </w:r>
      <w:r w:rsidRPr="005733AA">
        <w:rPr>
          <w:rFonts w:eastAsia="Times New Roman"/>
          <w:smallCaps w:val="0"/>
          <w:color w:val="000000"/>
          <w:sz w:val="32"/>
          <w:szCs w:val="32"/>
          <w:cs/>
        </w:rPr>
        <w:t xml:space="preserve">2015. </w:t>
      </w:r>
      <w:r w:rsidRPr="005733AA">
        <w:rPr>
          <w:rFonts w:eastAsia="Times New Roman"/>
          <w:smallCaps w:val="0"/>
          <w:color w:val="000000"/>
          <w:sz w:val="32"/>
          <w:szCs w:val="32"/>
        </w:rPr>
        <w:t xml:space="preserve">The evaluation of this production will be assessed in </w:t>
      </w:r>
      <w:r w:rsidRPr="005733AA">
        <w:rPr>
          <w:rFonts w:eastAsia="Times New Roman"/>
          <w:smallCaps w:val="0"/>
          <w:color w:val="000000"/>
          <w:sz w:val="32"/>
          <w:szCs w:val="32"/>
          <w:cs/>
        </w:rPr>
        <w:t xml:space="preserve">10 </w:t>
      </w:r>
      <w:r w:rsidRPr="005733AA">
        <w:rPr>
          <w:rFonts w:eastAsia="Times New Roman"/>
          <w:smallCaps w:val="0"/>
          <w:color w:val="000000"/>
          <w:sz w:val="32"/>
          <w:szCs w:val="32"/>
        </w:rPr>
        <w:t>year later.</w:t>
      </w:r>
    </w:p>
    <w:p w:rsidR="00624A61" w:rsidRPr="005733AA" w:rsidRDefault="00624A61" w:rsidP="00EA6A99">
      <w:pPr>
        <w:spacing w:after="324" w:line="240" w:lineRule="auto"/>
        <w:contextualSpacing/>
        <w:jc w:val="both"/>
        <w:rPr>
          <w:rFonts w:eastAsia="Times New Roman"/>
          <w:smallCaps w:val="0"/>
          <w:color w:val="000000"/>
          <w:sz w:val="32"/>
          <w:szCs w:val="32"/>
          <w:cs/>
        </w:rPr>
      </w:pPr>
      <w:r w:rsidRPr="005733AA">
        <w:rPr>
          <w:rFonts w:eastAsia="Times New Roman"/>
          <w:smallCaps w:val="0"/>
          <w:color w:val="000000"/>
          <w:sz w:val="32"/>
          <w:szCs w:val="32"/>
        </w:rPr>
        <w:t xml:space="preserve">The study’s result shows that the net present value equals </w:t>
      </w:r>
      <w:r w:rsidRPr="005733AA">
        <w:rPr>
          <w:rFonts w:eastAsia="Times New Roman"/>
          <w:smallCaps w:val="0"/>
          <w:color w:val="000000"/>
          <w:sz w:val="32"/>
          <w:szCs w:val="32"/>
          <w:cs/>
        </w:rPr>
        <w:t>1</w:t>
      </w:r>
      <w:r w:rsidRPr="005733AA">
        <w:rPr>
          <w:rFonts w:eastAsia="Times New Roman"/>
          <w:smallCaps w:val="0"/>
          <w:color w:val="000000"/>
          <w:sz w:val="32"/>
          <w:szCs w:val="32"/>
        </w:rPr>
        <w:t>,</w:t>
      </w:r>
      <w:r w:rsidRPr="005733AA">
        <w:rPr>
          <w:rFonts w:eastAsia="Times New Roman"/>
          <w:smallCaps w:val="0"/>
          <w:color w:val="000000"/>
          <w:sz w:val="32"/>
          <w:szCs w:val="32"/>
          <w:cs/>
        </w:rPr>
        <w:t>782</w:t>
      </w:r>
      <w:r w:rsidRPr="005733AA">
        <w:rPr>
          <w:rFonts w:eastAsia="Times New Roman"/>
          <w:smallCaps w:val="0"/>
          <w:color w:val="000000"/>
          <w:sz w:val="32"/>
          <w:szCs w:val="32"/>
        </w:rPr>
        <w:t>,</w:t>
      </w:r>
      <w:r w:rsidRPr="005733AA">
        <w:rPr>
          <w:rFonts w:eastAsia="Times New Roman"/>
          <w:smallCaps w:val="0"/>
          <w:color w:val="000000"/>
          <w:sz w:val="32"/>
          <w:szCs w:val="32"/>
          <w:cs/>
        </w:rPr>
        <w:t>857</w:t>
      </w:r>
      <w:r w:rsidRPr="005733AA">
        <w:rPr>
          <w:rFonts w:eastAsia="Times New Roman"/>
          <w:smallCaps w:val="0"/>
          <w:color w:val="000000"/>
          <w:sz w:val="32"/>
          <w:szCs w:val="32"/>
        </w:rPr>
        <w:t>.93</w:t>
      </w:r>
      <w:r w:rsidRPr="005733AA">
        <w:rPr>
          <w:rFonts w:eastAsia="Times New Roman"/>
          <w:smallCaps w:val="0"/>
          <w:color w:val="000000"/>
          <w:sz w:val="32"/>
          <w:szCs w:val="32"/>
          <w:cs/>
        </w:rPr>
        <w:t xml:space="preserve"> </w:t>
      </w:r>
      <w:r w:rsidRPr="005733AA">
        <w:rPr>
          <w:rFonts w:eastAsia="Times New Roman"/>
          <w:smallCaps w:val="0"/>
          <w:color w:val="000000"/>
          <w:sz w:val="32"/>
          <w:szCs w:val="32"/>
        </w:rPr>
        <w:t xml:space="preserve">baht while the internal rate of return is approximately </w:t>
      </w:r>
      <w:r w:rsidRPr="005733AA">
        <w:rPr>
          <w:rFonts w:eastAsia="Times New Roman"/>
          <w:smallCaps w:val="0"/>
          <w:color w:val="000000"/>
          <w:sz w:val="32"/>
          <w:szCs w:val="32"/>
          <w:cs/>
        </w:rPr>
        <w:t>29  </w:t>
      </w:r>
      <w:r w:rsidRPr="005733AA">
        <w:rPr>
          <w:rFonts w:eastAsia="Times New Roman"/>
          <w:smallCaps w:val="0"/>
          <w:color w:val="000000"/>
          <w:sz w:val="32"/>
          <w:szCs w:val="32"/>
        </w:rPr>
        <w:t xml:space="preserve">percent. The benefit-cost ratio is about </w:t>
      </w:r>
      <w:r w:rsidRPr="005733AA">
        <w:rPr>
          <w:rFonts w:eastAsia="Times New Roman"/>
          <w:smallCaps w:val="0"/>
          <w:color w:val="000000"/>
          <w:sz w:val="32"/>
          <w:szCs w:val="32"/>
          <w:cs/>
        </w:rPr>
        <w:t>1.84  </w:t>
      </w:r>
      <w:r w:rsidRPr="005733AA">
        <w:rPr>
          <w:rFonts w:eastAsia="Times New Roman"/>
          <w:smallCaps w:val="0"/>
          <w:color w:val="000000"/>
          <w:sz w:val="32"/>
          <w:szCs w:val="32"/>
        </w:rPr>
        <w:t xml:space="preserve">and the payback period is of </w:t>
      </w:r>
      <w:r w:rsidRPr="005733AA">
        <w:rPr>
          <w:rFonts w:eastAsia="Times New Roman"/>
          <w:smallCaps w:val="0"/>
          <w:color w:val="000000"/>
          <w:sz w:val="32"/>
          <w:szCs w:val="32"/>
          <w:cs/>
        </w:rPr>
        <w:t xml:space="preserve">6 </w:t>
      </w:r>
      <w:r w:rsidRPr="005733AA">
        <w:rPr>
          <w:rFonts w:eastAsia="Times New Roman"/>
          <w:smallCaps w:val="0"/>
          <w:color w:val="000000"/>
          <w:sz w:val="32"/>
          <w:szCs w:val="32"/>
        </w:rPr>
        <w:t xml:space="preserve">years and </w:t>
      </w:r>
      <w:r w:rsidRPr="005733AA">
        <w:rPr>
          <w:rFonts w:eastAsia="Times New Roman"/>
          <w:smallCaps w:val="0"/>
          <w:color w:val="000000"/>
          <w:sz w:val="32"/>
          <w:szCs w:val="32"/>
          <w:cs/>
        </w:rPr>
        <w:t xml:space="preserve">11 </w:t>
      </w:r>
      <w:r w:rsidRPr="005733AA">
        <w:rPr>
          <w:rFonts w:eastAsia="Times New Roman"/>
          <w:smallCaps w:val="0"/>
          <w:color w:val="000000"/>
          <w:sz w:val="32"/>
          <w:szCs w:val="32"/>
        </w:rPr>
        <w:t xml:space="preserve">months or </w:t>
      </w:r>
      <w:r w:rsidRPr="005733AA">
        <w:rPr>
          <w:rFonts w:eastAsia="Times New Roman"/>
          <w:smallCaps w:val="0"/>
          <w:color w:val="000000"/>
          <w:sz w:val="32"/>
          <w:szCs w:val="32"/>
          <w:cs/>
        </w:rPr>
        <w:t xml:space="preserve">83 </w:t>
      </w:r>
      <w:r w:rsidRPr="005733AA">
        <w:rPr>
          <w:rFonts w:eastAsia="Times New Roman"/>
          <w:smallCaps w:val="0"/>
          <w:color w:val="000000"/>
          <w:sz w:val="32"/>
          <w:szCs w:val="32"/>
        </w:rPr>
        <w:t xml:space="preserve">months. Analysis of the sensitivity of the project’s change by considering the changes in the cost and the income, revealed that the cost has increased or income </w:t>
      </w:r>
      <w:r w:rsidRPr="005733AA">
        <w:rPr>
          <w:rFonts w:eastAsia="Times New Roman"/>
          <w:smallCaps w:val="0"/>
          <w:color w:val="000000"/>
          <w:sz w:val="32"/>
          <w:szCs w:val="32"/>
        </w:rPr>
        <w:lastRenderedPageBreak/>
        <w:t xml:space="preserve">will decrease </w:t>
      </w:r>
      <w:r w:rsidRPr="005733AA">
        <w:rPr>
          <w:rFonts w:eastAsia="Times New Roman"/>
          <w:smallCaps w:val="0"/>
          <w:color w:val="000000"/>
          <w:sz w:val="32"/>
          <w:szCs w:val="32"/>
          <w:cs/>
        </w:rPr>
        <w:t xml:space="preserve">5 </w:t>
      </w:r>
      <w:r w:rsidRPr="005733AA">
        <w:rPr>
          <w:rFonts w:eastAsia="Times New Roman"/>
          <w:smallCaps w:val="0"/>
          <w:color w:val="000000"/>
          <w:sz w:val="32"/>
          <w:szCs w:val="32"/>
        </w:rPr>
        <w:t xml:space="preserve">and </w:t>
      </w:r>
      <w:r w:rsidRPr="005733AA">
        <w:rPr>
          <w:rFonts w:eastAsia="Times New Roman"/>
          <w:smallCaps w:val="0"/>
          <w:color w:val="000000"/>
          <w:sz w:val="32"/>
          <w:szCs w:val="32"/>
          <w:cs/>
        </w:rPr>
        <w:t xml:space="preserve">10 </w:t>
      </w:r>
      <w:r w:rsidRPr="005733AA">
        <w:rPr>
          <w:rFonts w:eastAsia="Times New Roman"/>
          <w:smallCaps w:val="0"/>
          <w:color w:val="000000"/>
          <w:sz w:val="32"/>
          <w:szCs w:val="32"/>
        </w:rPr>
        <w:t>percent. As a result, this outcome has very high probability so this project is worthy of investment.</w:t>
      </w:r>
    </w:p>
    <w:p w:rsidR="00624A61" w:rsidRPr="005733AA" w:rsidRDefault="00624A61"/>
    <w:p w:rsidR="00A847D6" w:rsidRPr="005733AA" w:rsidRDefault="00A847D6"/>
    <w:p w:rsidR="00A847D6" w:rsidRPr="005733AA" w:rsidRDefault="00A847D6"/>
    <w:p w:rsidR="00A847D6" w:rsidRPr="005733AA" w:rsidRDefault="00A847D6"/>
    <w:p w:rsidR="00A847D6" w:rsidRPr="005733AA" w:rsidRDefault="00A847D6"/>
    <w:p w:rsidR="00A847D6" w:rsidRPr="005733AA" w:rsidRDefault="00A847D6"/>
    <w:p w:rsidR="00A847D6" w:rsidRPr="005733AA" w:rsidRDefault="00A847D6"/>
    <w:p w:rsidR="00A847D6" w:rsidRPr="005733AA" w:rsidRDefault="00A847D6"/>
    <w:p w:rsidR="00A847D6" w:rsidRPr="005733AA" w:rsidRDefault="00A847D6"/>
    <w:p w:rsidR="00A847D6" w:rsidRPr="005733AA" w:rsidRDefault="00A847D6"/>
    <w:p w:rsidR="00A847D6" w:rsidRPr="005733AA" w:rsidRDefault="00A847D6"/>
    <w:p w:rsidR="00A847D6" w:rsidRPr="005733AA" w:rsidRDefault="00A847D6"/>
    <w:p w:rsidR="00A847D6" w:rsidRPr="005733AA" w:rsidRDefault="00A847D6"/>
    <w:p w:rsidR="00A847D6" w:rsidRPr="005733AA" w:rsidRDefault="00A847D6"/>
    <w:p w:rsidR="00A847D6" w:rsidRPr="005733AA" w:rsidRDefault="00A847D6"/>
    <w:p w:rsidR="00A847D6" w:rsidRPr="005733AA" w:rsidRDefault="00A847D6"/>
    <w:p w:rsidR="00A847D6" w:rsidRPr="005733AA" w:rsidRDefault="00A847D6"/>
    <w:p w:rsidR="00A847D6" w:rsidRPr="005733AA" w:rsidRDefault="00A847D6"/>
    <w:p w:rsidR="00A847D6" w:rsidRDefault="00A847D6"/>
    <w:p w:rsidR="000D3AFD" w:rsidRDefault="000D3AFD"/>
    <w:p w:rsidR="000D3AFD" w:rsidRDefault="000D3AFD"/>
    <w:p w:rsidR="000D3AFD" w:rsidRPr="005733AA" w:rsidRDefault="000D3AFD"/>
    <w:p w:rsidR="00A847D6" w:rsidRPr="005733AA" w:rsidRDefault="00A847D6"/>
    <w:p w:rsidR="00A847D6" w:rsidRPr="004001D2" w:rsidRDefault="00A847D6"/>
    <w:sectPr w:rsidR="00A847D6" w:rsidRPr="004001D2" w:rsidSect="004001D2">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985" w:left="1985" w:header="709" w:footer="964" w:gutter="0"/>
      <w:pgNumType w:fmt="thaiLetters"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80D" w:rsidRDefault="00B7580D">
      <w:pPr>
        <w:spacing w:after="0" w:line="240" w:lineRule="auto"/>
      </w:pPr>
      <w:r>
        <w:separator/>
      </w:r>
    </w:p>
  </w:endnote>
  <w:endnote w:type="continuationSeparator" w:id="0">
    <w:p w:rsidR="00B7580D" w:rsidRDefault="00B75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AngsanaNew-Bold">
    <w:altName w:val="Arial Unicode MS"/>
    <w:panose1 w:val="00000000000000000000"/>
    <w:charset w:val="00"/>
    <w:family w:val="roman"/>
    <w:notTrueType/>
    <w:pitch w:val="default"/>
    <w:sig w:usb0="00000003" w:usb1="08080000" w:usb2="00000010" w:usb3="00000000" w:csb0="00100001"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350" w:rsidRDefault="007343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sz w:val="32"/>
        <w:szCs w:val="32"/>
      </w:rPr>
      <w:id w:val="1710380697"/>
      <w:docPartObj>
        <w:docPartGallery w:val="Page Numbers (Bottom of Page)"/>
        <w:docPartUnique/>
      </w:docPartObj>
    </w:sdtPr>
    <w:sdtEndPr>
      <w:rPr>
        <w:noProof/>
      </w:rPr>
    </w:sdtEndPr>
    <w:sdtContent>
      <w:p w:rsidR="007E076F" w:rsidRPr="004001D2" w:rsidRDefault="007E076F">
        <w:pPr>
          <w:pStyle w:val="Footer"/>
          <w:jc w:val="center"/>
          <w:rPr>
            <w:rFonts w:asciiTheme="majorBidi" w:hAnsiTheme="majorBidi" w:cstheme="majorBidi"/>
            <w:sz w:val="32"/>
            <w:szCs w:val="32"/>
          </w:rPr>
        </w:pPr>
        <w:r w:rsidRPr="004001D2">
          <w:rPr>
            <w:rFonts w:asciiTheme="majorBidi" w:hAnsiTheme="majorBidi" w:cstheme="majorBidi"/>
            <w:sz w:val="32"/>
            <w:szCs w:val="32"/>
          </w:rPr>
          <w:fldChar w:fldCharType="begin"/>
        </w:r>
        <w:r w:rsidRPr="004001D2">
          <w:rPr>
            <w:rFonts w:asciiTheme="majorBidi" w:hAnsiTheme="majorBidi" w:cstheme="majorBidi"/>
            <w:sz w:val="32"/>
            <w:szCs w:val="32"/>
          </w:rPr>
          <w:instrText xml:space="preserve"> PAGE   \* MERGEFORMAT </w:instrText>
        </w:r>
        <w:r w:rsidRPr="004001D2">
          <w:rPr>
            <w:rFonts w:asciiTheme="majorBidi" w:hAnsiTheme="majorBidi" w:cstheme="majorBidi"/>
            <w:sz w:val="32"/>
            <w:szCs w:val="32"/>
          </w:rPr>
          <w:fldChar w:fldCharType="separate"/>
        </w:r>
        <w:r w:rsidR="00734350">
          <w:rPr>
            <w:rFonts w:asciiTheme="majorBidi" w:hAnsiTheme="majorBidi" w:cstheme="majorBidi"/>
            <w:noProof/>
            <w:sz w:val="32"/>
            <w:szCs w:val="32"/>
            <w:cs/>
          </w:rPr>
          <w:t>ง</w:t>
        </w:r>
        <w:r w:rsidRPr="004001D2">
          <w:rPr>
            <w:rFonts w:asciiTheme="majorBidi" w:hAnsiTheme="majorBidi" w:cstheme="majorBidi"/>
            <w:noProof/>
            <w:sz w:val="32"/>
            <w:szCs w:val="32"/>
          </w:rPr>
          <w:fldChar w:fldCharType="end"/>
        </w:r>
      </w:p>
    </w:sdtContent>
  </w:sdt>
  <w:p w:rsidR="007E076F" w:rsidRPr="004001D2" w:rsidRDefault="007E076F" w:rsidP="00240378">
    <w:pPr>
      <w:pStyle w:val="Footer"/>
      <w:rPr>
        <w:rFonts w:asciiTheme="majorBidi" w:hAnsiTheme="majorBidi" w:cstheme="majorBidi"/>
        <w:sz w:val="32"/>
        <w:szCs w:val="3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350" w:rsidRDefault="007343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80D" w:rsidRDefault="00B7580D">
      <w:pPr>
        <w:spacing w:after="0" w:line="240" w:lineRule="auto"/>
      </w:pPr>
      <w:r>
        <w:separator/>
      </w:r>
    </w:p>
  </w:footnote>
  <w:footnote w:type="continuationSeparator" w:id="0">
    <w:p w:rsidR="00B7580D" w:rsidRDefault="00B758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350" w:rsidRDefault="0073435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32079" o:spid="_x0000_s2050" type="#_x0000_t75" style="position:absolute;margin-left:0;margin-top:0;width:425.1pt;height:601.9pt;z-index:-251657216;mso-position-horizontal:center;mso-position-horizontal-relative:margin;mso-position-vertical:center;mso-position-vertical-relative:margin" o:allowincell="f">
          <v:imagedata r:id="rId1" o:title="10653974_759805660742249_1182531406_n (1)"/>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350" w:rsidRDefault="0073435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32080" o:spid="_x0000_s2051" type="#_x0000_t75" style="position:absolute;margin-left:0;margin-top:0;width:425.1pt;height:601.9pt;z-index:-251656192;mso-position-horizontal:center;mso-position-horizontal-relative:margin;mso-position-vertical:center;mso-position-vertical-relative:margin" o:allowincell="f">
          <v:imagedata r:id="rId1" o:title="10653974_759805660742249_1182531406_n (1)"/>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350" w:rsidRDefault="0073435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32078" o:spid="_x0000_s2049" type="#_x0000_t75" style="position:absolute;margin-left:0;margin-top:0;width:425.1pt;height:601.9pt;z-index:-251658240;mso-position-horizontal:center;mso-position-horizontal-relative:margin;mso-position-vertical:center;mso-position-vertical-relative:margin" o:allowincell="f">
          <v:imagedata r:id="rId1" o:title="10653974_759805660742249_1182531406_n (1)"/>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AE493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4F2502"/>
    <w:multiLevelType w:val="hybridMultilevel"/>
    <w:tmpl w:val="F0660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0143B"/>
    <w:multiLevelType w:val="hybridMultilevel"/>
    <w:tmpl w:val="22A8D012"/>
    <w:lvl w:ilvl="0" w:tplc="D43EE3B6">
      <w:start w:val="1"/>
      <w:numFmt w:val="decimal"/>
      <w:lvlText w:val="%1."/>
      <w:lvlJc w:val="left"/>
      <w:pPr>
        <w:ind w:left="720" w:hanging="360"/>
      </w:pPr>
      <w:rPr>
        <w:rFonts w:asciiTheme="majorBidi" w:eastAsia="Calibri" w:hAnsiTheme="majorBidi" w:cstheme="majorBid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10A9B"/>
    <w:multiLevelType w:val="multilevel"/>
    <w:tmpl w:val="3C527634"/>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15:restartNumberingAfterBreak="0">
    <w:nsid w:val="12671FB0"/>
    <w:multiLevelType w:val="multilevel"/>
    <w:tmpl w:val="B3D45C18"/>
    <w:lvl w:ilvl="0">
      <w:start w:val="3"/>
      <w:numFmt w:val="decimal"/>
      <w:lvlText w:val="%1"/>
      <w:lvlJc w:val="left"/>
      <w:pPr>
        <w:ind w:left="600" w:hanging="600"/>
      </w:pPr>
      <w:rPr>
        <w:rFonts w:eastAsia="AngsanaNew-Bold" w:hint="default"/>
      </w:rPr>
    </w:lvl>
    <w:lvl w:ilvl="1">
      <w:start w:val="4"/>
      <w:numFmt w:val="decimal"/>
      <w:lvlText w:val="%1.%2"/>
      <w:lvlJc w:val="left"/>
      <w:pPr>
        <w:ind w:left="1076" w:hanging="600"/>
      </w:pPr>
      <w:rPr>
        <w:rFonts w:eastAsia="AngsanaNew-Bold" w:hint="default"/>
      </w:rPr>
    </w:lvl>
    <w:lvl w:ilvl="2">
      <w:start w:val="1"/>
      <w:numFmt w:val="decimal"/>
      <w:lvlText w:val="%1.%2.%3"/>
      <w:lvlJc w:val="left"/>
      <w:pPr>
        <w:ind w:left="1672" w:hanging="720"/>
      </w:pPr>
      <w:rPr>
        <w:rFonts w:eastAsia="AngsanaNew-Bold" w:hint="default"/>
      </w:rPr>
    </w:lvl>
    <w:lvl w:ilvl="3">
      <w:start w:val="2"/>
      <w:numFmt w:val="decimal"/>
      <w:lvlText w:val="%1.%2.%3.%4"/>
      <w:lvlJc w:val="left"/>
      <w:pPr>
        <w:ind w:left="2148" w:hanging="720"/>
      </w:pPr>
      <w:rPr>
        <w:rFonts w:eastAsia="AngsanaNew-Bold" w:hint="default"/>
      </w:rPr>
    </w:lvl>
    <w:lvl w:ilvl="4">
      <w:start w:val="1"/>
      <w:numFmt w:val="decimal"/>
      <w:lvlText w:val="%1.%2.%3.%4.%5"/>
      <w:lvlJc w:val="left"/>
      <w:pPr>
        <w:ind w:left="2984" w:hanging="1080"/>
      </w:pPr>
      <w:rPr>
        <w:rFonts w:eastAsia="AngsanaNew-Bold" w:hint="default"/>
      </w:rPr>
    </w:lvl>
    <w:lvl w:ilvl="5">
      <w:start w:val="1"/>
      <w:numFmt w:val="decimal"/>
      <w:lvlText w:val="%1.%2.%3.%4.%5.%6"/>
      <w:lvlJc w:val="left"/>
      <w:pPr>
        <w:ind w:left="3460" w:hanging="1080"/>
      </w:pPr>
      <w:rPr>
        <w:rFonts w:eastAsia="AngsanaNew-Bold" w:hint="default"/>
      </w:rPr>
    </w:lvl>
    <w:lvl w:ilvl="6">
      <w:start w:val="1"/>
      <w:numFmt w:val="decimal"/>
      <w:lvlText w:val="%1.%2.%3.%4.%5.%6.%7"/>
      <w:lvlJc w:val="left"/>
      <w:pPr>
        <w:ind w:left="3936" w:hanging="1080"/>
      </w:pPr>
      <w:rPr>
        <w:rFonts w:eastAsia="AngsanaNew-Bold" w:hint="default"/>
      </w:rPr>
    </w:lvl>
    <w:lvl w:ilvl="7">
      <w:start w:val="1"/>
      <w:numFmt w:val="decimal"/>
      <w:lvlText w:val="%1.%2.%3.%4.%5.%6.%7.%8"/>
      <w:lvlJc w:val="left"/>
      <w:pPr>
        <w:ind w:left="4772" w:hanging="1440"/>
      </w:pPr>
      <w:rPr>
        <w:rFonts w:eastAsia="AngsanaNew-Bold" w:hint="default"/>
      </w:rPr>
    </w:lvl>
    <w:lvl w:ilvl="8">
      <w:start w:val="1"/>
      <w:numFmt w:val="decimal"/>
      <w:lvlText w:val="%1.%2.%3.%4.%5.%6.%7.%8.%9"/>
      <w:lvlJc w:val="left"/>
      <w:pPr>
        <w:ind w:left="5248" w:hanging="1440"/>
      </w:pPr>
      <w:rPr>
        <w:rFonts w:eastAsia="AngsanaNew-Bold" w:hint="default"/>
      </w:rPr>
    </w:lvl>
  </w:abstractNum>
  <w:abstractNum w:abstractNumId="5" w15:restartNumberingAfterBreak="0">
    <w:nsid w:val="16903562"/>
    <w:multiLevelType w:val="multilevel"/>
    <w:tmpl w:val="2A7E6FEA"/>
    <w:lvl w:ilvl="0">
      <w:start w:val="1"/>
      <w:numFmt w:val="decimal"/>
      <w:lvlText w:val="%1."/>
      <w:lvlJc w:val="left"/>
      <w:pPr>
        <w:ind w:left="360" w:hanging="360"/>
      </w:pPr>
      <w:rPr>
        <w:rFonts w:hint="default"/>
      </w:rPr>
    </w:lvl>
    <w:lvl w:ilvl="1">
      <w:start w:val="1"/>
      <w:numFmt w:val="decimal"/>
      <w:lvlText w:val="%2.3"/>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7D4381"/>
    <w:multiLevelType w:val="hybridMultilevel"/>
    <w:tmpl w:val="2370ECB4"/>
    <w:lvl w:ilvl="0" w:tplc="5F3E65A0">
      <w:start w:val="1"/>
      <w:numFmt w:val="bullet"/>
      <w:lvlText w:val="-"/>
      <w:lvlJc w:val="left"/>
      <w:pPr>
        <w:ind w:left="1146" w:hanging="360"/>
      </w:pPr>
      <w:rPr>
        <w:rFonts w:ascii="Cordia New" w:eastAsia="Cordia New" w:hAnsi="Cordia New" w:cs="Cordia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40A96242"/>
    <w:multiLevelType w:val="multilevel"/>
    <w:tmpl w:val="12C6BD2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8" w15:restartNumberingAfterBreak="0">
    <w:nsid w:val="434B5DE4"/>
    <w:multiLevelType w:val="multilevel"/>
    <w:tmpl w:val="7DEAF70A"/>
    <w:lvl w:ilvl="0">
      <w:start w:val="1"/>
      <w:numFmt w:val="decimal"/>
      <w:lvlText w:val="%1"/>
      <w:lvlJc w:val="left"/>
      <w:pPr>
        <w:ind w:left="360" w:hanging="360"/>
      </w:pPr>
      <w:rPr>
        <w:rFonts w:hint="default"/>
      </w:rPr>
    </w:lvl>
    <w:lvl w:ilvl="1">
      <w:start w:val="4"/>
      <w:numFmt w:val="decimal"/>
      <w:lvlText w:val="%1.%2"/>
      <w:lvlJc w:val="left"/>
      <w:pPr>
        <w:ind w:left="360" w:hanging="360"/>
      </w:pPr>
      <w:rPr>
        <w:rFonts w:ascii="Angsana New" w:hAnsi="Angsana New" w:cs="Angsana New"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49202464"/>
    <w:multiLevelType w:val="hybridMultilevel"/>
    <w:tmpl w:val="ECC605C2"/>
    <w:lvl w:ilvl="0" w:tplc="7750A2F4">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0394FF3"/>
    <w:multiLevelType w:val="multilevel"/>
    <w:tmpl w:val="6A1C1724"/>
    <w:lvl w:ilvl="0">
      <w:start w:val="2"/>
      <w:numFmt w:val="decimal"/>
      <w:lvlText w:val="%1."/>
      <w:lvlJc w:val="left"/>
      <w:pPr>
        <w:ind w:left="7165" w:hanging="360"/>
      </w:pPr>
      <w:rPr>
        <w:rFonts w:hint="default"/>
      </w:rPr>
    </w:lvl>
    <w:lvl w:ilvl="1">
      <w:start w:val="3"/>
      <w:numFmt w:val="decimal"/>
      <w:isLgl/>
      <w:lvlText w:val="%1.%2"/>
      <w:lvlJc w:val="left"/>
      <w:pPr>
        <w:ind w:left="7165" w:hanging="360"/>
      </w:pPr>
      <w:rPr>
        <w:rFonts w:hint="default"/>
        <w:lang w:bidi="th-TH"/>
      </w:rPr>
    </w:lvl>
    <w:lvl w:ilvl="2">
      <w:start w:val="1"/>
      <w:numFmt w:val="decimal"/>
      <w:isLgl/>
      <w:lvlText w:val="%1.%2.%3"/>
      <w:lvlJc w:val="left"/>
      <w:pPr>
        <w:ind w:left="7525" w:hanging="720"/>
      </w:pPr>
      <w:rPr>
        <w:rFonts w:hint="default"/>
      </w:rPr>
    </w:lvl>
    <w:lvl w:ilvl="3">
      <w:start w:val="1"/>
      <w:numFmt w:val="decimal"/>
      <w:isLgl/>
      <w:lvlText w:val="%1.%2.%3.%4"/>
      <w:lvlJc w:val="left"/>
      <w:pPr>
        <w:ind w:left="7525" w:hanging="720"/>
      </w:pPr>
      <w:rPr>
        <w:rFonts w:hint="default"/>
      </w:rPr>
    </w:lvl>
    <w:lvl w:ilvl="4">
      <w:start w:val="1"/>
      <w:numFmt w:val="decimal"/>
      <w:isLgl/>
      <w:lvlText w:val="%1.%2.%3.%4.%5"/>
      <w:lvlJc w:val="left"/>
      <w:pPr>
        <w:ind w:left="7885" w:hanging="1080"/>
      </w:pPr>
      <w:rPr>
        <w:rFonts w:hint="default"/>
      </w:rPr>
    </w:lvl>
    <w:lvl w:ilvl="5">
      <w:start w:val="1"/>
      <w:numFmt w:val="decimal"/>
      <w:isLgl/>
      <w:lvlText w:val="%1.%2.%3.%4.%5.%6"/>
      <w:lvlJc w:val="left"/>
      <w:pPr>
        <w:ind w:left="7885" w:hanging="1080"/>
      </w:pPr>
      <w:rPr>
        <w:rFonts w:hint="default"/>
      </w:rPr>
    </w:lvl>
    <w:lvl w:ilvl="6">
      <w:start w:val="1"/>
      <w:numFmt w:val="decimal"/>
      <w:isLgl/>
      <w:lvlText w:val="%1.%2.%3.%4.%5.%6.%7"/>
      <w:lvlJc w:val="left"/>
      <w:pPr>
        <w:ind w:left="7885" w:hanging="1080"/>
      </w:pPr>
      <w:rPr>
        <w:rFonts w:hint="default"/>
      </w:rPr>
    </w:lvl>
    <w:lvl w:ilvl="7">
      <w:start w:val="1"/>
      <w:numFmt w:val="decimal"/>
      <w:isLgl/>
      <w:lvlText w:val="%1.%2.%3.%4.%5.%6.%7.%8"/>
      <w:lvlJc w:val="left"/>
      <w:pPr>
        <w:ind w:left="8245" w:hanging="1440"/>
      </w:pPr>
      <w:rPr>
        <w:rFonts w:hint="default"/>
      </w:rPr>
    </w:lvl>
    <w:lvl w:ilvl="8">
      <w:start w:val="1"/>
      <w:numFmt w:val="decimal"/>
      <w:isLgl/>
      <w:lvlText w:val="%1.%2.%3.%4.%5.%6.%7.%8.%9"/>
      <w:lvlJc w:val="left"/>
      <w:pPr>
        <w:ind w:left="8245" w:hanging="1440"/>
      </w:pPr>
      <w:rPr>
        <w:rFonts w:hint="default"/>
      </w:rPr>
    </w:lvl>
  </w:abstractNum>
  <w:abstractNum w:abstractNumId="11" w15:restartNumberingAfterBreak="0">
    <w:nsid w:val="57AB7853"/>
    <w:multiLevelType w:val="hybridMultilevel"/>
    <w:tmpl w:val="1A322E7A"/>
    <w:lvl w:ilvl="0" w:tplc="D8A6066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0632BF"/>
    <w:multiLevelType w:val="hybridMultilevel"/>
    <w:tmpl w:val="23886402"/>
    <w:lvl w:ilvl="0" w:tplc="3FEE14D6">
      <w:start w:val="1"/>
      <w:numFmt w:val="decimal"/>
      <w:lvlText w:val="%1."/>
      <w:lvlJc w:val="left"/>
      <w:pPr>
        <w:ind w:left="720" w:hanging="360"/>
      </w:pPr>
      <w:rPr>
        <w:rFonts w:eastAsia="AngsanaNew-Bold" w:hint="default"/>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832D58"/>
    <w:multiLevelType w:val="multilevel"/>
    <w:tmpl w:val="6060CA5A"/>
    <w:lvl w:ilvl="0">
      <w:start w:val="1"/>
      <w:numFmt w:val="decimal"/>
      <w:lvlText w:val="%1."/>
      <w:lvlJc w:val="left"/>
      <w:pPr>
        <w:ind w:left="360" w:hanging="360"/>
      </w:pPr>
      <w:rPr>
        <w:rFonts w:hint="default"/>
      </w:rPr>
    </w:lvl>
    <w:lvl w:ilvl="1">
      <w:start w:val="1"/>
      <w:numFmt w:val="decimal"/>
      <w:lvlText w:val="%2.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3F75333"/>
    <w:multiLevelType w:val="hybridMultilevel"/>
    <w:tmpl w:val="28B2991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647238AA"/>
    <w:multiLevelType w:val="multilevel"/>
    <w:tmpl w:val="3E8A9992"/>
    <w:lvl w:ilvl="0">
      <w:start w:val="3"/>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3"/>
      <w:numFmt w:val="decimal"/>
      <w:lvlText w:val="%1.%2.%3"/>
      <w:lvlJc w:val="left"/>
      <w:pPr>
        <w:ind w:left="1850" w:hanging="720"/>
      </w:pPr>
      <w:rPr>
        <w:rFonts w:hint="default"/>
      </w:rPr>
    </w:lvl>
    <w:lvl w:ilvl="3">
      <w:start w:val="1"/>
      <w:numFmt w:val="decimal"/>
      <w:lvlText w:val="%1.%2.%3.%4"/>
      <w:lvlJc w:val="left"/>
      <w:pPr>
        <w:ind w:left="2415" w:hanging="720"/>
      </w:pPr>
      <w:rPr>
        <w:rFonts w:hint="default"/>
      </w:rPr>
    </w:lvl>
    <w:lvl w:ilvl="4">
      <w:start w:val="1"/>
      <w:numFmt w:val="decimal"/>
      <w:lvlText w:val="%1.%2.%3.%4.%5"/>
      <w:lvlJc w:val="left"/>
      <w:pPr>
        <w:ind w:left="3340" w:hanging="1080"/>
      </w:pPr>
      <w:rPr>
        <w:rFonts w:hint="default"/>
      </w:rPr>
    </w:lvl>
    <w:lvl w:ilvl="5">
      <w:start w:val="1"/>
      <w:numFmt w:val="decimal"/>
      <w:lvlText w:val="%1.%2.%3.%4.%5.%6"/>
      <w:lvlJc w:val="left"/>
      <w:pPr>
        <w:ind w:left="3905" w:hanging="1080"/>
      </w:pPr>
      <w:rPr>
        <w:rFonts w:hint="default"/>
      </w:rPr>
    </w:lvl>
    <w:lvl w:ilvl="6">
      <w:start w:val="1"/>
      <w:numFmt w:val="decimal"/>
      <w:lvlText w:val="%1.%2.%3.%4.%5.%6.%7"/>
      <w:lvlJc w:val="left"/>
      <w:pPr>
        <w:ind w:left="4470" w:hanging="1080"/>
      </w:pPr>
      <w:rPr>
        <w:rFonts w:hint="default"/>
      </w:rPr>
    </w:lvl>
    <w:lvl w:ilvl="7">
      <w:start w:val="1"/>
      <w:numFmt w:val="decimal"/>
      <w:lvlText w:val="%1.%2.%3.%4.%5.%6.%7.%8"/>
      <w:lvlJc w:val="left"/>
      <w:pPr>
        <w:ind w:left="5395" w:hanging="1440"/>
      </w:pPr>
      <w:rPr>
        <w:rFonts w:hint="default"/>
      </w:rPr>
    </w:lvl>
    <w:lvl w:ilvl="8">
      <w:start w:val="1"/>
      <w:numFmt w:val="decimal"/>
      <w:lvlText w:val="%1.%2.%3.%4.%5.%6.%7.%8.%9"/>
      <w:lvlJc w:val="left"/>
      <w:pPr>
        <w:ind w:left="5960" w:hanging="1440"/>
      </w:pPr>
      <w:rPr>
        <w:rFonts w:hint="default"/>
      </w:rPr>
    </w:lvl>
  </w:abstractNum>
  <w:num w:numId="1">
    <w:abstractNumId w:val="13"/>
  </w:num>
  <w:num w:numId="2">
    <w:abstractNumId w:val="5"/>
  </w:num>
  <w:num w:numId="3">
    <w:abstractNumId w:val="10"/>
  </w:num>
  <w:num w:numId="4">
    <w:abstractNumId w:val="7"/>
  </w:num>
  <w:num w:numId="5">
    <w:abstractNumId w:val="2"/>
  </w:num>
  <w:num w:numId="6">
    <w:abstractNumId w:val="6"/>
  </w:num>
  <w:num w:numId="7">
    <w:abstractNumId w:val="14"/>
  </w:num>
  <w:num w:numId="8">
    <w:abstractNumId w:val="3"/>
  </w:num>
  <w:num w:numId="9">
    <w:abstractNumId w:val="4"/>
  </w:num>
  <w:num w:numId="10">
    <w:abstractNumId w:val="15"/>
  </w:num>
  <w:num w:numId="11">
    <w:abstractNumId w:val="0"/>
  </w:num>
  <w:num w:numId="12">
    <w:abstractNumId w:val="1"/>
  </w:num>
  <w:num w:numId="13">
    <w:abstractNumId w:val="9"/>
  </w:num>
  <w:num w:numId="14">
    <w:abstractNumId w:val="11"/>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8DF"/>
    <w:rsid w:val="00006AF2"/>
    <w:rsid w:val="00032670"/>
    <w:rsid w:val="00071222"/>
    <w:rsid w:val="0007748A"/>
    <w:rsid w:val="000D3AFD"/>
    <w:rsid w:val="00125879"/>
    <w:rsid w:val="00176F7A"/>
    <w:rsid w:val="001D489D"/>
    <w:rsid w:val="001E2335"/>
    <w:rsid w:val="0021645E"/>
    <w:rsid w:val="00225BE7"/>
    <w:rsid w:val="00240378"/>
    <w:rsid w:val="00284A7C"/>
    <w:rsid w:val="002A1627"/>
    <w:rsid w:val="002B2512"/>
    <w:rsid w:val="002F5B49"/>
    <w:rsid w:val="00302DA3"/>
    <w:rsid w:val="00353A33"/>
    <w:rsid w:val="003815A1"/>
    <w:rsid w:val="003C1610"/>
    <w:rsid w:val="003E30C2"/>
    <w:rsid w:val="004001D2"/>
    <w:rsid w:val="00454CBE"/>
    <w:rsid w:val="004A0EE9"/>
    <w:rsid w:val="004B6411"/>
    <w:rsid w:val="00502439"/>
    <w:rsid w:val="005115BF"/>
    <w:rsid w:val="005238BA"/>
    <w:rsid w:val="005733AA"/>
    <w:rsid w:val="005A747C"/>
    <w:rsid w:val="005D1FF9"/>
    <w:rsid w:val="005E4750"/>
    <w:rsid w:val="00624A61"/>
    <w:rsid w:val="00631B1C"/>
    <w:rsid w:val="00660F0E"/>
    <w:rsid w:val="00694C36"/>
    <w:rsid w:val="006A562B"/>
    <w:rsid w:val="006B129A"/>
    <w:rsid w:val="006D6465"/>
    <w:rsid w:val="0071763A"/>
    <w:rsid w:val="00734350"/>
    <w:rsid w:val="00751061"/>
    <w:rsid w:val="0075415E"/>
    <w:rsid w:val="007A7816"/>
    <w:rsid w:val="007E076F"/>
    <w:rsid w:val="00830F59"/>
    <w:rsid w:val="008423F4"/>
    <w:rsid w:val="00872449"/>
    <w:rsid w:val="00874BCE"/>
    <w:rsid w:val="008C7A8D"/>
    <w:rsid w:val="008E44AD"/>
    <w:rsid w:val="00901128"/>
    <w:rsid w:val="00930EE7"/>
    <w:rsid w:val="009978DF"/>
    <w:rsid w:val="009B555F"/>
    <w:rsid w:val="009C3E8A"/>
    <w:rsid w:val="009E0CB8"/>
    <w:rsid w:val="009F2049"/>
    <w:rsid w:val="00A563C1"/>
    <w:rsid w:val="00A847D6"/>
    <w:rsid w:val="00AC21EB"/>
    <w:rsid w:val="00AD418C"/>
    <w:rsid w:val="00AE2DEC"/>
    <w:rsid w:val="00AF7CCF"/>
    <w:rsid w:val="00B26068"/>
    <w:rsid w:val="00B30820"/>
    <w:rsid w:val="00B7580D"/>
    <w:rsid w:val="00BB778B"/>
    <w:rsid w:val="00BD46B2"/>
    <w:rsid w:val="00BE527B"/>
    <w:rsid w:val="00C622AB"/>
    <w:rsid w:val="00C9464A"/>
    <w:rsid w:val="00D403EC"/>
    <w:rsid w:val="00DD1381"/>
    <w:rsid w:val="00DD37AC"/>
    <w:rsid w:val="00E42A16"/>
    <w:rsid w:val="00EA6A99"/>
    <w:rsid w:val="00EB2AA1"/>
    <w:rsid w:val="00EC1C3C"/>
    <w:rsid w:val="00FC300E"/>
    <w:rsid w:val="00FD4AE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023C022-A0F1-48AE-A378-6EB4B37D6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8DF"/>
    <w:rPr>
      <w:rFonts w:ascii="Angsana New" w:eastAsia="Calibri" w:hAnsi="Angsana New" w:cs="Angsana New"/>
      <w:small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978DF"/>
    <w:pPr>
      <w:tabs>
        <w:tab w:val="center" w:pos="4513"/>
        <w:tab w:val="right" w:pos="9026"/>
      </w:tabs>
      <w:spacing w:after="0" w:line="240" w:lineRule="auto"/>
    </w:pPr>
    <w:rPr>
      <w:rFonts w:asciiTheme="minorHAnsi" w:eastAsiaTheme="minorHAnsi" w:hAnsiTheme="minorHAnsi" w:cstheme="minorBidi"/>
      <w:smallCaps w:val="0"/>
      <w:sz w:val="22"/>
      <w:szCs w:val="28"/>
    </w:rPr>
  </w:style>
  <w:style w:type="character" w:customStyle="1" w:styleId="FooterChar">
    <w:name w:val="Footer Char"/>
    <w:basedOn w:val="DefaultParagraphFont"/>
    <w:link w:val="Footer"/>
    <w:uiPriority w:val="99"/>
    <w:rsid w:val="009978DF"/>
  </w:style>
  <w:style w:type="character" w:customStyle="1" w:styleId="txtstory1">
    <w:name w:val="txtstory1"/>
    <w:rsid w:val="009F2049"/>
    <w:rPr>
      <w:rFonts w:ascii="Tahoma" w:hAnsi="Tahoma" w:cs="Tahoma" w:hint="default"/>
      <w:b w:val="0"/>
      <w:bCs w:val="0"/>
      <w:strike w:val="0"/>
      <w:dstrike w:val="0"/>
      <w:color w:val="000000"/>
      <w:sz w:val="20"/>
      <w:szCs w:val="20"/>
      <w:u w:val="none"/>
      <w:effect w:val="none"/>
    </w:rPr>
  </w:style>
  <w:style w:type="numbering" w:customStyle="1" w:styleId="1">
    <w:name w:val="ไม่มีรายการ1"/>
    <w:next w:val="NoList"/>
    <w:uiPriority w:val="99"/>
    <w:semiHidden/>
    <w:unhideWhenUsed/>
    <w:rsid w:val="009F2049"/>
  </w:style>
  <w:style w:type="paragraph" w:styleId="ListBullet">
    <w:name w:val="List Bullet"/>
    <w:basedOn w:val="Normal"/>
    <w:uiPriority w:val="99"/>
    <w:unhideWhenUsed/>
    <w:rsid w:val="009F2049"/>
    <w:pPr>
      <w:numPr>
        <w:numId w:val="11"/>
      </w:numPr>
      <w:contextualSpacing/>
    </w:pPr>
    <w:rPr>
      <w:rFonts w:asciiTheme="minorHAnsi" w:eastAsiaTheme="minorHAnsi" w:hAnsiTheme="minorHAnsi" w:cstheme="minorBidi"/>
      <w:smallCaps w:val="0"/>
      <w:sz w:val="22"/>
      <w:szCs w:val="28"/>
    </w:rPr>
  </w:style>
  <w:style w:type="paragraph" w:styleId="NormalWeb">
    <w:name w:val="Normal (Web)"/>
    <w:basedOn w:val="Normal"/>
    <w:uiPriority w:val="99"/>
    <w:unhideWhenUsed/>
    <w:rsid w:val="009F2049"/>
    <w:pPr>
      <w:spacing w:before="100" w:beforeAutospacing="1" w:after="100" w:afterAutospacing="1" w:line="240" w:lineRule="auto"/>
    </w:pPr>
    <w:rPr>
      <w:rFonts w:eastAsia="Times New Roman"/>
      <w:smallCaps w:val="0"/>
      <w:sz w:val="28"/>
      <w:szCs w:val="28"/>
    </w:rPr>
  </w:style>
  <w:style w:type="table" w:styleId="TableGrid">
    <w:name w:val="Table Grid"/>
    <w:basedOn w:val="TableNormal"/>
    <w:uiPriority w:val="59"/>
    <w:rsid w:val="009F2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F2049"/>
    <w:rPr>
      <w:color w:val="0000FF"/>
      <w:u w:val="single"/>
    </w:rPr>
  </w:style>
  <w:style w:type="character" w:styleId="Strong">
    <w:name w:val="Strong"/>
    <w:basedOn w:val="DefaultParagraphFont"/>
    <w:uiPriority w:val="22"/>
    <w:qFormat/>
    <w:rsid w:val="009F2049"/>
    <w:rPr>
      <w:b/>
      <w:bCs/>
    </w:rPr>
  </w:style>
  <w:style w:type="table" w:customStyle="1" w:styleId="GridTable21">
    <w:name w:val="Grid Table 21"/>
    <w:basedOn w:val="TableNormal"/>
    <w:uiPriority w:val="47"/>
    <w:rsid w:val="009F204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9F204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7Colorful1">
    <w:name w:val="Grid Table 7 Colorful1"/>
    <w:basedOn w:val="TableNormal"/>
    <w:uiPriority w:val="52"/>
    <w:rsid w:val="009F20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1Light1">
    <w:name w:val="Grid Table 1 Light1"/>
    <w:basedOn w:val="TableNormal"/>
    <w:uiPriority w:val="46"/>
    <w:rsid w:val="009F20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9F20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9F2049"/>
    <w:pPr>
      <w:ind w:left="720"/>
      <w:contextualSpacing/>
    </w:pPr>
    <w:rPr>
      <w:rFonts w:asciiTheme="minorHAnsi" w:eastAsiaTheme="minorHAnsi" w:hAnsiTheme="minorHAnsi" w:cstheme="minorBidi"/>
      <w:smallCaps w:val="0"/>
      <w:sz w:val="22"/>
      <w:szCs w:val="28"/>
    </w:rPr>
  </w:style>
  <w:style w:type="paragraph" w:styleId="Header">
    <w:name w:val="header"/>
    <w:basedOn w:val="Normal"/>
    <w:link w:val="HeaderChar"/>
    <w:uiPriority w:val="99"/>
    <w:unhideWhenUsed/>
    <w:rsid w:val="009F2049"/>
    <w:pPr>
      <w:tabs>
        <w:tab w:val="center" w:pos="4513"/>
        <w:tab w:val="right" w:pos="9026"/>
      </w:tabs>
      <w:spacing w:after="0" w:line="240" w:lineRule="auto"/>
    </w:pPr>
    <w:rPr>
      <w:rFonts w:asciiTheme="minorHAnsi" w:eastAsiaTheme="minorHAnsi" w:hAnsiTheme="minorHAnsi" w:cstheme="minorBidi"/>
      <w:smallCaps w:val="0"/>
      <w:sz w:val="22"/>
      <w:szCs w:val="28"/>
    </w:rPr>
  </w:style>
  <w:style w:type="character" w:customStyle="1" w:styleId="HeaderChar">
    <w:name w:val="Header Char"/>
    <w:basedOn w:val="DefaultParagraphFont"/>
    <w:link w:val="Header"/>
    <w:uiPriority w:val="99"/>
    <w:rsid w:val="009F2049"/>
  </w:style>
  <w:style w:type="paragraph" w:styleId="BalloonText">
    <w:name w:val="Balloon Text"/>
    <w:basedOn w:val="Normal"/>
    <w:link w:val="BalloonTextChar"/>
    <w:uiPriority w:val="99"/>
    <w:semiHidden/>
    <w:unhideWhenUsed/>
    <w:rsid w:val="006B129A"/>
    <w:pPr>
      <w:spacing w:after="0" w:line="240" w:lineRule="auto"/>
    </w:pPr>
    <w:rPr>
      <w:rFonts w:ascii="Tahoma" w:hAnsi="Tahoma"/>
      <w:sz w:val="16"/>
    </w:rPr>
  </w:style>
  <w:style w:type="character" w:customStyle="1" w:styleId="BalloonTextChar">
    <w:name w:val="Balloon Text Char"/>
    <w:basedOn w:val="DefaultParagraphFont"/>
    <w:link w:val="BalloonText"/>
    <w:uiPriority w:val="99"/>
    <w:semiHidden/>
    <w:rsid w:val="006B129A"/>
    <w:rPr>
      <w:rFonts w:ascii="Tahoma" w:eastAsia="Calibri" w:hAnsi="Tahoma" w:cs="Angsana New"/>
      <w:smallCaps/>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37EC4-8938-472A-ADEA-693939AD3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3221</Characters>
  <Application>Microsoft Office Word</Application>
  <DocSecurity>0</DocSecurity>
  <Lines>26</Lines>
  <Paragraphs>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2015-06-11T14:28:00Z</cp:lastPrinted>
  <dcterms:created xsi:type="dcterms:W3CDTF">2015-06-12T09:19:00Z</dcterms:created>
  <dcterms:modified xsi:type="dcterms:W3CDTF">2015-06-12T09:19:00Z</dcterms:modified>
</cp:coreProperties>
</file>